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3E02" w14:textId="77777777" w:rsidR="00B444D6" w:rsidRDefault="00B444D6" w:rsidP="00ED19E0">
      <w:pPr>
        <w:pStyle w:val="Heading1"/>
        <w:spacing w:before="0" w:line="240" w:lineRule="auto"/>
        <w:rPr>
          <w:rFonts w:ascii="Arial" w:hAnsi="Arial" w:cs="Arial"/>
          <w:b/>
          <w:bCs/>
          <w:sz w:val="24"/>
          <w:szCs w:val="24"/>
        </w:rPr>
      </w:pPr>
    </w:p>
    <w:p w14:paraId="3160B4AD" w14:textId="352516C4" w:rsidR="004130F1" w:rsidRDefault="00B444D6" w:rsidP="001D19C6">
      <w:pPr>
        <w:pStyle w:val="Heading1"/>
        <w:spacing w:before="0" w:line="240" w:lineRule="auto"/>
        <w:jc w:val="center"/>
        <w:rPr>
          <w:rFonts w:ascii="Arial" w:hAnsi="Arial" w:cs="Arial"/>
          <w:b/>
          <w:bCs/>
          <w:sz w:val="24"/>
          <w:szCs w:val="24"/>
        </w:rPr>
      </w:pPr>
      <w:r>
        <w:rPr>
          <w:rFonts w:ascii="Arial" w:hAnsi="Arial" w:cs="Arial"/>
          <w:b/>
          <w:bCs/>
          <w:sz w:val="24"/>
          <w:szCs w:val="24"/>
        </w:rPr>
        <w:t>Primary Care Pharmacy</w:t>
      </w:r>
      <w:r w:rsidR="00C834C9" w:rsidRPr="00270E22">
        <w:rPr>
          <w:rFonts w:ascii="Arial" w:hAnsi="Arial" w:cs="Arial"/>
          <w:b/>
          <w:bCs/>
          <w:sz w:val="24"/>
          <w:szCs w:val="24"/>
        </w:rPr>
        <w:t xml:space="preserve"> </w:t>
      </w:r>
      <w:r w:rsidR="004130F1" w:rsidRPr="00270E22">
        <w:rPr>
          <w:rFonts w:ascii="Arial" w:hAnsi="Arial" w:cs="Arial"/>
          <w:b/>
          <w:bCs/>
          <w:sz w:val="24"/>
          <w:szCs w:val="24"/>
        </w:rPr>
        <w:t xml:space="preserve">Expert Advisory Group </w:t>
      </w:r>
      <w:r w:rsidR="00914ABB" w:rsidRPr="00270E22">
        <w:rPr>
          <w:rFonts w:ascii="Arial" w:hAnsi="Arial" w:cs="Arial"/>
          <w:b/>
          <w:bCs/>
          <w:sz w:val="24"/>
          <w:szCs w:val="24"/>
        </w:rPr>
        <w:t>A</w:t>
      </w:r>
      <w:r w:rsidR="00C834C9" w:rsidRPr="00270E22">
        <w:rPr>
          <w:rFonts w:ascii="Arial" w:hAnsi="Arial" w:cs="Arial"/>
          <w:b/>
          <w:bCs/>
          <w:sz w:val="24"/>
          <w:szCs w:val="24"/>
        </w:rPr>
        <w:t>genda</w:t>
      </w:r>
    </w:p>
    <w:p w14:paraId="390BFD9D" w14:textId="0C488BBD" w:rsidR="001D19C6" w:rsidRPr="001D19C6" w:rsidRDefault="001D19C6" w:rsidP="001D19C6">
      <w:pPr>
        <w:jc w:val="center"/>
        <w:rPr>
          <w:rFonts w:ascii="Arial" w:hAnsi="Arial" w:cs="Arial"/>
          <w:b/>
          <w:bCs/>
          <w:color w:val="1F4E79" w:themeColor="accent5" w:themeShade="80"/>
          <w:sz w:val="24"/>
          <w:szCs w:val="24"/>
        </w:rPr>
      </w:pPr>
      <w:r w:rsidRPr="001D19C6">
        <w:rPr>
          <w:rFonts w:ascii="Arial" w:hAnsi="Arial" w:cs="Arial"/>
          <w:b/>
          <w:bCs/>
          <w:color w:val="1F4E79" w:themeColor="accent5" w:themeShade="80"/>
          <w:sz w:val="24"/>
          <w:szCs w:val="24"/>
        </w:rPr>
        <w:t xml:space="preserve">Tuesday </w:t>
      </w:r>
      <w:r w:rsidR="009249B0">
        <w:rPr>
          <w:rFonts w:ascii="Arial" w:hAnsi="Arial" w:cs="Arial"/>
          <w:b/>
          <w:bCs/>
          <w:color w:val="1F4E79" w:themeColor="accent5" w:themeShade="80"/>
          <w:sz w:val="24"/>
          <w:szCs w:val="24"/>
        </w:rPr>
        <w:t>2 September</w:t>
      </w:r>
      <w:r w:rsidR="009D63F3">
        <w:rPr>
          <w:rFonts w:ascii="Arial" w:hAnsi="Arial" w:cs="Arial"/>
          <w:b/>
          <w:bCs/>
          <w:color w:val="1F4E79" w:themeColor="accent5" w:themeShade="80"/>
          <w:sz w:val="24"/>
          <w:szCs w:val="24"/>
        </w:rPr>
        <w:t xml:space="preserve"> </w:t>
      </w:r>
      <w:r w:rsidRPr="001D19C6">
        <w:rPr>
          <w:rFonts w:ascii="Arial" w:hAnsi="Arial" w:cs="Arial"/>
          <w:b/>
          <w:bCs/>
          <w:color w:val="1F4E79" w:themeColor="accent5" w:themeShade="80"/>
          <w:sz w:val="24"/>
          <w:szCs w:val="24"/>
        </w:rPr>
        <w:t>7-9pm</w:t>
      </w:r>
    </w:p>
    <w:p w14:paraId="0A630FF2" w14:textId="77777777" w:rsidR="00ED19E0" w:rsidRPr="00ED19E0" w:rsidRDefault="00ED19E0" w:rsidP="00ED19E0">
      <w:pPr>
        <w:spacing w:after="0" w:line="240" w:lineRule="auto"/>
      </w:pPr>
    </w:p>
    <w:p w14:paraId="3E157139" w14:textId="7EC19B69" w:rsidR="00ED19E0" w:rsidRPr="00750C1D" w:rsidRDefault="00701237" w:rsidP="00ED19E0">
      <w:pPr>
        <w:spacing w:after="0" w:line="240" w:lineRule="auto"/>
        <w:rPr>
          <w:rFonts w:ascii="Arial" w:hAnsi="Arial" w:cs="Arial"/>
          <w:sz w:val="24"/>
          <w:szCs w:val="24"/>
        </w:rPr>
      </w:pPr>
      <w:r>
        <w:rPr>
          <w:rFonts w:ascii="Arial" w:hAnsi="Arial" w:cs="Arial"/>
          <w:sz w:val="24"/>
          <w:szCs w:val="24"/>
        </w:rPr>
        <w:t xml:space="preserve">Held </w:t>
      </w:r>
      <w:r w:rsidR="0A9DF4AD" w:rsidRPr="00750C1D">
        <w:rPr>
          <w:rFonts w:ascii="Arial" w:hAnsi="Arial" w:cs="Arial"/>
          <w:sz w:val="24"/>
          <w:szCs w:val="24"/>
        </w:rPr>
        <w:t>virtually via MS TEAMS</w:t>
      </w:r>
    </w:p>
    <w:p w14:paraId="79A033CA" w14:textId="77777777" w:rsidR="00750C1D" w:rsidRDefault="00750C1D" w:rsidP="00ED19E0">
      <w:pPr>
        <w:spacing w:after="0" w:line="240" w:lineRule="auto"/>
        <w:rPr>
          <w:rFonts w:ascii="Arial" w:hAnsi="Arial" w:cs="Arial"/>
          <w:sz w:val="24"/>
          <w:szCs w:val="24"/>
        </w:rPr>
      </w:pPr>
    </w:p>
    <w:p w14:paraId="00874001" w14:textId="0C92F6A2" w:rsidR="00701237" w:rsidRPr="00CB6373" w:rsidRDefault="00701237" w:rsidP="00701237">
      <w:pPr>
        <w:spacing w:after="0" w:line="240" w:lineRule="auto"/>
        <w:rPr>
          <w:rFonts w:ascii="Arial" w:hAnsi="Arial" w:cs="Arial"/>
        </w:rPr>
      </w:pPr>
      <w:r w:rsidRPr="00CB6373">
        <w:rPr>
          <w:rFonts w:ascii="Arial" w:hAnsi="Arial" w:cs="Arial"/>
          <w:b/>
          <w:bCs/>
        </w:rPr>
        <w:t>Present:</w:t>
      </w:r>
      <w:r w:rsidRPr="00CB6373">
        <w:rPr>
          <w:rFonts w:ascii="Arial" w:hAnsi="Arial" w:cs="Arial"/>
        </w:rPr>
        <w:t xml:space="preserve"> Aiysha Roof, Hadeel Mohamed, Jennifer Weston, Mohammad Rahman,</w:t>
      </w:r>
    </w:p>
    <w:p w14:paraId="54541686" w14:textId="23D2492A" w:rsidR="00701237" w:rsidRPr="00CB6373" w:rsidRDefault="00701237" w:rsidP="00A10BC6">
      <w:pPr>
        <w:spacing w:after="0" w:line="240" w:lineRule="auto"/>
        <w:rPr>
          <w:rFonts w:ascii="Arial" w:hAnsi="Arial" w:cs="Arial"/>
        </w:rPr>
      </w:pPr>
      <w:r w:rsidRPr="00CB6373">
        <w:rPr>
          <w:rFonts w:ascii="Arial" w:hAnsi="Arial" w:cs="Arial"/>
        </w:rPr>
        <w:t>Nazir Hussain, Raj Bajwa, Rosemary Furner, Shasta Chimhau, Stacey Middlemass (Chair)</w:t>
      </w:r>
    </w:p>
    <w:p w14:paraId="6DAFC193" w14:textId="77777777" w:rsidR="00701237" w:rsidRPr="00CB6373" w:rsidRDefault="00701237" w:rsidP="00ED19E0">
      <w:pPr>
        <w:spacing w:after="0" w:line="240" w:lineRule="auto"/>
        <w:rPr>
          <w:rFonts w:ascii="Arial" w:hAnsi="Arial" w:cs="Arial"/>
        </w:rPr>
      </w:pPr>
    </w:p>
    <w:p w14:paraId="05D6C8ED" w14:textId="62A22A7C" w:rsidR="00701237" w:rsidRPr="00CB6373" w:rsidRDefault="00701237" w:rsidP="00ED19E0">
      <w:pPr>
        <w:spacing w:after="0" w:line="240" w:lineRule="auto"/>
        <w:rPr>
          <w:rFonts w:ascii="Arial" w:hAnsi="Arial" w:cs="Arial"/>
        </w:rPr>
      </w:pPr>
      <w:r w:rsidRPr="00CB6373">
        <w:rPr>
          <w:rFonts w:ascii="Arial" w:hAnsi="Arial" w:cs="Arial"/>
          <w:b/>
          <w:bCs/>
        </w:rPr>
        <w:t>RPS Staff:</w:t>
      </w:r>
      <w:r w:rsidRPr="00CB6373">
        <w:rPr>
          <w:rFonts w:ascii="Arial" w:hAnsi="Arial" w:cs="Arial"/>
        </w:rPr>
        <w:t xml:space="preserve"> Claire Taylor</w:t>
      </w:r>
    </w:p>
    <w:p w14:paraId="74E21149" w14:textId="77777777" w:rsidR="00701237" w:rsidRPr="00CB6373" w:rsidRDefault="00701237" w:rsidP="00ED19E0">
      <w:pPr>
        <w:spacing w:after="0" w:line="240" w:lineRule="auto"/>
        <w:rPr>
          <w:rFonts w:ascii="Arial" w:hAnsi="Arial" w:cs="Arial"/>
        </w:rPr>
      </w:pPr>
    </w:p>
    <w:p w14:paraId="37812DCA" w14:textId="7EBDADBC" w:rsidR="00701237" w:rsidRPr="00CB6373" w:rsidRDefault="00701237" w:rsidP="00ED19E0">
      <w:pPr>
        <w:spacing w:after="0" w:line="240" w:lineRule="auto"/>
        <w:rPr>
          <w:rFonts w:ascii="Arial" w:hAnsi="Arial" w:cs="Arial"/>
        </w:rPr>
      </w:pPr>
      <w:r w:rsidRPr="00CB6373">
        <w:rPr>
          <w:rFonts w:ascii="Arial" w:hAnsi="Arial" w:cs="Arial"/>
          <w:b/>
          <w:bCs/>
        </w:rPr>
        <w:t>Observers:</w:t>
      </w:r>
      <w:r w:rsidRPr="00CB6373">
        <w:rPr>
          <w:rFonts w:ascii="Arial" w:hAnsi="Arial" w:cs="Arial"/>
        </w:rPr>
        <w:t xml:space="preserve"> Ali Amarah, Daniel Okoro</w:t>
      </w:r>
      <w:r w:rsidR="00A10BC6">
        <w:rPr>
          <w:rFonts w:ascii="Arial" w:hAnsi="Arial" w:cs="Arial"/>
        </w:rPr>
        <w:t>, Shital Joshi</w:t>
      </w:r>
    </w:p>
    <w:p w14:paraId="0EB104AF" w14:textId="77777777" w:rsidR="00701237" w:rsidRPr="00CB6373" w:rsidRDefault="00701237" w:rsidP="00ED19E0">
      <w:pPr>
        <w:spacing w:after="0" w:line="240" w:lineRule="auto"/>
        <w:rPr>
          <w:rFonts w:ascii="Arial" w:hAnsi="Arial" w:cs="Arial"/>
        </w:rPr>
      </w:pPr>
    </w:p>
    <w:p w14:paraId="59F1C643" w14:textId="1EB5977C" w:rsidR="00701237" w:rsidRPr="00CB6373" w:rsidRDefault="00701237" w:rsidP="00ED19E0">
      <w:pPr>
        <w:spacing w:after="0" w:line="240" w:lineRule="auto"/>
        <w:rPr>
          <w:rFonts w:ascii="Arial" w:hAnsi="Arial" w:cs="Arial"/>
        </w:rPr>
      </w:pPr>
      <w:r w:rsidRPr="00CB6373">
        <w:rPr>
          <w:rFonts w:ascii="Arial" w:hAnsi="Arial" w:cs="Arial"/>
          <w:b/>
          <w:bCs/>
        </w:rPr>
        <w:t>Apologies:</w:t>
      </w:r>
      <w:r w:rsidRPr="00CB6373">
        <w:rPr>
          <w:rFonts w:ascii="Arial" w:hAnsi="Arial" w:cs="Arial"/>
        </w:rPr>
        <w:t xml:space="preserve"> Anne Thompson, Clair Huckerby</w:t>
      </w:r>
    </w:p>
    <w:p w14:paraId="643B3D0A" w14:textId="77777777" w:rsidR="00701237" w:rsidRPr="00CB6373" w:rsidRDefault="00701237" w:rsidP="00ED19E0">
      <w:pPr>
        <w:spacing w:after="0" w:line="240" w:lineRule="auto"/>
        <w:rPr>
          <w:rFonts w:ascii="Arial" w:hAnsi="Arial" w:cs="Arial"/>
        </w:rPr>
      </w:pPr>
    </w:p>
    <w:p w14:paraId="05DA224F" w14:textId="7B0C843F" w:rsidR="00701237" w:rsidRPr="00CB6373" w:rsidRDefault="00701237" w:rsidP="00ED19E0">
      <w:pPr>
        <w:spacing w:after="0" w:line="240" w:lineRule="auto"/>
        <w:rPr>
          <w:rFonts w:ascii="Arial" w:hAnsi="Arial" w:cs="Arial"/>
        </w:rPr>
      </w:pPr>
      <w:r w:rsidRPr="00CB6373">
        <w:rPr>
          <w:rFonts w:ascii="Arial" w:hAnsi="Arial" w:cs="Arial"/>
          <w:b/>
          <w:bCs/>
        </w:rPr>
        <w:t>Non-attendees:</w:t>
      </w:r>
      <w:r w:rsidRPr="00CB6373">
        <w:rPr>
          <w:rFonts w:ascii="Arial" w:hAnsi="Arial" w:cs="Arial"/>
        </w:rPr>
        <w:t xml:space="preserve"> Alex Leung</w:t>
      </w:r>
      <w:r w:rsidR="006B0A80" w:rsidRPr="00CB6373">
        <w:rPr>
          <w:rFonts w:ascii="Arial" w:hAnsi="Arial" w:cs="Arial"/>
        </w:rPr>
        <w:t>. Afeera Aleem, Tom Kallis</w:t>
      </w:r>
    </w:p>
    <w:p w14:paraId="5A2E7091" w14:textId="77777777" w:rsidR="00701237" w:rsidRPr="00CB6373" w:rsidRDefault="00701237" w:rsidP="00ED19E0">
      <w:pPr>
        <w:spacing w:after="0" w:line="240" w:lineRule="auto"/>
        <w:rPr>
          <w:rFonts w:ascii="Arial" w:hAnsi="Arial" w:cs="Arial"/>
        </w:rPr>
      </w:pPr>
    </w:p>
    <w:p w14:paraId="75690B1D" w14:textId="15677C3A" w:rsidR="007479E7" w:rsidRPr="00270E22" w:rsidRDefault="00914ABB" w:rsidP="00ED19E0">
      <w:pPr>
        <w:spacing w:after="0" w:line="240" w:lineRule="auto"/>
        <w:rPr>
          <w:rFonts w:ascii="Arial" w:hAnsi="Arial" w:cs="Arial"/>
          <w:sz w:val="24"/>
          <w:szCs w:val="24"/>
        </w:rPr>
      </w:pPr>
      <w:r w:rsidRPr="00270E22">
        <w:rPr>
          <w:rFonts w:ascii="Arial" w:hAnsi="Arial" w:cs="Arial"/>
          <w:sz w:val="24"/>
          <w:szCs w:val="24"/>
        </w:rPr>
        <w:tab/>
      </w:r>
    </w:p>
    <w:p w14:paraId="59DC59D6" w14:textId="186FBF66" w:rsidR="007479E7" w:rsidRPr="00270E22" w:rsidRDefault="0A9DF4AD" w:rsidP="00750C1D">
      <w:pPr>
        <w:pStyle w:val="Heading2"/>
        <w:pBdr>
          <w:bottom w:val="single" w:sz="4" w:space="1" w:color="000000"/>
        </w:pBdr>
        <w:shd w:val="clear" w:color="auto" w:fill="DEEAF6" w:themeFill="accent5" w:themeFillTint="33"/>
        <w:spacing w:before="0" w:line="240" w:lineRule="auto"/>
        <w:rPr>
          <w:rFonts w:ascii="Arial" w:hAnsi="Arial" w:cs="Arial"/>
          <w:b/>
          <w:bCs/>
          <w:color w:val="000000" w:themeColor="text1"/>
          <w:sz w:val="24"/>
          <w:szCs w:val="24"/>
        </w:rPr>
      </w:pPr>
      <w:r w:rsidRPr="0A9DF4AD">
        <w:rPr>
          <w:rFonts w:ascii="Arial" w:hAnsi="Arial" w:cs="Arial"/>
          <w:b/>
          <w:bCs/>
          <w:color w:val="000000" w:themeColor="text1"/>
          <w:sz w:val="24"/>
          <w:szCs w:val="24"/>
        </w:rPr>
        <w:t>1: Welcome, introductions, apologies and matters arising Led by Chair (</w:t>
      </w:r>
      <w:r w:rsidR="00021BE5">
        <w:rPr>
          <w:rFonts w:ascii="Arial" w:hAnsi="Arial" w:cs="Arial"/>
          <w:b/>
          <w:bCs/>
          <w:color w:val="000000" w:themeColor="text1"/>
          <w:sz w:val="24"/>
          <w:szCs w:val="24"/>
        </w:rPr>
        <w:t>10</w:t>
      </w:r>
      <w:r w:rsidRPr="0A9DF4AD">
        <w:rPr>
          <w:rFonts w:ascii="Arial" w:hAnsi="Arial" w:cs="Arial"/>
          <w:b/>
          <w:bCs/>
          <w:color w:val="000000" w:themeColor="text1"/>
          <w:sz w:val="24"/>
          <w:szCs w:val="24"/>
        </w:rPr>
        <w:t xml:space="preserve"> mins)</w:t>
      </w:r>
    </w:p>
    <w:tbl>
      <w:tblPr>
        <w:tblStyle w:val="TableGrid"/>
        <w:tblW w:w="9016" w:type="dxa"/>
        <w:tblLook w:val="04A0" w:firstRow="1" w:lastRow="0" w:firstColumn="1" w:lastColumn="0" w:noHBand="0" w:noVBand="1"/>
      </w:tblPr>
      <w:tblGrid>
        <w:gridCol w:w="1650"/>
        <w:gridCol w:w="7366"/>
      </w:tblGrid>
      <w:tr w:rsidR="007479E7" w:rsidRPr="00270E22" w14:paraId="28ACB287" w14:textId="77777777" w:rsidTr="1F4B43B6">
        <w:trPr>
          <w:trHeight w:val="265"/>
        </w:trPr>
        <w:tc>
          <w:tcPr>
            <w:tcW w:w="9016" w:type="dxa"/>
            <w:gridSpan w:val="2"/>
            <w:shd w:val="clear" w:color="auto" w:fill="DEEAF6" w:themeFill="accent5" w:themeFillTint="33"/>
          </w:tcPr>
          <w:p w14:paraId="130B0432" w14:textId="662BCAF3" w:rsidR="007479E7" w:rsidRPr="00270E22" w:rsidRDefault="00434C09" w:rsidP="00750C1D">
            <w:pPr>
              <w:spacing w:before="60" w:after="60"/>
              <w:rPr>
                <w:rFonts w:ascii="Arial" w:hAnsi="Arial" w:cs="Arial"/>
                <w:b/>
                <w:bCs/>
                <w:sz w:val="24"/>
                <w:szCs w:val="24"/>
              </w:rPr>
            </w:pPr>
            <w:r w:rsidRPr="00270E22">
              <w:rPr>
                <w:rFonts w:ascii="Arial" w:hAnsi="Arial" w:cs="Arial"/>
                <w:b/>
                <w:bCs/>
                <w:sz w:val="24"/>
                <w:szCs w:val="24"/>
              </w:rPr>
              <w:t>Previous meeting</w:t>
            </w:r>
          </w:p>
        </w:tc>
      </w:tr>
      <w:tr w:rsidR="00C711ED" w:rsidRPr="00270E22" w14:paraId="5B6C6FB2" w14:textId="77777777" w:rsidTr="1F4B43B6">
        <w:trPr>
          <w:trHeight w:val="916"/>
        </w:trPr>
        <w:tc>
          <w:tcPr>
            <w:tcW w:w="1650" w:type="dxa"/>
          </w:tcPr>
          <w:p w14:paraId="0449C003" w14:textId="77777777" w:rsidR="00C711ED" w:rsidRPr="006302B9" w:rsidRDefault="00C711ED" w:rsidP="00750C1D">
            <w:pPr>
              <w:spacing w:before="60" w:after="60"/>
              <w:rPr>
                <w:rFonts w:ascii="Arial" w:hAnsi="Arial" w:cs="Arial"/>
                <w:b/>
                <w:bCs/>
              </w:rPr>
            </w:pPr>
            <w:r w:rsidRPr="006302B9">
              <w:rPr>
                <w:rFonts w:ascii="Arial" w:hAnsi="Arial" w:cs="Arial"/>
                <w:b/>
                <w:bCs/>
              </w:rPr>
              <w:t>Description</w:t>
            </w:r>
          </w:p>
        </w:tc>
        <w:tc>
          <w:tcPr>
            <w:tcW w:w="7366" w:type="dxa"/>
          </w:tcPr>
          <w:p w14:paraId="43D5887F" w14:textId="77777777" w:rsidR="00ED19E0" w:rsidRPr="006302B9" w:rsidRDefault="00270E22" w:rsidP="00750C1D">
            <w:pPr>
              <w:pStyle w:val="ListParagraph"/>
              <w:numPr>
                <w:ilvl w:val="0"/>
                <w:numId w:val="37"/>
              </w:numPr>
              <w:spacing w:before="60" w:after="60"/>
              <w:rPr>
                <w:rFonts w:ascii="Arial" w:hAnsi="Arial" w:cs="Arial"/>
              </w:rPr>
            </w:pPr>
            <w:r w:rsidRPr="006302B9">
              <w:rPr>
                <w:rFonts w:ascii="Arial" w:hAnsi="Arial" w:cs="Arial"/>
              </w:rPr>
              <w:t>Welcome and apologies</w:t>
            </w:r>
          </w:p>
          <w:p w14:paraId="2D02B1D1" w14:textId="7FEC7165" w:rsidR="003F4FD1" w:rsidRPr="006302B9" w:rsidRDefault="00270E22" w:rsidP="00750C1D">
            <w:pPr>
              <w:pStyle w:val="ListParagraph"/>
              <w:numPr>
                <w:ilvl w:val="0"/>
                <w:numId w:val="37"/>
              </w:numPr>
              <w:spacing w:before="60" w:after="60"/>
              <w:rPr>
                <w:rFonts w:ascii="Arial" w:hAnsi="Arial" w:cs="Arial"/>
              </w:rPr>
            </w:pPr>
            <w:r w:rsidRPr="006302B9">
              <w:rPr>
                <w:rFonts w:ascii="Arial" w:hAnsi="Arial" w:cs="Arial"/>
              </w:rPr>
              <w:t>Actions and r</w:t>
            </w:r>
            <w:r w:rsidR="747BE220" w:rsidRPr="006302B9">
              <w:rPr>
                <w:rFonts w:ascii="Arial" w:hAnsi="Arial" w:cs="Arial"/>
              </w:rPr>
              <w:t>ecommendations agreed at last meeting</w:t>
            </w:r>
            <w:r w:rsidRPr="006302B9">
              <w:rPr>
                <w:rFonts w:ascii="Arial" w:hAnsi="Arial" w:cs="Arial"/>
              </w:rPr>
              <w:t>.</w:t>
            </w:r>
          </w:p>
        </w:tc>
      </w:tr>
      <w:tr w:rsidR="009249B0" w:rsidRPr="00270E22" w14:paraId="32154495" w14:textId="77777777" w:rsidTr="00750C1D">
        <w:trPr>
          <w:trHeight w:val="630"/>
        </w:trPr>
        <w:tc>
          <w:tcPr>
            <w:tcW w:w="1650" w:type="dxa"/>
          </w:tcPr>
          <w:p w14:paraId="43D3B765" w14:textId="77777777" w:rsidR="009249B0" w:rsidRPr="006302B9" w:rsidRDefault="009249B0" w:rsidP="00750C1D">
            <w:pPr>
              <w:spacing w:before="60" w:after="60"/>
              <w:rPr>
                <w:rFonts w:ascii="Arial" w:hAnsi="Arial" w:cs="Arial"/>
                <w:b/>
                <w:bCs/>
              </w:rPr>
            </w:pPr>
          </w:p>
        </w:tc>
        <w:tc>
          <w:tcPr>
            <w:tcW w:w="7366" w:type="dxa"/>
          </w:tcPr>
          <w:p w14:paraId="2C2F6A7F" w14:textId="5C95CF6E" w:rsidR="009249B0" w:rsidRPr="006302B9" w:rsidRDefault="006302B9" w:rsidP="00750C1D">
            <w:pPr>
              <w:spacing w:before="60" w:after="60"/>
              <w:rPr>
                <w:rFonts w:ascii="Arial" w:hAnsi="Arial" w:cs="Arial"/>
              </w:rPr>
            </w:pPr>
            <w:r w:rsidRPr="006302B9">
              <w:rPr>
                <w:rFonts w:ascii="Arial" w:hAnsi="Arial" w:cs="Arial"/>
              </w:rPr>
              <w:t>SM welcomed EAG members and observers to the meeting</w:t>
            </w:r>
          </w:p>
        </w:tc>
      </w:tr>
    </w:tbl>
    <w:p w14:paraId="33D17081" w14:textId="633D63FE" w:rsidR="02334EA7" w:rsidRPr="00270E22" w:rsidRDefault="02334EA7" w:rsidP="00750C1D">
      <w:pPr>
        <w:pStyle w:val="Heading2"/>
        <w:pBdr>
          <w:bottom w:val="single" w:sz="4" w:space="1" w:color="000000"/>
        </w:pBdr>
        <w:shd w:val="clear" w:color="auto" w:fill="FFFFFF" w:themeFill="background1"/>
        <w:tabs>
          <w:tab w:val="left" w:pos="7770"/>
        </w:tabs>
        <w:rPr>
          <w:rFonts w:ascii="Arial" w:hAnsi="Arial" w:cs="Arial"/>
          <w:b/>
          <w:bCs/>
          <w:color w:val="000000" w:themeColor="text1"/>
          <w:sz w:val="24"/>
          <w:szCs w:val="24"/>
        </w:rPr>
      </w:pPr>
    </w:p>
    <w:p w14:paraId="76A37429" w14:textId="2A9DA89E" w:rsidR="001A1254" w:rsidRPr="00270E22" w:rsidRDefault="2460D6F2" w:rsidP="00750C1D">
      <w:pPr>
        <w:pStyle w:val="Heading2"/>
        <w:pBdr>
          <w:bottom w:val="single" w:sz="4" w:space="1" w:color="000000"/>
        </w:pBdr>
        <w:shd w:val="clear" w:color="auto" w:fill="DEEAF6" w:themeFill="accent5" w:themeFillTint="33"/>
        <w:tabs>
          <w:tab w:val="left" w:pos="7770"/>
        </w:tabs>
        <w:rPr>
          <w:rFonts w:ascii="Arial" w:hAnsi="Arial" w:cs="Arial"/>
          <w:b/>
          <w:bCs/>
          <w:color w:val="000000" w:themeColor="text1"/>
          <w:sz w:val="24"/>
          <w:szCs w:val="24"/>
        </w:rPr>
      </w:pPr>
      <w:r w:rsidRPr="00270E22">
        <w:rPr>
          <w:rFonts w:ascii="Arial" w:hAnsi="Arial" w:cs="Arial"/>
          <w:b/>
          <w:bCs/>
          <w:color w:val="000000" w:themeColor="text1"/>
          <w:sz w:val="24"/>
          <w:szCs w:val="24"/>
        </w:rPr>
        <w:t>2:</w:t>
      </w:r>
      <w:r w:rsidR="00E605F4">
        <w:rPr>
          <w:rFonts w:ascii="Arial" w:hAnsi="Arial" w:cs="Arial"/>
          <w:b/>
          <w:bCs/>
          <w:color w:val="000000" w:themeColor="text1"/>
          <w:sz w:val="24"/>
          <w:szCs w:val="24"/>
        </w:rPr>
        <w:t xml:space="preserve"> </w:t>
      </w:r>
      <w:r w:rsidR="009249B0">
        <w:rPr>
          <w:rFonts w:ascii="Arial" w:hAnsi="Arial" w:cs="Arial"/>
          <w:b/>
          <w:bCs/>
          <w:color w:val="000000" w:themeColor="text1"/>
          <w:sz w:val="24"/>
          <w:szCs w:val="24"/>
        </w:rPr>
        <w:t>NHS 10 Year plan and impact on primary care pharmacy – all (45 mins)</w:t>
      </w:r>
      <w:r w:rsidR="00A34917" w:rsidRPr="00270E22">
        <w:rPr>
          <w:rFonts w:ascii="Arial" w:hAnsi="Arial" w:cs="Arial"/>
          <w:sz w:val="24"/>
          <w:szCs w:val="24"/>
        </w:rPr>
        <w:tab/>
      </w:r>
    </w:p>
    <w:tbl>
      <w:tblPr>
        <w:tblStyle w:val="TableGrid"/>
        <w:tblW w:w="0" w:type="auto"/>
        <w:tblLook w:val="04A0" w:firstRow="1" w:lastRow="0" w:firstColumn="1" w:lastColumn="0" w:noHBand="0" w:noVBand="1"/>
      </w:tblPr>
      <w:tblGrid>
        <w:gridCol w:w="1390"/>
        <w:gridCol w:w="7626"/>
      </w:tblGrid>
      <w:tr w:rsidR="007C0527" w:rsidRPr="00270E22" w14:paraId="3A839A50" w14:textId="77777777" w:rsidTr="00FE718B">
        <w:trPr>
          <w:trHeight w:val="722"/>
        </w:trPr>
        <w:tc>
          <w:tcPr>
            <w:tcW w:w="1390" w:type="dxa"/>
          </w:tcPr>
          <w:p w14:paraId="77AC3084" w14:textId="77777777" w:rsidR="007C0527" w:rsidRPr="006302B9" w:rsidRDefault="007C0527" w:rsidP="00750C1D">
            <w:pPr>
              <w:rPr>
                <w:rFonts w:ascii="Arial" w:hAnsi="Arial" w:cs="Arial"/>
                <w:b/>
                <w:bCs/>
              </w:rPr>
            </w:pPr>
            <w:r w:rsidRPr="006302B9">
              <w:rPr>
                <w:rFonts w:ascii="Arial" w:hAnsi="Arial" w:cs="Arial"/>
                <w:b/>
                <w:bCs/>
              </w:rPr>
              <w:t>Purpose</w:t>
            </w:r>
          </w:p>
        </w:tc>
        <w:tc>
          <w:tcPr>
            <w:tcW w:w="7626" w:type="dxa"/>
          </w:tcPr>
          <w:p w14:paraId="744D9E94" w14:textId="77777777" w:rsidR="008E0546" w:rsidRDefault="00312FFC" w:rsidP="00750C1D">
            <w:pPr>
              <w:rPr>
                <w:rFonts w:ascii="Arial" w:hAnsi="Arial" w:cs="Arial"/>
              </w:rPr>
            </w:pPr>
            <w:r w:rsidRPr="006302B9">
              <w:rPr>
                <w:rFonts w:ascii="Arial" w:hAnsi="Arial" w:cs="Arial"/>
              </w:rPr>
              <w:t xml:space="preserve">To </w:t>
            </w:r>
            <w:r w:rsidR="009249B0" w:rsidRPr="006302B9">
              <w:rPr>
                <w:rFonts w:ascii="Arial" w:hAnsi="Arial" w:cs="Arial"/>
              </w:rPr>
              <w:t xml:space="preserve">discuss the recently published </w:t>
            </w:r>
            <w:proofErr w:type="gramStart"/>
            <w:r w:rsidR="009249B0" w:rsidRPr="006302B9">
              <w:rPr>
                <w:rFonts w:ascii="Arial" w:hAnsi="Arial" w:cs="Arial"/>
              </w:rPr>
              <w:t>10 year</w:t>
            </w:r>
            <w:proofErr w:type="gramEnd"/>
            <w:r w:rsidR="009249B0" w:rsidRPr="006302B9">
              <w:rPr>
                <w:rFonts w:ascii="Arial" w:hAnsi="Arial" w:cs="Arial"/>
              </w:rPr>
              <w:t xml:space="preserve"> plan and the impact this will have on primary care and pharmacy</w:t>
            </w:r>
            <w:r w:rsidR="00750C1D" w:rsidRPr="006302B9">
              <w:rPr>
                <w:rFonts w:ascii="Arial" w:hAnsi="Arial" w:cs="Arial"/>
              </w:rPr>
              <w:t>.</w:t>
            </w:r>
            <w:r w:rsidR="00C111A7" w:rsidRPr="006302B9">
              <w:rPr>
                <w:rFonts w:ascii="Arial" w:hAnsi="Arial" w:cs="Arial"/>
              </w:rPr>
              <w:t xml:space="preserve"> Also to consider the reforms at system level and the impact this will / may have on primary care pharmacy including </w:t>
            </w:r>
            <w:r w:rsidR="00750C1D" w:rsidRPr="006302B9">
              <w:rPr>
                <w:rFonts w:ascii="Arial" w:hAnsi="Arial" w:cs="Arial"/>
              </w:rPr>
              <w:t xml:space="preserve">individual </w:t>
            </w:r>
            <w:r w:rsidR="00C111A7" w:rsidRPr="006302B9">
              <w:rPr>
                <w:rFonts w:ascii="Arial" w:hAnsi="Arial" w:cs="Arial"/>
              </w:rPr>
              <w:t>wellbeing.</w:t>
            </w:r>
          </w:p>
          <w:p w14:paraId="23CE4040" w14:textId="24CBDA5D" w:rsidR="00A10BC6" w:rsidRPr="006302B9" w:rsidRDefault="00A10BC6" w:rsidP="00750C1D">
            <w:pPr>
              <w:rPr>
                <w:rFonts w:ascii="Arial" w:hAnsi="Arial" w:cs="Arial"/>
              </w:rPr>
            </w:pPr>
          </w:p>
        </w:tc>
      </w:tr>
      <w:tr w:rsidR="006302B9" w:rsidRPr="00270E22" w14:paraId="323955DB" w14:textId="77777777" w:rsidTr="00FE718B">
        <w:trPr>
          <w:trHeight w:val="722"/>
        </w:trPr>
        <w:tc>
          <w:tcPr>
            <w:tcW w:w="1390" w:type="dxa"/>
          </w:tcPr>
          <w:p w14:paraId="63BE0586" w14:textId="7AE30B72" w:rsidR="006302B9" w:rsidRPr="006302B9" w:rsidRDefault="006302B9" w:rsidP="00750C1D">
            <w:pPr>
              <w:rPr>
                <w:rFonts w:ascii="Arial" w:hAnsi="Arial" w:cs="Arial"/>
                <w:b/>
                <w:bCs/>
              </w:rPr>
            </w:pPr>
            <w:bookmarkStart w:id="0" w:name="_Hlk207957694"/>
            <w:r w:rsidRPr="006302B9">
              <w:rPr>
                <w:rFonts w:ascii="Arial" w:hAnsi="Arial" w:cs="Arial"/>
                <w:b/>
                <w:bCs/>
              </w:rPr>
              <w:t>Discussion</w:t>
            </w:r>
          </w:p>
        </w:tc>
        <w:tc>
          <w:tcPr>
            <w:tcW w:w="7626" w:type="dxa"/>
          </w:tcPr>
          <w:p w14:paraId="7D90F9C1" w14:textId="77777777" w:rsidR="006302B9" w:rsidRDefault="006302B9" w:rsidP="006302B9">
            <w:pPr>
              <w:pStyle w:val="ListParagraph"/>
              <w:numPr>
                <w:ilvl w:val="0"/>
                <w:numId w:val="42"/>
              </w:numPr>
              <w:rPr>
                <w:rFonts w:ascii="Arial" w:hAnsi="Arial" w:cs="Arial"/>
              </w:rPr>
            </w:pPr>
            <w:r>
              <w:rPr>
                <w:rFonts w:ascii="Arial" w:hAnsi="Arial" w:cs="Arial"/>
              </w:rPr>
              <w:t>Feels nebulous</w:t>
            </w:r>
          </w:p>
          <w:p w14:paraId="10778533" w14:textId="52C70C52" w:rsidR="006302B9" w:rsidRDefault="006302B9" w:rsidP="006302B9">
            <w:pPr>
              <w:pStyle w:val="ListParagraph"/>
              <w:numPr>
                <w:ilvl w:val="0"/>
                <w:numId w:val="42"/>
              </w:numPr>
              <w:rPr>
                <w:rFonts w:ascii="Arial" w:hAnsi="Arial" w:cs="Arial"/>
              </w:rPr>
            </w:pPr>
            <w:r>
              <w:rPr>
                <w:rFonts w:ascii="Arial" w:hAnsi="Arial" w:cs="Arial"/>
              </w:rPr>
              <w:t>No mention of PCNs, although talks about NHCs</w:t>
            </w:r>
          </w:p>
          <w:p w14:paraId="13F65CAA" w14:textId="77777777" w:rsidR="006302B9" w:rsidRDefault="006302B9" w:rsidP="006302B9">
            <w:pPr>
              <w:pStyle w:val="ListParagraph"/>
              <w:numPr>
                <w:ilvl w:val="0"/>
                <w:numId w:val="42"/>
              </w:numPr>
              <w:rPr>
                <w:rFonts w:ascii="Arial" w:hAnsi="Arial" w:cs="Arial"/>
              </w:rPr>
            </w:pPr>
            <w:r>
              <w:rPr>
                <w:rFonts w:ascii="Arial" w:hAnsi="Arial" w:cs="Arial"/>
              </w:rPr>
              <w:t>Vision but no guide as to how to get there</w:t>
            </w:r>
          </w:p>
          <w:p w14:paraId="76D82E0F" w14:textId="77777777" w:rsidR="006302B9" w:rsidRDefault="006302B9" w:rsidP="006302B9">
            <w:pPr>
              <w:pStyle w:val="ListParagraph"/>
              <w:numPr>
                <w:ilvl w:val="0"/>
                <w:numId w:val="42"/>
              </w:numPr>
              <w:rPr>
                <w:rFonts w:ascii="Arial" w:hAnsi="Arial" w:cs="Arial"/>
              </w:rPr>
            </w:pPr>
            <w:r>
              <w:rPr>
                <w:rFonts w:ascii="Arial" w:hAnsi="Arial" w:cs="Arial"/>
              </w:rPr>
              <w:t>Shared care record shared with community pharmacy was welcomed</w:t>
            </w:r>
          </w:p>
          <w:p w14:paraId="2E654220" w14:textId="77777777" w:rsidR="006302B9" w:rsidRDefault="006302B9" w:rsidP="006302B9">
            <w:pPr>
              <w:pStyle w:val="ListParagraph"/>
              <w:numPr>
                <w:ilvl w:val="0"/>
                <w:numId w:val="42"/>
              </w:numPr>
              <w:rPr>
                <w:rFonts w:ascii="Arial" w:hAnsi="Arial" w:cs="Arial"/>
              </w:rPr>
            </w:pPr>
            <w:r>
              <w:rPr>
                <w:rFonts w:ascii="Arial" w:hAnsi="Arial" w:cs="Arial"/>
              </w:rPr>
              <w:t>Systems within organisations don’t always talk to each other so concerns about how systems across providers will interact</w:t>
            </w:r>
          </w:p>
          <w:p w14:paraId="10AFA3C9" w14:textId="77777777" w:rsidR="006302B9" w:rsidRDefault="006302B9" w:rsidP="006302B9">
            <w:pPr>
              <w:pStyle w:val="ListParagraph"/>
              <w:numPr>
                <w:ilvl w:val="0"/>
                <w:numId w:val="42"/>
              </w:numPr>
              <w:rPr>
                <w:rFonts w:ascii="Arial" w:hAnsi="Arial" w:cs="Arial"/>
              </w:rPr>
            </w:pPr>
            <w:r>
              <w:rPr>
                <w:rFonts w:ascii="Arial" w:hAnsi="Arial" w:cs="Arial"/>
              </w:rPr>
              <w:t>No implementation in the plan</w:t>
            </w:r>
          </w:p>
          <w:p w14:paraId="22B7BADC" w14:textId="14268D69" w:rsidR="006302B9" w:rsidRDefault="006302B9" w:rsidP="006302B9">
            <w:pPr>
              <w:pStyle w:val="ListParagraph"/>
              <w:numPr>
                <w:ilvl w:val="0"/>
                <w:numId w:val="42"/>
              </w:numPr>
              <w:rPr>
                <w:rFonts w:ascii="Arial" w:hAnsi="Arial" w:cs="Arial"/>
              </w:rPr>
            </w:pPr>
            <w:r>
              <w:rPr>
                <w:rFonts w:ascii="Arial" w:hAnsi="Arial" w:cs="Arial"/>
              </w:rPr>
              <w:t>More a set of aspirations</w:t>
            </w:r>
          </w:p>
          <w:p w14:paraId="28251D64" w14:textId="77777777" w:rsidR="006302B9" w:rsidRDefault="006302B9" w:rsidP="006302B9">
            <w:pPr>
              <w:pStyle w:val="ListParagraph"/>
              <w:numPr>
                <w:ilvl w:val="0"/>
                <w:numId w:val="42"/>
              </w:numPr>
              <w:rPr>
                <w:rFonts w:ascii="Arial" w:hAnsi="Arial" w:cs="Arial"/>
              </w:rPr>
            </w:pPr>
            <w:r>
              <w:rPr>
                <w:rFonts w:ascii="Arial" w:hAnsi="Arial" w:cs="Arial"/>
              </w:rPr>
              <w:t xml:space="preserve">RPS sessions to discuss how </w:t>
            </w:r>
            <w:proofErr w:type="gramStart"/>
            <w:r>
              <w:rPr>
                <w:rFonts w:ascii="Arial" w:hAnsi="Arial" w:cs="Arial"/>
              </w:rPr>
              <w:t>10 year</w:t>
            </w:r>
            <w:proofErr w:type="gramEnd"/>
            <w:r>
              <w:rPr>
                <w:rFonts w:ascii="Arial" w:hAnsi="Arial" w:cs="Arial"/>
              </w:rPr>
              <w:t xml:space="preserve"> plan could mean for pharmacy and align with </w:t>
            </w:r>
            <w:proofErr w:type="gramStart"/>
            <w:r>
              <w:rPr>
                <w:rFonts w:ascii="Arial" w:hAnsi="Arial" w:cs="Arial"/>
              </w:rPr>
              <w:t>College</w:t>
            </w:r>
            <w:proofErr w:type="gramEnd"/>
            <w:r>
              <w:rPr>
                <w:rFonts w:ascii="Arial" w:hAnsi="Arial" w:cs="Arial"/>
              </w:rPr>
              <w:t xml:space="preserve"> aspirations</w:t>
            </w:r>
          </w:p>
          <w:p w14:paraId="0DF842B0" w14:textId="77777777" w:rsidR="006302B9" w:rsidRDefault="006302B9" w:rsidP="006302B9">
            <w:pPr>
              <w:pStyle w:val="ListParagraph"/>
              <w:numPr>
                <w:ilvl w:val="0"/>
                <w:numId w:val="42"/>
              </w:numPr>
              <w:rPr>
                <w:rFonts w:ascii="Arial" w:hAnsi="Arial" w:cs="Arial"/>
              </w:rPr>
            </w:pPr>
            <w:r>
              <w:rPr>
                <w:rFonts w:ascii="Arial" w:hAnsi="Arial" w:cs="Arial"/>
              </w:rPr>
              <w:t>Organisations to interpret the plan and demonstrate where it goes</w:t>
            </w:r>
          </w:p>
          <w:p w14:paraId="252F08BE" w14:textId="581508CC" w:rsidR="006302B9" w:rsidRDefault="006302B9" w:rsidP="006302B9">
            <w:pPr>
              <w:pStyle w:val="ListParagraph"/>
              <w:numPr>
                <w:ilvl w:val="0"/>
                <w:numId w:val="42"/>
              </w:numPr>
              <w:rPr>
                <w:rFonts w:ascii="Arial" w:hAnsi="Arial" w:cs="Arial"/>
              </w:rPr>
            </w:pPr>
            <w:r>
              <w:rPr>
                <w:rFonts w:ascii="Arial" w:hAnsi="Arial" w:cs="Arial"/>
              </w:rPr>
              <w:t>Bringing ‘doctor in the pocket’ and what this might mean for pharmacy</w:t>
            </w:r>
          </w:p>
          <w:p w14:paraId="15388C73" w14:textId="6B6BC766" w:rsidR="006302B9" w:rsidRDefault="006302B9" w:rsidP="006302B9">
            <w:pPr>
              <w:pStyle w:val="ListParagraph"/>
              <w:numPr>
                <w:ilvl w:val="0"/>
                <w:numId w:val="42"/>
              </w:numPr>
              <w:rPr>
                <w:rFonts w:ascii="Arial" w:hAnsi="Arial" w:cs="Arial"/>
              </w:rPr>
            </w:pPr>
            <w:r>
              <w:rPr>
                <w:rFonts w:ascii="Arial" w:hAnsi="Arial" w:cs="Arial"/>
              </w:rPr>
              <w:t>As people are more digitally literate this may have more impact</w:t>
            </w:r>
          </w:p>
          <w:p w14:paraId="33F1F039" w14:textId="77777777" w:rsidR="006302B9" w:rsidRDefault="006302B9" w:rsidP="006302B9">
            <w:pPr>
              <w:pStyle w:val="ListParagraph"/>
              <w:numPr>
                <w:ilvl w:val="0"/>
                <w:numId w:val="42"/>
              </w:numPr>
              <w:rPr>
                <w:rFonts w:ascii="Arial" w:hAnsi="Arial" w:cs="Arial"/>
              </w:rPr>
            </w:pPr>
            <w:r>
              <w:rPr>
                <w:rFonts w:ascii="Arial" w:hAnsi="Arial" w:cs="Arial"/>
              </w:rPr>
              <w:t>Digital literacy and inequality will be an issue</w:t>
            </w:r>
          </w:p>
          <w:p w14:paraId="1B8F6DEB" w14:textId="77777777" w:rsidR="006302B9" w:rsidRDefault="006302B9" w:rsidP="006302B9">
            <w:pPr>
              <w:pStyle w:val="ListParagraph"/>
              <w:numPr>
                <w:ilvl w:val="0"/>
                <w:numId w:val="42"/>
              </w:numPr>
              <w:rPr>
                <w:rFonts w:ascii="Arial" w:hAnsi="Arial" w:cs="Arial"/>
              </w:rPr>
            </w:pPr>
            <w:r>
              <w:rPr>
                <w:rFonts w:ascii="Arial" w:hAnsi="Arial" w:cs="Arial"/>
              </w:rPr>
              <w:lastRenderedPageBreak/>
              <w:t>Opportunity for pharmacy, especially around prevention agenda and more investment in primary care</w:t>
            </w:r>
          </w:p>
          <w:p w14:paraId="6CD2DA76" w14:textId="77777777" w:rsidR="006302B9" w:rsidRDefault="00BD666B" w:rsidP="006302B9">
            <w:pPr>
              <w:pStyle w:val="ListParagraph"/>
              <w:numPr>
                <w:ilvl w:val="0"/>
                <w:numId w:val="42"/>
              </w:numPr>
              <w:rPr>
                <w:rFonts w:ascii="Arial" w:hAnsi="Arial" w:cs="Arial"/>
              </w:rPr>
            </w:pPr>
            <w:r>
              <w:rPr>
                <w:rFonts w:ascii="Arial" w:hAnsi="Arial" w:cs="Arial"/>
              </w:rPr>
              <w:t>Demonstrate how pharmacy can support GPs</w:t>
            </w:r>
          </w:p>
          <w:p w14:paraId="6A3E158C" w14:textId="77777777" w:rsidR="00BD666B" w:rsidRDefault="00BD666B" w:rsidP="006302B9">
            <w:pPr>
              <w:pStyle w:val="ListParagraph"/>
              <w:numPr>
                <w:ilvl w:val="0"/>
                <w:numId w:val="42"/>
              </w:numPr>
              <w:rPr>
                <w:rFonts w:ascii="Arial" w:hAnsi="Arial" w:cs="Arial"/>
              </w:rPr>
            </w:pPr>
            <w:r>
              <w:rPr>
                <w:rFonts w:ascii="Arial" w:hAnsi="Arial" w:cs="Arial"/>
              </w:rPr>
              <w:t>Take advantage of anything that comes along</w:t>
            </w:r>
          </w:p>
          <w:p w14:paraId="7C5FE9E7" w14:textId="77777777" w:rsidR="00BD666B" w:rsidRDefault="00BD666B" w:rsidP="006302B9">
            <w:pPr>
              <w:pStyle w:val="ListParagraph"/>
              <w:numPr>
                <w:ilvl w:val="0"/>
                <w:numId w:val="42"/>
              </w:numPr>
              <w:rPr>
                <w:rFonts w:ascii="Arial" w:hAnsi="Arial" w:cs="Arial"/>
              </w:rPr>
            </w:pPr>
            <w:r>
              <w:rPr>
                <w:rFonts w:ascii="Arial" w:hAnsi="Arial" w:cs="Arial"/>
              </w:rPr>
              <w:t>Need to define what it looks like and the direction it should go</w:t>
            </w:r>
          </w:p>
          <w:p w14:paraId="642B3468" w14:textId="77777777" w:rsidR="00BD666B" w:rsidRDefault="00BD666B" w:rsidP="006302B9">
            <w:pPr>
              <w:pStyle w:val="ListParagraph"/>
              <w:numPr>
                <w:ilvl w:val="0"/>
                <w:numId w:val="42"/>
              </w:numPr>
              <w:rPr>
                <w:rFonts w:ascii="Arial" w:hAnsi="Arial" w:cs="Arial"/>
              </w:rPr>
            </w:pPr>
            <w:r>
              <w:rPr>
                <w:rFonts w:ascii="Arial" w:hAnsi="Arial" w:cs="Arial"/>
              </w:rPr>
              <w:t>NH discussed his example of prevention services</w:t>
            </w:r>
          </w:p>
          <w:p w14:paraId="407E2488" w14:textId="77777777" w:rsidR="00BD666B" w:rsidRDefault="00BD666B" w:rsidP="006302B9">
            <w:pPr>
              <w:pStyle w:val="ListParagraph"/>
              <w:numPr>
                <w:ilvl w:val="0"/>
                <w:numId w:val="42"/>
              </w:numPr>
              <w:rPr>
                <w:rFonts w:ascii="Arial" w:hAnsi="Arial" w:cs="Arial"/>
              </w:rPr>
            </w:pPr>
            <w:r>
              <w:rPr>
                <w:rFonts w:ascii="Arial" w:hAnsi="Arial" w:cs="Arial"/>
              </w:rPr>
              <w:t>Showcase the path of how to get where we want to get to</w:t>
            </w:r>
          </w:p>
          <w:p w14:paraId="710DD189" w14:textId="77777777" w:rsidR="00BD666B" w:rsidRDefault="00BD666B" w:rsidP="006302B9">
            <w:pPr>
              <w:pStyle w:val="ListParagraph"/>
              <w:numPr>
                <w:ilvl w:val="0"/>
                <w:numId w:val="42"/>
              </w:numPr>
              <w:rPr>
                <w:rFonts w:ascii="Arial" w:hAnsi="Arial" w:cs="Arial"/>
              </w:rPr>
            </w:pPr>
            <w:r>
              <w:rPr>
                <w:rFonts w:ascii="Arial" w:hAnsi="Arial" w:cs="Arial"/>
              </w:rPr>
              <w:t>JW: NHC pilot within area with a specific project focus on respiratory</w:t>
            </w:r>
          </w:p>
          <w:p w14:paraId="3ACF777C" w14:textId="77777777" w:rsidR="00BD666B" w:rsidRDefault="00BD666B" w:rsidP="006302B9">
            <w:pPr>
              <w:pStyle w:val="ListParagraph"/>
              <w:numPr>
                <w:ilvl w:val="0"/>
                <w:numId w:val="42"/>
              </w:numPr>
              <w:rPr>
                <w:rFonts w:ascii="Arial" w:hAnsi="Arial" w:cs="Arial"/>
              </w:rPr>
            </w:pPr>
            <w:r>
              <w:rPr>
                <w:rFonts w:ascii="Arial" w:hAnsi="Arial" w:cs="Arial"/>
              </w:rPr>
              <w:t>Need to decide role of pharmacy in primary care and involvement in NHC – can be seen as a threat to current model of GP as well as an opportunity. Not sure how all providers fit into this</w:t>
            </w:r>
          </w:p>
          <w:p w14:paraId="4AC0AB2D" w14:textId="77777777" w:rsidR="00BD666B" w:rsidRDefault="00BD666B" w:rsidP="006302B9">
            <w:pPr>
              <w:pStyle w:val="ListParagraph"/>
              <w:numPr>
                <w:ilvl w:val="0"/>
                <w:numId w:val="42"/>
              </w:numPr>
              <w:rPr>
                <w:rFonts w:ascii="Arial" w:hAnsi="Arial" w:cs="Arial"/>
              </w:rPr>
            </w:pPr>
            <w:r>
              <w:rPr>
                <w:rFonts w:ascii="Arial" w:hAnsi="Arial" w:cs="Arial"/>
              </w:rPr>
              <w:t>Could RPS support pharmacists to get onto the boards of NHCs to enable influence</w:t>
            </w:r>
          </w:p>
          <w:p w14:paraId="226E6DA1" w14:textId="38048A0A" w:rsidR="00BD666B" w:rsidRDefault="00BD666B" w:rsidP="006302B9">
            <w:pPr>
              <w:pStyle w:val="ListParagraph"/>
              <w:numPr>
                <w:ilvl w:val="0"/>
                <w:numId w:val="42"/>
              </w:numPr>
              <w:rPr>
                <w:rFonts w:ascii="Arial" w:hAnsi="Arial" w:cs="Arial"/>
              </w:rPr>
            </w:pPr>
            <w:r>
              <w:rPr>
                <w:rFonts w:ascii="Arial" w:hAnsi="Arial" w:cs="Arial"/>
              </w:rPr>
              <w:t>Single National Formulary and how this links with BNF. Could potentially save time. Issues around national procurement and how specialist knowledge is maintained</w:t>
            </w:r>
          </w:p>
          <w:p w14:paraId="1DB57FC3" w14:textId="77777777" w:rsidR="00BD666B" w:rsidRDefault="002A296D" w:rsidP="006302B9">
            <w:pPr>
              <w:pStyle w:val="ListParagraph"/>
              <w:numPr>
                <w:ilvl w:val="0"/>
                <w:numId w:val="42"/>
              </w:numPr>
              <w:rPr>
                <w:rFonts w:ascii="Arial" w:hAnsi="Arial" w:cs="Arial"/>
              </w:rPr>
            </w:pPr>
            <w:r>
              <w:rPr>
                <w:rFonts w:ascii="Arial" w:hAnsi="Arial" w:cs="Arial"/>
              </w:rPr>
              <w:t>Mentions of pharmacy teams and different ways of working within plan but not sure what this means</w:t>
            </w:r>
          </w:p>
          <w:p w14:paraId="0ABF811C" w14:textId="77777777" w:rsidR="002A296D" w:rsidRDefault="002A296D" w:rsidP="006302B9">
            <w:pPr>
              <w:pStyle w:val="ListParagraph"/>
              <w:numPr>
                <w:ilvl w:val="0"/>
                <w:numId w:val="42"/>
              </w:numPr>
              <w:rPr>
                <w:rFonts w:ascii="Arial" w:hAnsi="Arial" w:cs="Arial"/>
              </w:rPr>
            </w:pPr>
            <w:r>
              <w:rPr>
                <w:rFonts w:ascii="Arial" w:hAnsi="Arial" w:cs="Arial"/>
              </w:rPr>
              <w:t>Need to define clinical roles of pharmacists so don’t end up doing administration tasks</w:t>
            </w:r>
          </w:p>
          <w:p w14:paraId="7DF54943" w14:textId="619420E9" w:rsidR="002A296D" w:rsidRDefault="002A296D" w:rsidP="006302B9">
            <w:pPr>
              <w:pStyle w:val="ListParagraph"/>
              <w:numPr>
                <w:ilvl w:val="0"/>
                <w:numId w:val="42"/>
              </w:numPr>
              <w:rPr>
                <w:rFonts w:ascii="Arial" w:hAnsi="Arial" w:cs="Arial"/>
              </w:rPr>
            </w:pPr>
            <w:r>
              <w:rPr>
                <w:rFonts w:ascii="Arial" w:hAnsi="Arial" w:cs="Arial"/>
              </w:rPr>
              <w:t>Pharmacy workforce is changing as pharmacists graduate as prescribing ready – can raise profile of pharmacy, but also a risk with new prescribers</w:t>
            </w:r>
          </w:p>
          <w:p w14:paraId="04E00078" w14:textId="3106165A" w:rsidR="002A296D" w:rsidRDefault="002A296D" w:rsidP="006302B9">
            <w:pPr>
              <w:pStyle w:val="ListParagraph"/>
              <w:numPr>
                <w:ilvl w:val="0"/>
                <w:numId w:val="42"/>
              </w:numPr>
              <w:rPr>
                <w:rFonts w:ascii="Arial" w:hAnsi="Arial" w:cs="Arial"/>
              </w:rPr>
            </w:pPr>
            <w:r>
              <w:rPr>
                <w:rFonts w:ascii="Arial" w:hAnsi="Arial" w:cs="Arial"/>
              </w:rPr>
              <w:t xml:space="preserve">Understanding how other sectors work is </w:t>
            </w:r>
            <w:proofErr w:type="gramStart"/>
            <w:r>
              <w:rPr>
                <w:rFonts w:ascii="Arial" w:hAnsi="Arial" w:cs="Arial"/>
              </w:rPr>
              <w:t>really valuable</w:t>
            </w:r>
            <w:proofErr w:type="gramEnd"/>
            <w:r>
              <w:rPr>
                <w:rFonts w:ascii="Arial" w:hAnsi="Arial" w:cs="Arial"/>
              </w:rPr>
              <w:t xml:space="preserve"> and portfolio training will help to facilitate this</w:t>
            </w:r>
          </w:p>
          <w:p w14:paraId="65780697" w14:textId="48A1C76A" w:rsidR="002A296D" w:rsidRDefault="002A296D" w:rsidP="006302B9">
            <w:pPr>
              <w:pStyle w:val="ListParagraph"/>
              <w:numPr>
                <w:ilvl w:val="0"/>
                <w:numId w:val="42"/>
              </w:numPr>
              <w:rPr>
                <w:rFonts w:ascii="Arial" w:hAnsi="Arial" w:cs="Arial"/>
              </w:rPr>
            </w:pPr>
            <w:r>
              <w:rPr>
                <w:rFonts w:ascii="Arial" w:hAnsi="Arial" w:cs="Arial"/>
              </w:rPr>
              <w:t>With substantial ICB cuts and GPs using ARRS to recruit GPs over other roles. Can RPS support staff who are being part of the cuts?</w:t>
            </w:r>
          </w:p>
          <w:p w14:paraId="09B39105" w14:textId="30115B40" w:rsidR="002A296D" w:rsidRDefault="002A296D" w:rsidP="006302B9">
            <w:pPr>
              <w:pStyle w:val="ListParagraph"/>
              <w:numPr>
                <w:ilvl w:val="0"/>
                <w:numId w:val="42"/>
              </w:numPr>
              <w:rPr>
                <w:rFonts w:ascii="Arial" w:hAnsi="Arial" w:cs="Arial"/>
              </w:rPr>
            </w:pPr>
            <w:bookmarkStart w:id="1" w:name="_Hlk207958112"/>
            <w:r>
              <w:rPr>
                <w:rFonts w:ascii="Arial" w:hAnsi="Arial" w:cs="Arial"/>
              </w:rPr>
              <w:t>ARRS budget has changed – pharmacists were the key role being recruited to. Most PCNs are now spending at top of ARRS budget and more roles included</w:t>
            </w:r>
            <w:r w:rsidR="00FE718B">
              <w:rPr>
                <w:rFonts w:ascii="Arial" w:hAnsi="Arial" w:cs="Arial"/>
              </w:rPr>
              <w:t>. Provision of supervision is also an issue</w:t>
            </w:r>
          </w:p>
          <w:p w14:paraId="13F99E71" w14:textId="77777777" w:rsidR="00FE718B" w:rsidRDefault="00FE718B" w:rsidP="006302B9">
            <w:pPr>
              <w:pStyle w:val="ListParagraph"/>
              <w:numPr>
                <w:ilvl w:val="0"/>
                <w:numId w:val="42"/>
              </w:numPr>
              <w:rPr>
                <w:rFonts w:ascii="Arial" w:hAnsi="Arial" w:cs="Arial"/>
              </w:rPr>
            </w:pPr>
            <w:r>
              <w:rPr>
                <w:rFonts w:ascii="Arial" w:hAnsi="Arial" w:cs="Arial"/>
              </w:rPr>
              <w:t>MR spoke about his PCN and clinical team and research</w:t>
            </w:r>
          </w:p>
          <w:bookmarkEnd w:id="1"/>
          <w:p w14:paraId="0BE6D9AC" w14:textId="59AA3E6A" w:rsidR="00FE718B" w:rsidRPr="006302B9" w:rsidRDefault="00FE718B" w:rsidP="00FE718B">
            <w:pPr>
              <w:pStyle w:val="ListParagraph"/>
              <w:rPr>
                <w:rFonts w:ascii="Arial" w:hAnsi="Arial" w:cs="Arial"/>
              </w:rPr>
            </w:pPr>
          </w:p>
        </w:tc>
      </w:tr>
      <w:bookmarkEnd w:id="0"/>
    </w:tbl>
    <w:p w14:paraId="65C3B857" w14:textId="77777777" w:rsidR="001A1254" w:rsidRDefault="001A1254" w:rsidP="00750C1D">
      <w:pPr>
        <w:spacing w:after="0"/>
        <w:rPr>
          <w:rFonts w:ascii="Arial" w:hAnsi="Arial" w:cs="Arial"/>
          <w:sz w:val="24"/>
          <w:szCs w:val="24"/>
        </w:rPr>
      </w:pPr>
    </w:p>
    <w:p w14:paraId="31EA5549" w14:textId="043EA830" w:rsidR="0074026B" w:rsidRPr="00270E22" w:rsidRDefault="0074026B" w:rsidP="00750C1D">
      <w:pPr>
        <w:pStyle w:val="Heading2"/>
        <w:pBdr>
          <w:bottom w:val="single" w:sz="4" w:space="1" w:color="000000"/>
        </w:pBdr>
        <w:shd w:val="clear" w:color="auto" w:fill="DEEAF6" w:themeFill="accent5" w:themeFillTint="33"/>
        <w:tabs>
          <w:tab w:val="left" w:pos="7770"/>
        </w:tabs>
        <w:rPr>
          <w:rFonts w:ascii="Arial" w:hAnsi="Arial" w:cs="Arial"/>
          <w:b/>
          <w:bCs/>
          <w:color w:val="000000" w:themeColor="text1"/>
          <w:sz w:val="24"/>
          <w:szCs w:val="24"/>
        </w:rPr>
      </w:pPr>
      <w:r>
        <w:rPr>
          <w:rFonts w:ascii="Arial" w:hAnsi="Arial" w:cs="Arial"/>
          <w:b/>
          <w:bCs/>
          <w:color w:val="000000" w:themeColor="text1"/>
          <w:sz w:val="24"/>
          <w:szCs w:val="24"/>
        </w:rPr>
        <w:t>3</w:t>
      </w:r>
      <w:r w:rsidRPr="00270E22">
        <w:rPr>
          <w:rFonts w:ascii="Arial" w:hAnsi="Arial" w:cs="Arial"/>
          <w:b/>
          <w:bCs/>
          <w:color w:val="000000" w:themeColor="text1"/>
          <w:sz w:val="24"/>
          <w:szCs w:val="24"/>
        </w:rPr>
        <w:t>:</w:t>
      </w:r>
      <w:r>
        <w:rPr>
          <w:rFonts w:ascii="Arial" w:hAnsi="Arial" w:cs="Arial"/>
          <w:b/>
          <w:bCs/>
          <w:color w:val="000000" w:themeColor="text1"/>
          <w:sz w:val="24"/>
          <w:szCs w:val="24"/>
        </w:rPr>
        <w:t xml:space="preserve"> Use of AI in practice – </w:t>
      </w:r>
      <w:r w:rsidR="00750C1D">
        <w:rPr>
          <w:rFonts w:ascii="Arial" w:hAnsi="Arial" w:cs="Arial"/>
          <w:b/>
          <w:bCs/>
          <w:color w:val="000000" w:themeColor="text1"/>
          <w:sz w:val="24"/>
          <w:szCs w:val="24"/>
        </w:rPr>
        <w:t xml:space="preserve">led by Chair </w:t>
      </w:r>
      <w:r>
        <w:rPr>
          <w:rFonts w:ascii="Arial" w:hAnsi="Arial" w:cs="Arial"/>
          <w:b/>
          <w:bCs/>
          <w:color w:val="000000" w:themeColor="text1"/>
          <w:sz w:val="24"/>
          <w:szCs w:val="24"/>
        </w:rPr>
        <w:t>(20 mins)</w:t>
      </w:r>
      <w:r w:rsidRPr="00270E22">
        <w:rPr>
          <w:rFonts w:ascii="Arial" w:hAnsi="Arial" w:cs="Arial"/>
          <w:sz w:val="24"/>
          <w:szCs w:val="24"/>
        </w:rPr>
        <w:tab/>
      </w:r>
    </w:p>
    <w:tbl>
      <w:tblPr>
        <w:tblStyle w:val="TableGrid"/>
        <w:tblW w:w="0" w:type="auto"/>
        <w:tblLook w:val="04A0" w:firstRow="1" w:lastRow="0" w:firstColumn="1" w:lastColumn="0" w:noHBand="0" w:noVBand="1"/>
      </w:tblPr>
      <w:tblGrid>
        <w:gridCol w:w="1390"/>
        <w:gridCol w:w="7626"/>
      </w:tblGrid>
      <w:tr w:rsidR="0074026B" w:rsidRPr="00270E22" w14:paraId="789C3767" w14:textId="77777777" w:rsidTr="002A296D">
        <w:trPr>
          <w:trHeight w:val="722"/>
        </w:trPr>
        <w:tc>
          <w:tcPr>
            <w:tcW w:w="1271" w:type="dxa"/>
          </w:tcPr>
          <w:p w14:paraId="05D68DB1" w14:textId="77777777" w:rsidR="0074026B" w:rsidRPr="002A296D" w:rsidRDefault="0074026B" w:rsidP="00750C1D">
            <w:pPr>
              <w:rPr>
                <w:rFonts w:ascii="Arial" w:hAnsi="Arial" w:cs="Arial"/>
                <w:b/>
                <w:bCs/>
              </w:rPr>
            </w:pPr>
            <w:r w:rsidRPr="002A296D">
              <w:rPr>
                <w:rFonts w:ascii="Arial" w:hAnsi="Arial" w:cs="Arial"/>
                <w:b/>
                <w:bCs/>
              </w:rPr>
              <w:t>Purpose</w:t>
            </w:r>
          </w:p>
        </w:tc>
        <w:tc>
          <w:tcPr>
            <w:tcW w:w="7745" w:type="dxa"/>
          </w:tcPr>
          <w:p w14:paraId="13DA618C" w14:textId="05FC515C" w:rsidR="0074026B" w:rsidRPr="002A296D" w:rsidRDefault="0074026B" w:rsidP="00750C1D">
            <w:pPr>
              <w:rPr>
                <w:rFonts w:ascii="Arial" w:hAnsi="Arial" w:cs="Arial"/>
              </w:rPr>
            </w:pPr>
            <w:r w:rsidRPr="002A296D">
              <w:rPr>
                <w:rFonts w:ascii="Arial" w:hAnsi="Arial" w:cs="Arial"/>
              </w:rPr>
              <w:t xml:space="preserve">To discuss the use of AI in Primary Care </w:t>
            </w:r>
            <w:r w:rsidR="00750C1D" w:rsidRPr="002A296D">
              <w:rPr>
                <w:rFonts w:ascii="Arial" w:hAnsi="Arial" w:cs="Arial"/>
              </w:rPr>
              <w:t>considering</w:t>
            </w:r>
            <w:r w:rsidRPr="002A296D">
              <w:rPr>
                <w:rFonts w:ascii="Arial" w:hAnsi="Arial" w:cs="Arial"/>
              </w:rPr>
              <w:t xml:space="preserve"> potential use for letter reconciliation </w:t>
            </w:r>
            <w:proofErr w:type="gramStart"/>
            <w:r w:rsidRPr="002A296D">
              <w:rPr>
                <w:rFonts w:ascii="Arial" w:hAnsi="Arial" w:cs="Arial"/>
              </w:rPr>
              <w:t>and also</w:t>
            </w:r>
            <w:proofErr w:type="gramEnd"/>
            <w:r w:rsidRPr="002A296D">
              <w:rPr>
                <w:rFonts w:ascii="Arial" w:hAnsi="Arial" w:cs="Arial"/>
              </w:rPr>
              <w:t xml:space="preserve"> as a scribe. To explore if members are using </w:t>
            </w:r>
            <w:proofErr w:type="gramStart"/>
            <w:r w:rsidRPr="002A296D">
              <w:rPr>
                <w:rFonts w:ascii="Arial" w:hAnsi="Arial" w:cs="Arial"/>
              </w:rPr>
              <w:t>particular applications</w:t>
            </w:r>
            <w:proofErr w:type="gramEnd"/>
            <w:r w:rsidRPr="002A296D">
              <w:rPr>
                <w:rFonts w:ascii="Arial" w:hAnsi="Arial" w:cs="Arial"/>
              </w:rPr>
              <w:t xml:space="preserve"> and how they decided what to use. Also, if it is being used at an individual / practice / PCN level.</w:t>
            </w:r>
          </w:p>
          <w:p w14:paraId="13066D4F" w14:textId="3A813ECE" w:rsidR="0074026B" w:rsidRPr="002A296D" w:rsidRDefault="0074026B" w:rsidP="00750C1D">
            <w:pPr>
              <w:rPr>
                <w:rFonts w:ascii="Arial" w:hAnsi="Arial" w:cs="Arial"/>
              </w:rPr>
            </w:pPr>
          </w:p>
        </w:tc>
      </w:tr>
      <w:tr w:rsidR="002A296D" w:rsidRPr="00270E22" w14:paraId="5CC9FC86" w14:textId="77777777" w:rsidTr="002A296D">
        <w:trPr>
          <w:trHeight w:val="722"/>
        </w:trPr>
        <w:tc>
          <w:tcPr>
            <w:tcW w:w="1271" w:type="dxa"/>
          </w:tcPr>
          <w:p w14:paraId="3191A3F4" w14:textId="570CB3BA" w:rsidR="002A296D" w:rsidRPr="002A296D" w:rsidRDefault="00FE718B" w:rsidP="00750C1D">
            <w:pPr>
              <w:rPr>
                <w:rFonts w:ascii="Arial" w:hAnsi="Arial" w:cs="Arial"/>
                <w:b/>
                <w:bCs/>
              </w:rPr>
            </w:pPr>
            <w:r>
              <w:rPr>
                <w:rFonts w:ascii="Arial" w:hAnsi="Arial" w:cs="Arial"/>
                <w:b/>
                <w:bCs/>
              </w:rPr>
              <w:t>Discussion</w:t>
            </w:r>
          </w:p>
        </w:tc>
        <w:tc>
          <w:tcPr>
            <w:tcW w:w="7745" w:type="dxa"/>
          </w:tcPr>
          <w:p w14:paraId="39D44D93" w14:textId="77777777" w:rsidR="002A296D" w:rsidRDefault="00FE718B" w:rsidP="00FE718B">
            <w:pPr>
              <w:pStyle w:val="ListParagraph"/>
              <w:numPr>
                <w:ilvl w:val="0"/>
                <w:numId w:val="43"/>
              </w:numPr>
              <w:rPr>
                <w:rFonts w:ascii="Arial" w:hAnsi="Arial" w:cs="Arial"/>
              </w:rPr>
            </w:pPr>
            <w:r>
              <w:rPr>
                <w:rFonts w:ascii="Arial" w:hAnsi="Arial" w:cs="Arial"/>
              </w:rPr>
              <w:t>More AI being used in practice</w:t>
            </w:r>
          </w:p>
          <w:p w14:paraId="63DFC963" w14:textId="77777777" w:rsidR="00FE718B" w:rsidRDefault="00CB6373" w:rsidP="00FE718B">
            <w:pPr>
              <w:pStyle w:val="ListParagraph"/>
              <w:numPr>
                <w:ilvl w:val="0"/>
                <w:numId w:val="43"/>
              </w:numPr>
              <w:rPr>
                <w:rFonts w:ascii="Arial" w:hAnsi="Arial" w:cs="Arial"/>
              </w:rPr>
            </w:pPr>
            <w:r>
              <w:rPr>
                <w:rFonts w:ascii="Arial" w:hAnsi="Arial" w:cs="Arial"/>
              </w:rPr>
              <w:t xml:space="preserve">ICB commissioned scanning of documents to code them to reduce admin time </w:t>
            </w:r>
            <w:proofErr w:type="gramStart"/>
            <w:r>
              <w:rPr>
                <w:rFonts w:ascii="Arial" w:hAnsi="Arial" w:cs="Arial"/>
              </w:rPr>
              <w:t>and also</w:t>
            </w:r>
            <w:proofErr w:type="gramEnd"/>
            <w:r>
              <w:rPr>
                <w:rFonts w:ascii="Arial" w:hAnsi="Arial" w:cs="Arial"/>
              </w:rPr>
              <w:t xml:space="preserve"> blood test filing. Is new for GP and need to build clinician confidence. Can sometimes code incorrectly.</w:t>
            </w:r>
          </w:p>
          <w:p w14:paraId="3DD6F001" w14:textId="77777777" w:rsidR="00CB6373" w:rsidRDefault="00CB6373" w:rsidP="00FE718B">
            <w:pPr>
              <w:pStyle w:val="ListParagraph"/>
              <w:numPr>
                <w:ilvl w:val="0"/>
                <w:numId w:val="43"/>
              </w:numPr>
              <w:rPr>
                <w:rFonts w:ascii="Arial" w:hAnsi="Arial" w:cs="Arial"/>
              </w:rPr>
            </w:pPr>
            <w:r>
              <w:rPr>
                <w:rFonts w:ascii="Arial" w:hAnsi="Arial" w:cs="Arial"/>
              </w:rPr>
              <w:t>AI as use of scribe. Not yet integrated with clinical systems, so tasks etc are not followed up</w:t>
            </w:r>
          </w:p>
          <w:p w14:paraId="70591540" w14:textId="7C3CA63C" w:rsidR="00CB6373" w:rsidRDefault="00CB6373" w:rsidP="00FE718B">
            <w:pPr>
              <w:pStyle w:val="ListParagraph"/>
              <w:numPr>
                <w:ilvl w:val="0"/>
                <w:numId w:val="43"/>
              </w:numPr>
              <w:rPr>
                <w:rFonts w:ascii="Arial" w:hAnsi="Arial" w:cs="Arial"/>
              </w:rPr>
            </w:pPr>
            <w:r>
              <w:rPr>
                <w:rFonts w:ascii="Arial" w:hAnsi="Arial" w:cs="Arial"/>
              </w:rPr>
              <w:t xml:space="preserve">Not being used significantly </w:t>
            </w:r>
            <w:proofErr w:type="gramStart"/>
            <w:r>
              <w:rPr>
                <w:rFonts w:ascii="Arial" w:hAnsi="Arial" w:cs="Arial"/>
              </w:rPr>
              <w:t>at the moment</w:t>
            </w:r>
            <w:proofErr w:type="gramEnd"/>
            <w:r>
              <w:rPr>
                <w:rFonts w:ascii="Arial" w:hAnsi="Arial" w:cs="Arial"/>
              </w:rPr>
              <w:t xml:space="preserve"> but </w:t>
            </w:r>
            <w:proofErr w:type="gramStart"/>
            <w:r>
              <w:rPr>
                <w:rFonts w:ascii="Arial" w:hAnsi="Arial" w:cs="Arial"/>
              </w:rPr>
              <w:t>a number of</w:t>
            </w:r>
            <w:proofErr w:type="gramEnd"/>
            <w:r>
              <w:rPr>
                <w:rFonts w:ascii="Arial" w:hAnsi="Arial" w:cs="Arial"/>
              </w:rPr>
              <w:t xml:space="preserve"> providers available</w:t>
            </w:r>
          </w:p>
          <w:p w14:paraId="62632850" w14:textId="77777777" w:rsidR="00CB6373" w:rsidRDefault="00CB6373" w:rsidP="00FE718B">
            <w:pPr>
              <w:pStyle w:val="ListParagraph"/>
              <w:numPr>
                <w:ilvl w:val="0"/>
                <w:numId w:val="43"/>
              </w:numPr>
              <w:rPr>
                <w:rFonts w:ascii="Arial" w:hAnsi="Arial" w:cs="Arial"/>
              </w:rPr>
            </w:pPr>
            <w:r>
              <w:rPr>
                <w:rFonts w:ascii="Arial" w:hAnsi="Arial" w:cs="Arial"/>
              </w:rPr>
              <w:t>Can’t confirm where data is going and who has access</w:t>
            </w:r>
          </w:p>
          <w:p w14:paraId="77355778" w14:textId="77777777" w:rsidR="00CB6373" w:rsidRDefault="00CB6373" w:rsidP="00FE718B">
            <w:pPr>
              <w:pStyle w:val="ListParagraph"/>
              <w:numPr>
                <w:ilvl w:val="0"/>
                <w:numId w:val="43"/>
              </w:numPr>
              <w:rPr>
                <w:rFonts w:ascii="Arial" w:hAnsi="Arial" w:cs="Arial"/>
              </w:rPr>
            </w:pPr>
            <w:r>
              <w:rPr>
                <w:rFonts w:ascii="Arial" w:hAnsi="Arial" w:cs="Arial"/>
              </w:rPr>
              <w:t>Need central update from Digital team at NHSE</w:t>
            </w:r>
          </w:p>
          <w:p w14:paraId="07F3D7D3" w14:textId="77777777" w:rsidR="00CB6373" w:rsidRDefault="00CB6373" w:rsidP="00FE718B">
            <w:pPr>
              <w:pStyle w:val="ListParagraph"/>
              <w:numPr>
                <w:ilvl w:val="0"/>
                <w:numId w:val="43"/>
              </w:numPr>
              <w:rPr>
                <w:rFonts w:ascii="Arial" w:hAnsi="Arial" w:cs="Arial"/>
              </w:rPr>
            </w:pPr>
            <w:r>
              <w:rPr>
                <w:rFonts w:ascii="Arial" w:hAnsi="Arial" w:cs="Arial"/>
              </w:rPr>
              <w:t>Planning to have integrated AI within primary care systems in near future</w:t>
            </w:r>
          </w:p>
          <w:p w14:paraId="2AC2FF1E" w14:textId="77777777" w:rsidR="00CB6373" w:rsidRDefault="00CB6373" w:rsidP="00FE718B">
            <w:pPr>
              <w:pStyle w:val="ListParagraph"/>
              <w:numPr>
                <w:ilvl w:val="0"/>
                <w:numId w:val="43"/>
              </w:numPr>
              <w:rPr>
                <w:rFonts w:ascii="Arial" w:hAnsi="Arial" w:cs="Arial"/>
              </w:rPr>
            </w:pPr>
            <w:proofErr w:type="spellStart"/>
            <w:r>
              <w:rPr>
                <w:rFonts w:ascii="Arial" w:hAnsi="Arial" w:cs="Arial"/>
              </w:rPr>
              <w:t>SystemOne</w:t>
            </w:r>
            <w:proofErr w:type="spellEnd"/>
            <w:r>
              <w:rPr>
                <w:rFonts w:ascii="Arial" w:hAnsi="Arial" w:cs="Arial"/>
              </w:rPr>
              <w:t xml:space="preserve"> and EMIS have scribes built in</w:t>
            </w:r>
          </w:p>
          <w:p w14:paraId="4B670727" w14:textId="77777777" w:rsidR="00CB6373" w:rsidRDefault="00CB6373" w:rsidP="00FE718B">
            <w:pPr>
              <w:pStyle w:val="ListParagraph"/>
              <w:numPr>
                <w:ilvl w:val="0"/>
                <w:numId w:val="43"/>
              </w:numPr>
              <w:rPr>
                <w:rFonts w:ascii="Arial" w:hAnsi="Arial" w:cs="Arial"/>
              </w:rPr>
            </w:pPr>
            <w:proofErr w:type="spellStart"/>
            <w:r>
              <w:rPr>
                <w:rFonts w:ascii="Arial" w:hAnsi="Arial" w:cs="Arial"/>
              </w:rPr>
              <w:lastRenderedPageBreak/>
              <w:t>HeidiHealth</w:t>
            </w:r>
            <w:proofErr w:type="spellEnd"/>
            <w:r>
              <w:rPr>
                <w:rFonts w:ascii="Arial" w:hAnsi="Arial" w:cs="Arial"/>
              </w:rPr>
              <w:t xml:space="preserve"> is being used in some areas – to record internal practice meetings. Clinicians are not using it </w:t>
            </w:r>
            <w:proofErr w:type="gramStart"/>
            <w:r>
              <w:rPr>
                <w:rFonts w:ascii="Arial" w:hAnsi="Arial" w:cs="Arial"/>
              </w:rPr>
              <w:t>at the moment</w:t>
            </w:r>
            <w:proofErr w:type="gramEnd"/>
          </w:p>
          <w:p w14:paraId="4853CB0A" w14:textId="77777777" w:rsidR="00CB6373" w:rsidRDefault="00CB6373" w:rsidP="00FE718B">
            <w:pPr>
              <w:pStyle w:val="ListParagraph"/>
              <w:numPr>
                <w:ilvl w:val="0"/>
                <w:numId w:val="43"/>
              </w:numPr>
              <w:rPr>
                <w:rFonts w:ascii="Arial" w:hAnsi="Arial" w:cs="Arial"/>
              </w:rPr>
            </w:pPr>
            <w:r>
              <w:rPr>
                <w:rFonts w:ascii="Arial" w:hAnsi="Arial" w:cs="Arial"/>
              </w:rPr>
              <w:t>Need to read the AI notes before saving it as not always accurate</w:t>
            </w:r>
          </w:p>
          <w:p w14:paraId="5FD404B7" w14:textId="77777777" w:rsidR="00CB6373" w:rsidRDefault="00CB6373" w:rsidP="00FE718B">
            <w:pPr>
              <w:pStyle w:val="ListParagraph"/>
              <w:numPr>
                <w:ilvl w:val="0"/>
                <w:numId w:val="43"/>
              </w:numPr>
              <w:rPr>
                <w:rFonts w:ascii="Arial" w:hAnsi="Arial" w:cs="Arial"/>
              </w:rPr>
            </w:pPr>
            <w:r>
              <w:rPr>
                <w:rFonts w:ascii="Arial" w:hAnsi="Arial" w:cs="Arial"/>
              </w:rPr>
              <w:t>Potential AI use to recommend medications in the future</w:t>
            </w:r>
          </w:p>
          <w:p w14:paraId="7250C534" w14:textId="77777777" w:rsidR="00CB6373" w:rsidRDefault="00CB6373" w:rsidP="00FE718B">
            <w:pPr>
              <w:pStyle w:val="ListParagraph"/>
              <w:numPr>
                <w:ilvl w:val="0"/>
                <w:numId w:val="43"/>
              </w:numPr>
              <w:rPr>
                <w:rFonts w:ascii="Arial" w:hAnsi="Arial" w:cs="Arial"/>
              </w:rPr>
            </w:pPr>
            <w:r>
              <w:rPr>
                <w:rFonts w:ascii="Arial" w:hAnsi="Arial" w:cs="Arial"/>
              </w:rPr>
              <w:t xml:space="preserve">Use in </w:t>
            </w:r>
            <w:proofErr w:type="spellStart"/>
            <w:r>
              <w:rPr>
                <w:rFonts w:ascii="Arial" w:hAnsi="Arial" w:cs="Arial"/>
              </w:rPr>
              <w:t>ReSPECT</w:t>
            </w:r>
            <w:proofErr w:type="spellEnd"/>
            <w:r>
              <w:rPr>
                <w:rFonts w:ascii="Arial" w:hAnsi="Arial" w:cs="Arial"/>
              </w:rPr>
              <w:t xml:space="preserve"> form has worked</w:t>
            </w:r>
          </w:p>
          <w:p w14:paraId="3B4B8F6C" w14:textId="0100B565" w:rsidR="00CB6373" w:rsidRPr="00FE718B" w:rsidRDefault="00CB6373" w:rsidP="00CB6373">
            <w:pPr>
              <w:pStyle w:val="ListParagraph"/>
              <w:rPr>
                <w:rFonts w:ascii="Arial" w:hAnsi="Arial" w:cs="Arial"/>
              </w:rPr>
            </w:pPr>
          </w:p>
        </w:tc>
      </w:tr>
    </w:tbl>
    <w:p w14:paraId="1EB57230" w14:textId="77777777" w:rsidR="0074026B" w:rsidRDefault="0074026B" w:rsidP="00750C1D">
      <w:pPr>
        <w:rPr>
          <w:rFonts w:ascii="Arial" w:hAnsi="Arial" w:cs="Arial"/>
          <w:b/>
          <w:bCs/>
          <w:color w:val="000000" w:themeColor="text1"/>
          <w:sz w:val="24"/>
          <w:szCs w:val="24"/>
        </w:rPr>
      </w:pPr>
    </w:p>
    <w:p w14:paraId="16F48236" w14:textId="059899EB" w:rsidR="0074026B" w:rsidRPr="00270E22" w:rsidRDefault="0074026B" w:rsidP="00750C1D">
      <w:pPr>
        <w:pStyle w:val="Heading2"/>
        <w:pBdr>
          <w:bottom w:val="single" w:sz="4" w:space="1" w:color="000000"/>
        </w:pBdr>
        <w:shd w:val="clear" w:color="auto" w:fill="DEEAF6" w:themeFill="accent5" w:themeFillTint="33"/>
        <w:rPr>
          <w:rFonts w:ascii="Arial" w:hAnsi="Arial" w:cs="Arial"/>
          <w:b/>
          <w:bCs/>
          <w:color w:val="000000" w:themeColor="text1"/>
          <w:sz w:val="24"/>
          <w:szCs w:val="24"/>
        </w:rPr>
      </w:pPr>
      <w:r>
        <w:rPr>
          <w:rFonts w:ascii="Arial" w:hAnsi="Arial" w:cs="Arial"/>
          <w:b/>
          <w:bCs/>
          <w:color w:val="000000" w:themeColor="text1"/>
          <w:sz w:val="24"/>
          <w:szCs w:val="24"/>
        </w:rPr>
        <w:t>4</w:t>
      </w:r>
      <w:r w:rsidRPr="00270E22">
        <w:rPr>
          <w:rFonts w:ascii="Arial" w:hAnsi="Arial" w:cs="Arial"/>
          <w:b/>
          <w:bCs/>
          <w:color w:val="000000" w:themeColor="text1"/>
          <w:sz w:val="24"/>
          <w:szCs w:val="24"/>
        </w:rPr>
        <w:t xml:space="preserve">: </w:t>
      </w:r>
      <w:r>
        <w:rPr>
          <w:rFonts w:ascii="Arial" w:hAnsi="Arial" w:cs="Arial"/>
          <w:b/>
          <w:bCs/>
          <w:color w:val="000000" w:themeColor="text1"/>
          <w:sz w:val="24"/>
          <w:szCs w:val="24"/>
        </w:rPr>
        <w:t>Professional development and education update – Claire Taylor (20 mins)</w:t>
      </w:r>
    </w:p>
    <w:tbl>
      <w:tblPr>
        <w:tblStyle w:val="TableGrid"/>
        <w:tblW w:w="0" w:type="auto"/>
        <w:tblLook w:val="04A0" w:firstRow="1" w:lastRow="0" w:firstColumn="1" w:lastColumn="0" w:noHBand="0" w:noVBand="1"/>
      </w:tblPr>
      <w:tblGrid>
        <w:gridCol w:w="1491"/>
        <w:gridCol w:w="7525"/>
      </w:tblGrid>
      <w:tr w:rsidR="0074026B" w:rsidRPr="002A296D" w14:paraId="57D551E1" w14:textId="77777777" w:rsidTr="000F75BF">
        <w:trPr>
          <w:trHeight w:val="568"/>
        </w:trPr>
        <w:tc>
          <w:tcPr>
            <w:tcW w:w="1271" w:type="dxa"/>
          </w:tcPr>
          <w:p w14:paraId="3D3415A7" w14:textId="77777777" w:rsidR="0074026B" w:rsidRPr="002A296D" w:rsidRDefault="0074026B" w:rsidP="00750C1D">
            <w:pPr>
              <w:rPr>
                <w:rFonts w:ascii="Arial" w:hAnsi="Arial" w:cs="Arial"/>
                <w:b/>
                <w:bCs/>
              </w:rPr>
            </w:pPr>
            <w:r w:rsidRPr="002A296D">
              <w:rPr>
                <w:rFonts w:ascii="Arial" w:hAnsi="Arial" w:cs="Arial"/>
                <w:b/>
                <w:bCs/>
              </w:rPr>
              <w:t>Purpose</w:t>
            </w:r>
          </w:p>
        </w:tc>
        <w:tc>
          <w:tcPr>
            <w:tcW w:w="7745" w:type="dxa"/>
          </w:tcPr>
          <w:p w14:paraId="122F7ED0" w14:textId="77777777" w:rsidR="0074026B" w:rsidRPr="002A296D" w:rsidRDefault="0074026B" w:rsidP="00750C1D">
            <w:pPr>
              <w:shd w:val="clear" w:color="auto" w:fill="FFFFFF" w:themeFill="background1"/>
              <w:outlineLvl w:val="0"/>
              <w:rPr>
                <w:rFonts w:ascii="Arial" w:hAnsi="Arial" w:cs="Arial"/>
              </w:rPr>
            </w:pPr>
            <w:r w:rsidRPr="002A296D">
              <w:rPr>
                <w:rFonts w:ascii="Arial" w:hAnsi="Arial" w:cs="Arial"/>
              </w:rPr>
              <w:t>To receive an update on professional development and education at RPS with an opportunity to ask questions.</w:t>
            </w:r>
          </w:p>
          <w:p w14:paraId="4320AE8E" w14:textId="77777777" w:rsidR="0074026B" w:rsidRPr="002A296D" w:rsidRDefault="0074026B" w:rsidP="00750C1D">
            <w:pPr>
              <w:shd w:val="clear" w:color="auto" w:fill="FFFFFF" w:themeFill="background1"/>
              <w:outlineLvl w:val="0"/>
              <w:rPr>
                <w:rFonts w:ascii="Arial" w:hAnsi="Arial" w:cs="Arial"/>
              </w:rPr>
            </w:pPr>
          </w:p>
        </w:tc>
      </w:tr>
      <w:tr w:rsidR="00CB6373" w:rsidRPr="002A296D" w14:paraId="6019AF7C" w14:textId="77777777" w:rsidTr="000F75BF">
        <w:trPr>
          <w:trHeight w:val="568"/>
        </w:trPr>
        <w:tc>
          <w:tcPr>
            <w:tcW w:w="1271" w:type="dxa"/>
          </w:tcPr>
          <w:p w14:paraId="2508481C" w14:textId="284346E4" w:rsidR="00CB6373" w:rsidRPr="002A296D" w:rsidRDefault="00A10BC6" w:rsidP="00750C1D">
            <w:pPr>
              <w:rPr>
                <w:rFonts w:ascii="Arial" w:hAnsi="Arial" w:cs="Arial"/>
                <w:b/>
                <w:bCs/>
              </w:rPr>
            </w:pPr>
            <w:r>
              <w:rPr>
                <w:rFonts w:ascii="Arial" w:hAnsi="Arial" w:cs="Arial"/>
                <w:b/>
                <w:bCs/>
              </w:rPr>
              <w:t>Presentation &amp; Discussion</w:t>
            </w:r>
          </w:p>
        </w:tc>
        <w:tc>
          <w:tcPr>
            <w:tcW w:w="7745" w:type="dxa"/>
          </w:tcPr>
          <w:p w14:paraId="0888637C" w14:textId="7611DC16" w:rsidR="00A10BC6" w:rsidRDefault="00811C50" w:rsidP="00750C1D">
            <w:pPr>
              <w:shd w:val="clear" w:color="auto" w:fill="FFFFFF" w:themeFill="background1"/>
              <w:outlineLvl w:val="0"/>
              <w:rPr>
                <w:rFonts w:ascii="Arial" w:hAnsi="Arial" w:cs="Arial"/>
              </w:rPr>
            </w:pPr>
            <w:r>
              <w:rPr>
                <w:rFonts w:ascii="Arial" w:hAnsi="Arial" w:cs="Arial"/>
              </w:rPr>
              <w:t>CT provided an update on professional development and education activities including RPS Learn and development programmes.</w:t>
            </w:r>
          </w:p>
          <w:p w14:paraId="638E5E57" w14:textId="77777777" w:rsidR="00811C50" w:rsidRDefault="00811C50" w:rsidP="00750C1D">
            <w:pPr>
              <w:shd w:val="clear" w:color="auto" w:fill="FFFFFF" w:themeFill="background1"/>
              <w:outlineLvl w:val="0"/>
              <w:rPr>
                <w:rFonts w:ascii="Arial" w:hAnsi="Arial" w:cs="Arial"/>
              </w:rPr>
            </w:pPr>
          </w:p>
          <w:p w14:paraId="34A9FD79" w14:textId="7376587F" w:rsidR="00811C50" w:rsidRDefault="00811C50" w:rsidP="00750C1D">
            <w:pPr>
              <w:shd w:val="clear" w:color="auto" w:fill="FFFFFF" w:themeFill="background1"/>
              <w:outlineLvl w:val="0"/>
              <w:rPr>
                <w:rFonts w:ascii="Arial" w:hAnsi="Arial" w:cs="Arial"/>
              </w:rPr>
            </w:pPr>
            <w:hyperlink r:id="rId8" w:history="1">
              <w:r w:rsidRPr="007B4A51">
                <w:rPr>
                  <w:rStyle w:val="Hyperlink"/>
                  <w:rFonts w:ascii="Arial" w:hAnsi="Arial" w:cs="Arial"/>
                </w:rPr>
                <w:t>RPS Learn</w:t>
              </w:r>
            </w:hyperlink>
            <w:r>
              <w:rPr>
                <w:rFonts w:ascii="Arial" w:hAnsi="Arial" w:cs="Arial"/>
              </w:rPr>
              <w:t xml:space="preserve"> was launched in April 2025 and is one central learning hub designed to support the practice, development and career advancement of RPS members.  The platform was launched with 21 modules in April and now has 33 modules organised under the following themes:</w:t>
            </w:r>
          </w:p>
          <w:p w14:paraId="7052CF08" w14:textId="77777777" w:rsidR="00811C50" w:rsidRPr="00811C50" w:rsidRDefault="00811C50" w:rsidP="00811C50">
            <w:pPr>
              <w:pStyle w:val="ListParagraph"/>
              <w:numPr>
                <w:ilvl w:val="0"/>
                <w:numId w:val="47"/>
              </w:numPr>
              <w:rPr>
                <w:rFonts w:ascii="Arial" w:hAnsi="Arial" w:cs="Arial"/>
              </w:rPr>
            </w:pPr>
            <w:r w:rsidRPr="00811C50">
              <w:rPr>
                <w:rFonts w:ascii="Arial" w:hAnsi="Arial" w:cs="Arial"/>
              </w:rPr>
              <w:t xml:space="preserve">Career &amp; development </w:t>
            </w:r>
          </w:p>
          <w:p w14:paraId="33DD6908" w14:textId="77777777" w:rsidR="00811C50" w:rsidRPr="00811C50" w:rsidRDefault="00811C50" w:rsidP="00811C50">
            <w:pPr>
              <w:pStyle w:val="ListParagraph"/>
              <w:numPr>
                <w:ilvl w:val="0"/>
                <w:numId w:val="47"/>
              </w:numPr>
              <w:rPr>
                <w:rFonts w:ascii="Arial" w:hAnsi="Arial" w:cs="Arial"/>
              </w:rPr>
            </w:pPr>
            <w:r w:rsidRPr="00811C50">
              <w:rPr>
                <w:rFonts w:ascii="Arial" w:hAnsi="Arial" w:cs="Arial"/>
              </w:rPr>
              <w:t xml:space="preserve">Clinical &amp; patient care </w:t>
            </w:r>
          </w:p>
          <w:p w14:paraId="50132CF3" w14:textId="77777777" w:rsidR="00811C50" w:rsidRPr="00811C50" w:rsidRDefault="00811C50" w:rsidP="00811C50">
            <w:pPr>
              <w:pStyle w:val="ListParagraph"/>
              <w:numPr>
                <w:ilvl w:val="0"/>
                <w:numId w:val="47"/>
              </w:numPr>
              <w:rPr>
                <w:rFonts w:ascii="Arial" w:hAnsi="Arial" w:cs="Arial"/>
              </w:rPr>
            </w:pPr>
            <w:r w:rsidRPr="00811C50">
              <w:rPr>
                <w:rFonts w:ascii="Arial" w:hAnsi="Arial" w:cs="Arial"/>
              </w:rPr>
              <w:t>Professional practice</w:t>
            </w:r>
          </w:p>
          <w:p w14:paraId="0AB04657" w14:textId="77777777" w:rsidR="00811C50" w:rsidRPr="00811C50" w:rsidRDefault="00811C50" w:rsidP="00811C50">
            <w:pPr>
              <w:pStyle w:val="ListParagraph"/>
              <w:numPr>
                <w:ilvl w:val="0"/>
                <w:numId w:val="47"/>
              </w:numPr>
              <w:rPr>
                <w:rFonts w:ascii="Arial" w:hAnsi="Arial" w:cs="Arial"/>
              </w:rPr>
            </w:pPr>
            <w:r w:rsidRPr="00811C50">
              <w:rPr>
                <w:rFonts w:ascii="Arial" w:hAnsi="Arial" w:cs="Arial"/>
              </w:rPr>
              <w:t>Research &amp; evaluation</w:t>
            </w:r>
          </w:p>
          <w:p w14:paraId="278725D7" w14:textId="77777777" w:rsidR="00811C50" w:rsidRPr="00811C50" w:rsidRDefault="00811C50" w:rsidP="00811C50">
            <w:pPr>
              <w:pStyle w:val="ListParagraph"/>
              <w:numPr>
                <w:ilvl w:val="0"/>
                <w:numId w:val="47"/>
              </w:numPr>
              <w:rPr>
                <w:rFonts w:ascii="Arial" w:hAnsi="Arial" w:cs="Arial"/>
              </w:rPr>
            </w:pPr>
            <w:r w:rsidRPr="00811C50">
              <w:rPr>
                <w:rFonts w:ascii="Arial" w:hAnsi="Arial" w:cs="Arial"/>
              </w:rPr>
              <w:t xml:space="preserve">Prescribing </w:t>
            </w:r>
          </w:p>
          <w:p w14:paraId="635A5799" w14:textId="77777777" w:rsidR="007B4A51" w:rsidRDefault="007B4A51" w:rsidP="00811C50">
            <w:pPr>
              <w:shd w:val="clear" w:color="auto" w:fill="FFFFFF" w:themeFill="background1"/>
              <w:outlineLvl w:val="0"/>
              <w:rPr>
                <w:rFonts w:ascii="Arial" w:hAnsi="Arial" w:cs="Arial"/>
              </w:rPr>
            </w:pPr>
          </w:p>
          <w:p w14:paraId="387BF397" w14:textId="1E2DEFEF" w:rsidR="00811C50" w:rsidRDefault="00811C50" w:rsidP="00811C50">
            <w:pPr>
              <w:shd w:val="clear" w:color="auto" w:fill="FFFFFF" w:themeFill="background1"/>
              <w:outlineLvl w:val="0"/>
              <w:rPr>
                <w:rFonts w:ascii="Arial" w:hAnsi="Arial" w:cs="Arial"/>
              </w:rPr>
            </w:pPr>
            <w:r>
              <w:rPr>
                <w:rFonts w:ascii="Arial" w:hAnsi="Arial" w:cs="Arial"/>
              </w:rPr>
              <w:t>EPD priorities are aligned to policy and country plans including areas such as Women’s health.  Feedback has been positive from members.</w:t>
            </w:r>
          </w:p>
          <w:p w14:paraId="266D7373" w14:textId="77777777" w:rsidR="00811C50" w:rsidRDefault="00811C50" w:rsidP="00811C50">
            <w:pPr>
              <w:shd w:val="clear" w:color="auto" w:fill="FFFFFF" w:themeFill="background1"/>
              <w:outlineLvl w:val="0"/>
              <w:rPr>
                <w:rFonts w:ascii="Arial" w:hAnsi="Arial" w:cs="Arial"/>
              </w:rPr>
            </w:pPr>
          </w:p>
          <w:p w14:paraId="3E96CCC2" w14:textId="6B509E29" w:rsidR="00811C50" w:rsidRDefault="00811C50" w:rsidP="00811C50">
            <w:pPr>
              <w:shd w:val="clear" w:color="auto" w:fill="FFFFFF" w:themeFill="background1"/>
              <w:outlineLvl w:val="0"/>
              <w:rPr>
                <w:rFonts w:ascii="Arial" w:hAnsi="Arial" w:cs="Arial"/>
              </w:rPr>
            </w:pPr>
            <w:r w:rsidRPr="00811C50">
              <w:rPr>
                <w:rFonts w:ascii="Arial" w:hAnsi="Arial" w:cs="Arial"/>
              </w:rPr>
              <w:t>We are also seeking ideas and suggestions f</w:t>
            </w:r>
            <w:r w:rsidR="00383617">
              <w:rPr>
                <w:rFonts w:ascii="Arial" w:hAnsi="Arial" w:cs="Arial"/>
              </w:rPr>
              <w:t>ro</w:t>
            </w:r>
            <w:r w:rsidRPr="00811C50">
              <w:rPr>
                <w:rFonts w:ascii="Arial" w:hAnsi="Arial" w:cs="Arial"/>
              </w:rPr>
              <w:t xml:space="preserve">m members and encourage them to provide feedback on what we do. Members can provide suggestions using our website form:  </w:t>
            </w:r>
            <w:hyperlink r:id="rId9" w:history="1">
              <w:r w:rsidRPr="00811C50">
                <w:rPr>
                  <w:rStyle w:val="Hyperlink"/>
                  <w:rFonts w:ascii="Arial" w:hAnsi="Arial" w:cs="Arial"/>
                </w:rPr>
                <w:t>https://forms.monday.com/forms/296a8dd1d98f6bf47108cfbfc46cf385?r=use1</w:t>
              </w:r>
            </w:hyperlink>
            <w:r w:rsidRPr="00811C50">
              <w:rPr>
                <w:rFonts w:ascii="Arial" w:hAnsi="Arial" w:cs="Arial"/>
              </w:rPr>
              <w:t xml:space="preserve">. </w:t>
            </w:r>
          </w:p>
          <w:p w14:paraId="66C398E4" w14:textId="77777777" w:rsidR="007B4A51" w:rsidRDefault="007B4A51" w:rsidP="00811C50">
            <w:pPr>
              <w:shd w:val="clear" w:color="auto" w:fill="FFFFFF" w:themeFill="background1"/>
              <w:outlineLvl w:val="0"/>
              <w:rPr>
                <w:rFonts w:ascii="Arial" w:hAnsi="Arial" w:cs="Arial"/>
              </w:rPr>
            </w:pPr>
          </w:p>
          <w:p w14:paraId="78D8ED09" w14:textId="7461B7F5" w:rsidR="007B4A51" w:rsidRDefault="007B4A51" w:rsidP="00811C50">
            <w:pPr>
              <w:shd w:val="clear" w:color="auto" w:fill="FFFFFF" w:themeFill="background1"/>
              <w:outlineLvl w:val="0"/>
              <w:rPr>
                <w:rFonts w:ascii="Arial" w:hAnsi="Arial" w:cs="Arial"/>
              </w:rPr>
            </w:pPr>
            <w:r>
              <w:rPr>
                <w:rFonts w:ascii="Arial" w:hAnsi="Arial" w:cs="Arial"/>
              </w:rPr>
              <w:t>Four development programmes are currently running:</w:t>
            </w:r>
          </w:p>
          <w:p w14:paraId="6833AED4" w14:textId="6A348024" w:rsidR="007B4A51" w:rsidRPr="007B4A51" w:rsidRDefault="007B4A51" w:rsidP="007B4A51">
            <w:pPr>
              <w:pStyle w:val="ListParagraph"/>
              <w:numPr>
                <w:ilvl w:val="0"/>
                <w:numId w:val="49"/>
              </w:numPr>
              <w:shd w:val="clear" w:color="auto" w:fill="FFFFFF" w:themeFill="background1"/>
              <w:outlineLvl w:val="0"/>
              <w:rPr>
                <w:rFonts w:ascii="Arial" w:hAnsi="Arial" w:cs="Arial"/>
              </w:rPr>
            </w:pPr>
            <w:r>
              <w:rPr>
                <w:rFonts w:ascii="Arial" w:hAnsi="Arial" w:cs="Arial"/>
              </w:rPr>
              <w:t xml:space="preserve">RPS Oriel programme - </w:t>
            </w:r>
            <w:hyperlink r:id="rId10" w:history="1">
              <w:r w:rsidRPr="00146647">
                <w:rPr>
                  <w:rStyle w:val="Hyperlink"/>
                  <w:rFonts w:ascii="Arial" w:hAnsi="Arial" w:cs="Arial"/>
                </w:rPr>
                <w:t>https://www.rpharms.com/development/students/national-pharmacist-foundation-training-recruitment/oriel</w:t>
              </w:r>
            </w:hyperlink>
          </w:p>
          <w:p w14:paraId="57E1324A" w14:textId="46042C7E" w:rsidR="007B4A51" w:rsidRDefault="00146647" w:rsidP="007B4A51">
            <w:pPr>
              <w:pStyle w:val="ListParagraph"/>
              <w:numPr>
                <w:ilvl w:val="0"/>
                <w:numId w:val="49"/>
              </w:numPr>
              <w:shd w:val="clear" w:color="auto" w:fill="FFFFFF" w:themeFill="background1"/>
              <w:outlineLvl w:val="0"/>
              <w:rPr>
                <w:rFonts w:ascii="Arial" w:hAnsi="Arial" w:cs="Arial"/>
              </w:rPr>
            </w:pPr>
            <w:r>
              <w:rPr>
                <w:rFonts w:ascii="Arial" w:hAnsi="Arial" w:cs="Arial"/>
              </w:rPr>
              <w:t xml:space="preserve">RPS Foundation Trainee Membership Programme - </w:t>
            </w:r>
            <w:hyperlink r:id="rId11" w:history="1">
              <w:r w:rsidRPr="009B514E">
                <w:rPr>
                  <w:rStyle w:val="Hyperlink"/>
                  <w:rFonts w:ascii="Arial" w:hAnsi="Arial" w:cs="Arial"/>
                </w:rPr>
                <w:t>https://www.rpharms.com/rps-membership/foundation</w:t>
              </w:r>
            </w:hyperlink>
            <w:r>
              <w:rPr>
                <w:rFonts w:ascii="Arial" w:hAnsi="Arial" w:cs="Arial"/>
              </w:rPr>
              <w:t xml:space="preserve"> </w:t>
            </w:r>
          </w:p>
          <w:p w14:paraId="568AC8D2" w14:textId="425FCFB0" w:rsidR="00146647" w:rsidRDefault="00146647" w:rsidP="007B4A51">
            <w:pPr>
              <w:pStyle w:val="ListParagraph"/>
              <w:numPr>
                <w:ilvl w:val="0"/>
                <w:numId w:val="49"/>
              </w:numPr>
              <w:shd w:val="clear" w:color="auto" w:fill="FFFFFF" w:themeFill="background1"/>
              <w:outlineLvl w:val="0"/>
              <w:rPr>
                <w:rFonts w:ascii="Arial" w:hAnsi="Arial" w:cs="Arial"/>
              </w:rPr>
            </w:pPr>
            <w:r>
              <w:rPr>
                <w:rFonts w:ascii="Arial" w:hAnsi="Arial" w:cs="Arial"/>
              </w:rPr>
              <w:t xml:space="preserve">RPS Mentoring programme - </w:t>
            </w:r>
            <w:hyperlink r:id="rId12" w:history="1">
              <w:r w:rsidRPr="009B514E">
                <w:rPr>
                  <w:rStyle w:val="Hyperlink"/>
                  <w:rFonts w:ascii="Arial" w:hAnsi="Arial" w:cs="Arial"/>
                </w:rPr>
                <w:t>https://www.rpharms.com/development/mentoring/mentor-support/rps-mentoring-programme</w:t>
              </w:r>
            </w:hyperlink>
            <w:r>
              <w:rPr>
                <w:rFonts w:ascii="Arial" w:hAnsi="Arial" w:cs="Arial"/>
              </w:rPr>
              <w:t xml:space="preserve"> </w:t>
            </w:r>
          </w:p>
          <w:p w14:paraId="69694374" w14:textId="7DB6B456" w:rsidR="00146647" w:rsidRPr="007B4A51" w:rsidRDefault="00146647" w:rsidP="007B4A51">
            <w:pPr>
              <w:pStyle w:val="ListParagraph"/>
              <w:numPr>
                <w:ilvl w:val="0"/>
                <w:numId w:val="49"/>
              </w:numPr>
              <w:shd w:val="clear" w:color="auto" w:fill="FFFFFF" w:themeFill="background1"/>
              <w:outlineLvl w:val="0"/>
              <w:rPr>
                <w:rFonts w:ascii="Arial" w:hAnsi="Arial" w:cs="Arial"/>
              </w:rPr>
            </w:pPr>
            <w:r>
              <w:rPr>
                <w:rFonts w:ascii="Arial" w:hAnsi="Arial" w:cs="Arial"/>
              </w:rPr>
              <w:t xml:space="preserve">RPS Prescribing Development Programme - </w:t>
            </w:r>
            <w:hyperlink r:id="rId13" w:history="1">
              <w:r w:rsidRPr="009B514E">
                <w:rPr>
                  <w:rStyle w:val="Hyperlink"/>
                  <w:rFonts w:ascii="Arial" w:hAnsi="Arial" w:cs="Arial"/>
                </w:rPr>
                <w:t>https://www.rpharms.com/prescribing/prescribing-development-programme</w:t>
              </w:r>
            </w:hyperlink>
            <w:r>
              <w:rPr>
                <w:rFonts w:ascii="Arial" w:hAnsi="Arial" w:cs="Arial"/>
              </w:rPr>
              <w:t xml:space="preserve"> </w:t>
            </w:r>
          </w:p>
          <w:p w14:paraId="31DB7885" w14:textId="77777777" w:rsidR="00811C50" w:rsidRDefault="00811C50" w:rsidP="00811C50">
            <w:pPr>
              <w:shd w:val="clear" w:color="auto" w:fill="FFFFFF" w:themeFill="background1"/>
              <w:outlineLvl w:val="0"/>
              <w:rPr>
                <w:rFonts w:ascii="Arial" w:hAnsi="Arial" w:cs="Arial"/>
              </w:rPr>
            </w:pPr>
          </w:p>
          <w:p w14:paraId="738EDD26" w14:textId="3D5C6445" w:rsidR="00383617" w:rsidRDefault="00383617" w:rsidP="00383617">
            <w:pPr>
              <w:shd w:val="clear" w:color="auto" w:fill="FFFFFF" w:themeFill="background1"/>
              <w:outlineLvl w:val="0"/>
              <w:rPr>
                <w:rFonts w:ascii="Arial" w:hAnsi="Arial" w:cs="Arial"/>
              </w:rPr>
            </w:pPr>
            <w:r w:rsidRPr="00383617">
              <w:rPr>
                <w:rFonts w:ascii="Arial" w:hAnsi="Arial" w:cs="Arial"/>
              </w:rPr>
              <w:t>NH offered to supporting with any learning content around respiratory conditions.</w:t>
            </w:r>
          </w:p>
          <w:p w14:paraId="56C7C8A5" w14:textId="0DE5B929" w:rsidR="00383617" w:rsidRDefault="00383617" w:rsidP="00383617">
            <w:pPr>
              <w:shd w:val="clear" w:color="auto" w:fill="FFFFFF" w:themeFill="background1"/>
              <w:outlineLvl w:val="0"/>
              <w:rPr>
                <w:rFonts w:ascii="Arial" w:hAnsi="Arial" w:cs="Arial"/>
              </w:rPr>
            </w:pPr>
            <w:r>
              <w:rPr>
                <w:rFonts w:ascii="Arial" w:hAnsi="Arial" w:cs="Arial"/>
              </w:rPr>
              <w:t>Breastfeeding module is in development. JM offered to review content if required.</w:t>
            </w:r>
          </w:p>
          <w:p w14:paraId="464A4EF1" w14:textId="200F976E" w:rsidR="00383617" w:rsidRDefault="00383617" w:rsidP="00383617">
            <w:pPr>
              <w:shd w:val="clear" w:color="auto" w:fill="FFFFFF" w:themeFill="background1"/>
              <w:outlineLvl w:val="0"/>
              <w:rPr>
                <w:rFonts w:ascii="Arial" w:hAnsi="Arial" w:cs="Arial"/>
              </w:rPr>
            </w:pPr>
            <w:r>
              <w:rPr>
                <w:rFonts w:ascii="Arial" w:hAnsi="Arial" w:cs="Arial"/>
              </w:rPr>
              <w:t>AR highlighted learning content ideas around public health and population health.</w:t>
            </w:r>
          </w:p>
          <w:p w14:paraId="210880C2" w14:textId="0ED08C60" w:rsidR="00383617" w:rsidRPr="00383617" w:rsidRDefault="00383617" w:rsidP="00383617">
            <w:pPr>
              <w:shd w:val="clear" w:color="auto" w:fill="FFFFFF" w:themeFill="background1"/>
              <w:outlineLvl w:val="0"/>
              <w:rPr>
                <w:rFonts w:ascii="Arial" w:hAnsi="Arial" w:cs="Arial"/>
              </w:rPr>
            </w:pPr>
            <w:r>
              <w:rPr>
                <w:rFonts w:ascii="Arial" w:hAnsi="Arial" w:cs="Arial"/>
              </w:rPr>
              <w:lastRenderedPageBreak/>
              <w:t>RF highlighted learning content idea around medicine use in pregnancy.</w:t>
            </w:r>
          </w:p>
          <w:p w14:paraId="49C3301D" w14:textId="0B0F6FC2" w:rsidR="00A10BC6" w:rsidRPr="00383617" w:rsidRDefault="00A10BC6" w:rsidP="00383617">
            <w:pPr>
              <w:shd w:val="clear" w:color="auto" w:fill="FFFFFF" w:themeFill="background1"/>
              <w:outlineLvl w:val="0"/>
              <w:rPr>
                <w:rFonts w:ascii="Arial" w:hAnsi="Arial" w:cs="Arial"/>
              </w:rPr>
            </w:pPr>
            <w:r w:rsidRPr="00383617">
              <w:rPr>
                <w:rFonts w:ascii="Arial" w:hAnsi="Arial" w:cs="Arial"/>
              </w:rPr>
              <w:t xml:space="preserve">Support to move to consultant pathway as a primary care pharmacist not planned as part of </w:t>
            </w:r>
            <w:r w:rsidR="00383617">
              <w:rPr>
                <w:rFonts w:ascii="Arial" w:hAnsi="Arial" w:cs="Arial"/>
              </w:rPr>
              <w:t xml:space="preserve">a </w:t>
            </w:r>
            <w:r w:rsidRPr="00383617">
              <w:rPr>
                <w:rFonts w:ascii="Arial" w:hAnsi="Arial" w:cs="Arial"/>
              </w:rPr>
              <w:t>development programme</w:t>
            </w:r>
            <w:r w:rsidR="00383617">
              <w:rPr>
                <w:rFonts w:ascii="Arial" w:hAnsi="Arial" w:cs="Arial"/>
              </w:rPr>
              <w:t>.</w:t>
            </w:r>
          </w:p>
        </w:tc>
      </w:tr>
    </w:tbl>
    <w:p w14:paraId="2DB30BD7" w14:textId="77777777" w:rsidR="0074026B" w:rsidRPr="002A296D" w:rsidRDefault="0074026B" w:rsidP="00750C1D">
      <w:pPr>
        <w:rPr>
          <w:rFonts w:ascii="Arial" w:hAnsi="Arial" w:cs="Arial"/>
          <w:b/>
          <w:bCs/>
          <w:color w:val="000000" w:themeColor="text1"/>
        </w:rPr>
      </w:pPr>
    </w:p>
    <w:tbl>
      <w:tblPr>
        <w:tblStyle w:val="TableGrid"/>
        <w:tblW w:w="0" w:type="auto"/>
        <w:tblLook w:val="04A0" w:firstRow="1" w:lastRow="0" w:firstColumn="1" w:lastColumn="0" w:noHBand="0" w:noVBand="1"/>
      </w:tblPr>
      <w:tblGrid>
        <w:gridCol w:w="1390"/>
        <w:gridCol w:w="7626"/>
      </w:tblGrid>
      <w:tr w:rsidR="00CC3270" w:rsidRPr="00270E22" w14:paraId="6753BE9E" w14:textId="77777777" w:rsidTr="00CC3270">
        <w:tc>
          <w:tcPr>
            <w:tcW w:w="9016" w:type="dxa"/>
            <w:gridSpan w:val="2"/>
            <w:shd w:val="clear" w:color="auto" w:fill="D9E2F3" w:themeFill="accent1" w:themeFillTint="33"/>
          </w:tcPr>
          <w:p w14:paraId="1986E6DF" w14:textId="29766149" w:rsidR="00CC3270" w:rsidRPr="00CC3270" w:rsidRDefault="0074026B" w:rsidP="00750C1D">
            <w:pPr>
              <w:rPr>
                <w:rFonts w:ascii="Arial" w:hAnsi="Arial" w:cs="Arial"/>
                <w:b/>
                <w:bCs/>
                <w:sz w:val="24"/>
                <w:szCs w:val="24"/>
              </w:rPr>
            </w:pPr>
            <w:r>
              <w:rPr>
                <w:rFonts w:ascii="Arial" w:hAnsi="Arial" w:cs="Arial"/>
                <w:b/>
                <w:bCs/>
                <w:sz w:val="24"/>
                <w:szCs w:val="24"/>
              </w:rPr>
              <w:t>5</w:t>
            </w:r>
            <w:r w:rsidR="00CC3270" w:rsidRPr="00CC3270">
              <w:rPr>
                <w:rFonts w:ascii="Arial" w:hAnsi="Arial" w:cs="Arial"/>
                <w:b/>
                <w:bCs/>
                <w:sz w:val="24"/>
                <w:szCs w:val="24"/>
              </w:rPr>
              <w:t>. Private (non-NHS) prescribing call for evidence</w:t>
            </w:r>
            <w:r w:rsidR="00CC3270">
              <w:rPr>
                <w:rFonts w:ascii="Arial" w:hAnsi="Arial" w:cs="Arial"/>
                <w:b/>
                <w:bCs/>
                <w:sz w:val="24"/>
                <w:szCs w:val="24"/>
              </w:rPr>
              <w:t xml:space="preserve"> – </w:t>
            </w:r>
            <w:r w:rsidR="00A7615E">
              <w:rPr>
                <w:rFonts w:ascii="Arial" w:hAnsi="Arial" w:cs="Arial"/>
                <w:b/>
                <w:bCs/>
                <w:sz w:val="24"/>
                <w:szCs w:val="24"/>
              </w:rPr>
              <w:t xml:space="preserve">led by Chair </w:t>
            </w:r>
            <w:r w:rsidR="00CC3270">
              <w:rPr>
                <w:rFonts w:ascii="Arial" w:hAnsi="Arial" w:cs="Arial"/>
                <w:b/>
                <w:bCs/>
                <w:sz w:val="24"/>
                <w:szCs w:val="24"/>
              </w:rPr>
              <w:t>(20 mins)</w:t>
            </w:r>
          </w:p>
        </w:tc>
      </w:tr>
      <w:tr w:rsidR="00CC3270" w:rsidRPr="00270E22" w14:paraId="22ADFF72" w14:textId="77777777" w:rsidTr="004C2BFB">
        <w:tc>
          <w:tcPr>
            <w:tcW w:w="1271" w:type="dxa"/>
          </w:tcPr>
          <w:p w14:paraId="54BA9326" w14:textId="77777777" w:rsidR="00CC3270" w:rsidRPr="002A296D" w:rsidRDefault="00CC3270" w:rsidP="00750C1D">
            <w:pPr>
              <w:rPr>
                <w:rFonts w:ascii="Arial" w:hAnsi="Arial" w:cs="Arial"/>
                <w:b/>
                <w:bCs/>
              </w:rPr>
            </w:pPr>
            <w:r w:rsidRPr="002A296D">
              <w:rPr>
                <w:rFonts w:ascii="Arial" w:hAnsi="Arial" w:cs="Arial"/>
                <w:b/>
                <w:bCs/>
              </w:rPr>
              <w:t>Purpose</w:t>
            </w:r>
          </w:p>
        </w:tc>
        <w:tc>
          <w:tcPr>
            <w:tcW w:w="7745" w:type="dxa"/>
          </w:tcPr>
          <w:p w14:paraId="69F8BC1B" w14:textId="733314CB" w:rsidR="00CC3270" w:rsidRPr="002A296D" w:rsidRDefault="00CC3270" w:rsidP="00750C1D">
            <w:pPr>
              <w:rPr>
                <w:rFonts w:ascii="Arial" w:hAnsi="Arial" w:cs="Arial"/>
              </w:rPr>
            </w:pPr>
            <w:r w:rsidRPr="002A296D">
              <w:rPr>
                <w:rFonts w:ascii="Arial" w:hAnsi="Arial" w:cs="Arial"/>
              </w:rPr>
              <w:t xml:space="preserve">The Department of Health and Social Care (DHSC) is exploring how the current system operates in relation to patient access to medicines through private (non-NHS) routes. They have now launched a </w:t>
            </w:r>
            <w:hyperlink r:id="rId14" w:history="1">
              <w:r w:rsidRPr="002A296D">
                <w:rPr>
                  <w:rStyle w:val="Hyperlink"/>
                  <w:rFonts w:ascii="Arial" w:hAnsi="Arial" w:cs="Arial"/>
                </w:rPr>
                <w:t>UK-wide call for evidence</w:t>
              </w:r>
            </w:hyperlink>
            <w:r w:rsidRPr="002A296D">
              <w:rPr>
                <w:rFonts w:ascii="Arial" w:hAnsi="Arial" w:cs="Arial"/>
              </w:rPr>
              <w:t xml:space="preserve"> to give the public, healthcare professionals and providers, and other interested parties the opportunity to share their views on this issue. This call for evidence focuses on:  </w:t>
            </w:r>
          </w:p>
          <w:p w14:paraId="0655406A" w14:textId="77777777" w:rsidR="00CC3270" w:rsidRPr="002A296D" w:rsidRDefault="00CC3270" w:rsidP="00750C1D">
            <w:pPr>
              <w:numPr>
                <w:ilvl w:val="0"/>
                <w:numId w:val="41"/>
              </w:numPr>
              <w:rPr>
                <w:rFonts w:ascii="Arial" w:hAnsi="Arial" w:cs="Arial"/>
              </w:rPr>
            </w:pPr>
            <w:r w:rsidRPr="002A296D">
              <w:rPr>
                <w:rFonts w:ascii="Arial" w:hAnsi="Arial" w:cs="Arial"/>
              </w:rPr>
              <w:t>Prescriptions written by prescribers registered in the European Economic Area (EU countries, Iceland, Liechtenstein and Norway) and Switzerland, that are dispensed in the UK </w:t>
            </w:r>
          </w:p>
          <w:p w14:paraId="0F94C581" w14:textId="77777777" w:rsidR="00CC3270" w:rsidRPr="002A296D" w:rsidRDefault="00CC3270" w:rsidP="00750C1D">
            <w:pPr>
              <w:numPr>
                <w:ilvl w:val="0"/>
                <w:numId w:val="41"/>
              </w:numPr>
              <w:rPr>
                <w:rFonts w:ascii="Arial" w:hAnsi="Arial" w:cs="Arial"/>
              </w:rPr>
            </w:pPr>
            <w:r w:rsidRPr="002A296D">
              <w:rPr>
                <w:rFonts w:ascii="Arial" w:hAnsi="Arial" w:cs="Arial"/>
              </w:rPr>
              <w:t>Private prescriptions written by UK prescribers </w:t>
            </w:r>
          </w:p>
          <w:p w14:paraId="596992AB" w14:textId="77777777" w:rsidR="00CC3270" w:rsidRPr="002A296D" w:rsidRDefault="00CC3270" w:rsidP="00750C1D">
            <w:pPr>
              <w:numPr>
                <w:ilvl w:val="0"/>
                <w:numId w:val="41"/>
              </w:numPr>
              <w:rPr>
                <w:rFonts w:ascii="Arial" w:hAnsi="Arial" w:cs="Arial"/>
              </w:rPr>
            </w:pPr>
            <w:r w:rsidRPr="002A296D">
              <w:rPr>
                <w:rFonts w:ascii="Arial" w:hAnsi="Arial" w:cs="Arial"/>
              </w:rPr>
              <w:t>Prescription only medicines accessed through Patient Group Directions outside of the NHS.</w:t>
            </w:r>
          </w:p>
          <w:p w14:paraId="7EACA68F" w14:textId="4844F799" w:rsidR="00CC3270" w:rsidRPr="002A296D" w:rsidRDefault="00CC3270" w:rsidP="00750C1D">
            <w:pPr>
              <w:rPr>
                <w:rFonts w:ascii="Arial" w:hAnsi="Arial" w:cs="Arial"/>
              </w:rPr>
            </w:pPr>
            <w:r w:rsidRPr="002A296D">
              <w:rPr>
                <w:rFonts w:ascii="Arial" w:hAnsi="Arial" w:cs="Arial"/>
              </w:rPr>
              <w:t>During this agenda item we will garner the views of PCPEAG members to help inform the RPS response.</w:t>
            </w:r>
          </w:p>
          <w:p w14:paraId="14ABECF4" w14:textId="0CE641B4" w:rsidR="00CC3270" w:rsidRPr="002A296D" w:rsidRDefault="00CC3270" w:rsidP="00750C1D">
            <w:pPr>
              <w:rPr>
                <w:rFonts w:ascii="Arial" w:hAnsi="Arial" w:cs="Arial"/>
              </w:rPr>
            </w:pPr>
          </w:p>
        </w:tc>
      </w:tr>
      <w:tr w:rsidR="00CB6373" w:rsidRPr="00270E22" w14:paraId="5A74A7E3" w14:textId="77777777" w:rsidTr="004C2BFB">
        <w:tc>
          <w:tcPr>
            <w:tcW w:w="1271" w:type="dxa"/>
          </w:tcPr>
          <w:p w14:paraId="79EEE1F6" w14:textId="0BAE9728" w:rsidR="00CB6373" w:rsidRPr="002A296D" w:rsidRDefault="00AC3ED5" w:rsidP="00750C1D">
            <w:pPr>
              <w:rPr>
                <w:rFonts w:ascii="Arial" w:hAnsi="Arial" w:cs="Arial"/>
                <w:b/>
                <w:bCs/>
              </w:rPr>
            </w:pPr>
            <w:r>
              <w:rPr>
                <w:rFonts w:ascii="Arial" w:hAnsi="Arial" w:cs="Arial"/>
                <w:b/>
                <w:bCs/>
              </w:rPr>
              <w:t>Discussion</w:t>
            </w:r>
          </w:p>
        </w:tc>
        <w:tc>
          <w:tcPr>
            <w:tcW w:w="7745" w:type="dxa"/>
          </w:tcPr>
          <w:p w14:paraId="540BB642" w14:textId="77777777" w:rsidR="00CB6373" w:rsidRDefault="00AC3ED5" w:rsidP="00AC3ED5">
            <w:pPr>
              <w:pStyle w:val="ListParagraph"/>
              <w:numPr>
                <w:ilvl w:val="0"/>
                <w:numId w:val="45"/>
              </w:numPr>
              <w:rPr>
                <w:rFonts w:ascii="Arial" w:hAnsi="Arial" w:cs="Arial"/>
              </w:rPr>
            </w:pPr>
            <w:r>
              <w:rPr>
                <w:rFonts w:ascii="Arial" w:hAnsi="Arial" w:cs="Arial"/>
              </w:rPr>
              <w:t>Weight management discussion</w:t>
            </w:r>
          </w:p>
          <w:p w14:paraId="2F4F1DB5" w14:textId="77777777" w:rsidR="00AC3ED5" w:rsidRDefault="00AC3ED5" w:rsidP="00AC3ED5">
            <w:pPr>
              <w:pStyle w:val="ListParagraph"/>
              <w:numPr>
                <w:ilvl w:val="0"/>
                <w:numId w:val="45"/>
              </w:numPr>
              <w:rPr>
                <w:rFonts w:ascii="Arial" w:hAnsi="Arial" w:cs="Arial"/>
              </w:rPr>
            </w:pPr>
            <w:r>
              <w:rPr>
                <w:rFonts w:ascii="Arial" w:hAnsi="Arial" w:cs="Arial"/>
              </w:rPr>
              <w:t>Lots of private prescribing of weight management medicines which need entering onto the system</w:t>
            </w:r>
          </w:p>
          <w:p w14:paraId="5377B52E" w14:textId="77777777" w:rsidR="00AC3ED5" w:rsidRDefault="00AC3ED5" w:rsidP="00AC3ED5">
            <w:pPr>
              <w:pStyle w:val="ListParagraph"/>
              <w:numPr>
                <w:ilvl w:val="0"/>
                <w:numId w:val="45"/>
              </w:numPr>
              <w:rPr>
                <w:rFonts w:ascii="Arial" w:hAnsi="Arial" w:cs="Arial"/>
              </w:rPr>
            </w:pPr>
            <w:r>
              <w:rPr>
                <w:rFonts w:ascii="Arial" w:hAnsi="Arial" w:cs="Arial"/>
              </w:rPr>
              <w:t xml:space="preserve">Patient safety must be main concern </w:t>
            </w:r>
          </w:p>
          <w:p w14:paraId="08E24556" w14:textId="77777777" w:rsidR="00AC3ED5" w:rsidRDefault="00AC3ED5" w:rsidP="00AC3ED5">
            <w:pPr>
              <w:pStyle w:val="ListParagraph"/>
              <w:numPr>
                <w:ilvl w:val="0"/>
                <w:numId w:val="45"/>
              </w:numPr>
              <w:rPr>
                <w:rFonts w:ascii="Arial" w:hAnsi="Arial" w:cs="Arial"/>
              </w:rPr>
            </w:pPr>
            <w:r>
              <w:rPr>
                <w:rFonts w:ascii="Arial" w:hAnsi="Arial" w:cs="Arial"/>
              </w:rPr>
              <w:t>Linking to wider clinician teams not happening with private providers</w:t>
            </w:r>
          </w:p>
          <w:p w14:paraId="5C5F98C5" w14:textId="6569901F" w:rsidR="00AC3ED5" w:rsidRPr="00AC3ED5" w:rsidRDefault="00AC3ED5" w:rsidP="00331977">
            <w:pPr>
              <w:pStyle w:val="ListParagraph"/>
              <w:rPr>
                <w:rFonts w:ascii="Arial" w:hAnsi="Arial" w:cs="Arial"/>
              </w:rPr>
            </w:pPr>
          </w:p>
        </w:tc>
      </w:tr>
    </w:tbl>
    <w:p w14:paraId="564BB1CB" w14:textId="77777777" w:rsidR="00CC3270" w:rsidRDefault="00CC3270" w:rsidP="00750C1D">
      <w:pPr>
        <w:rPr>
          <w:rFonts w:ascii="Arial" w:hAnsi="Arial" w:cs="Arial"/>
          <w:b/>
          <w:bCs/>
          <w:color w:val="000000" w:themeColor="text1"/>
          <w:sz w:val="24"/>
          <w:szCs w:val="24"/>
        </w:rPr>
      </w:pPr>
    </w:p>
    <w:p w14:paraId="1C6F3D21" w14:textId="24DD0703" w:rsidR="00331977" w:rsidRPr="00270E22" w:rsidRDefault="00331977" w:rsidP="00331977">
      <w:pPr>
        <w:shd w:val="clear" w:color="auto" w:fill="DEEAF6" w:themeFill="accent5" w:themeFillTint="33"/>
        <w:spacing w:after="0"/>
        <w:rPr>
          <w:rFonts w:ascii="Arial" w:hAnsi="Arial" w:cs="Arial"/>
          <w:b/>
          <w:bCs/>
          <w:sz w:val="24"/>
          <w:szCs w:val="24"/>
        </w:rPr>
      </w:pPr>
      <w:r>
        <w:rPr>
          <w:rFonts w:ascii="Arial" w:hAnsi="Arial" w:cs="Arial"/>
          <w:b/>
          <w:bCs/>
          <w:sz w:val="24"/>
          <w:szCs w:val="24"/>
        </w:rPr>
        <w:t>6</w:t>
      </w:r>
      <w:r w:rsidRPr="0A9DF4AD">
        <w:rPr>
          <w:rFonts w:ascii="Arial" w:hAnsi="Arial" w:cs="Arial"/>
          <w:b/>
          <w:bCs/>
          <w:sz w:val="24"/>
          <w:szCs w:val="24"/>
        </w:rPr>
        <w:t xml:space="preserve">: </w:t>
      </w:r>
      <w:r>
        <w:rPr>
          <w:rFonts w:ascii="Arial" w:hAnsi="Arial" w:cs="Arial"/>
          <w:b/>
          <w:bCs/>
          <w:sz w:val="24"/>
          <w:szCs w:val="24"/>
        </w:rPr>
        <w:t xml:space="preserve">AOB </w:t>
      </w:r>
      <w:r w:rsidRPr="0A9DF4AD">
        <w:rPr>
          <w:rFonts w:ascii="Arial" w:hAnsi="Arial" w:cs="Arial"/>
          <w:b/>
          <w:bCs/>
          <w:sz w:val="24"/>
          <w:szCs w:val="24"/>
        </w:rPr>
        <w:t>(5 Mins)</w:t>
      </w:r>
    </w:p>
    <w:tbl>
      <w:tblPr>
        <w:tblStyle w:val="TableGrid"/>
        <w:tblW w:w="0" w:type="auto"/>
        <w:tblLook w:val="04A0" w:firstRow="1" w:lastRow="0" w:firstColumn="1" w:lastColumn="0" w:noHBand="0" w:noVBand="1"/>
      </w:tblPr>
      <w:tblGrid>
        <w:gridCol w:w="1271"/>
        <w:gridCol w:w="7745"/>
      </w:tblGrid>
      <w:tr w:rsidR="00331977" w:rsidRPr="00270E22" w14:paraId="42C39166" w14:textId="77777777" w:rsidTr="006C29E0">
        <w:tc>
          <w:tcPr>
            <w:tcW w:w="1271" w:type="dxa"/>
          </w:tcPr>
          <w:p w14:paraId="7288D55B" w14:textId="77777777" w:rsidR="00331977" w:rsidRPr="002A296D" w:rsidRDefault="00331977" w:rsidP="006C29E0">
            <w:pPr>
              <w:rPr>
                <w:rFonts w:ascii="Arial" w:hAnsi="Arial" w:cs="Arial"/>
                <w:b/>
                <w:bCs/>
              </w:rPr>
            </w:pPr>
            <w:r w:rsidRPr="002A296D">
              <w:rPr>
                <w:rFonts w:ascii="Arial" w:hAnsi="Arial" w:cs="Arial"/>
                <w:b/>
                <w:bCs/>
              </w:rPr>
              <w:t>Purpose</w:t>
            </w:r>
          </w:p>
        </w:tc>
        <w:tc>
          <w:tcPr>
            <w:tcW w:w="7745" w:type="dxa"/>
          </w:tcPr>
          <w:p w14:paraId="066DF102" w14:textId="0C4CD5E7" w:rsidR="00331977" w:rsidRPr="002A296D" w:rsidRDefault="00331977" w:rsidP="006C29E0">
            <w:pPr>
              <w:rPr>
                <w:rFonts w:ascii="Arial" w:hAnsi="Arial" w:cs="Arial"/>
              </w:rPr>
            </w:pPr>
            <w:r>
              <w:rPr>
                <w:rFonts w:ascii="Arial" w:hAnsi="Arial" w:cs="Arial"/>
              </w:rPr>
              <w:t>To take any AOB raised by group members</w:t>
            </w:r>
          </w:p>
        </w:tc>
      </w:tr>
      <w:tr w:rsidR="00331977" w:rsidRPr="00270E22" w14:paraId="74DD28F8" w14:textId="77777777" w:rsidTr="006C29E0">
        <w:tc>
          <w:tcPr>
            <w:tcW w:w="1271" w:type="dxa"/>
          </w:tcPr>
          <w:p w14:paraId="63ADCE52" w14:textId="77777777" w:rsidR="00331977" w:rsidRPr="002A296D" w:rsidRDefault="00331977" w:rsidP="006C29E0">
            <w:pPr>
              <w:rPr>
                <w:rFonts w:ascii="Arial" w:hAnsi="Arial" w:cs="Arial"/>
                <w:b/>
                <w:bCs/>
              </w:rPr>
            </w:pPr>
          </w:p>
        </w:tc>
        <w:tc>
          <w:tcPr>
            <w:tcW w:w="7745" w:type="dxa"/>
          </w:tcPr>
          <w:p w14:paraId="185A1595" w14:textId="144F0E92" w:rsidR="00331977" w:rsidRPr="00331977" w:rsidRDefault="00331977" w:rsidP="00331977">
            <w:pPr>
              <w:pStyle w:val="ListParagraph"/>
              <w:numPr>
                <w:ilvl w:val="0"/>
                <w:numId w:val="46"/>
              </w:numPr>
              <w:rPr>
                <w:rFonts w:ascii="Arial" w:hAnsi="Arial" w:cs="Arial"/>
              </w:rPr>
            </w:pPr>
            <w:r w:rsidRPr="00331977">
              <w:rPr>
                <w:rFonts w:ascii="Arial" w:hAnsi="Arial" w:cs="Arial"/>
              </w:rPr>
              <w:t xml:space="preserve">DHSC consultation on expanding medicines responsibilities for AHPs - </w:t>
            </w:r>
            <w:hyperlink r:id="rId15" w:history="1">
              <w:r w:rsidRPr="00331977">
                <w:rPr>
                  <w:rStyle w:val="Hyperlink"/>
                  <w:rFonts w:ascii="Arial" w:hAnsi="Arial" w:cs="Arial"/>
                </w:rPr>
                <w:t>https://www.gov.uk/government/consultations/extend-medicines-responsibilities-for-allied-health-professions</w:t>
              </w:r>
            </w:hyperlink>
            <w:r>
              <w:rPr>
                <w:rFonts w:ascii="Arial" w:hAnsi="Arial" w:cs="Arial"/>
              </w:rPr>
              <w:t xml:space="preserve">. If RPS </w:t>
            </w:r>
            <w:proofErr w:type="gramStart"/>
            <w:r>
              <w:rPr>
                <w:rFonts w:ascii="Arial" w:hAnsi="Arial" w:cs="Arial"/>
              </w:rPr>
              <w:t>responds</w:t>
            </w:r>
            <w:proofErr w:type="gramEnd"/>
            <w:r>
              <w:rPr>
                <w:rFonts w:ascii="Arial" w:hAnsi="Arial" w:cs="Arial"/>
              </w:rPr>
              <w:t xml:space="preserve"> then PCPEAG members will need to help with content for a response.</w:t>
            </w:r>
          </w:p>
          <w:p w14:paraId="1DD0F895" w14:textId="1878FC79" w:rsidR="00331977" w:rsidRPr="00331977" w:rsidRDefault="00331977" w:rsidP="00331977">
            <w:pPr>
              <w:rPr>
                <w:rFonts w:ascii="Arial" w:hAnsi="Arial" w:cs="Arial"/>
                <w:b/>
                <w:bCs/>
              </w:rPr>
            </w:pPr>
          </w:p>
        </w:tc>
      </w:tr>
    </w:tbl>
    <w:p w14:paraId="4CF63580" w14:textId="77777777" w:rsidR="00331977" w:rsidRDefault="00331977" w:rsidP="00750C1D">
      <w:pPr>
        <w:rPr>
          <w:rFonts w:ascii="Arial" w:hAnsi="Arial" w:cs="Arial"/>
          <w:b/>
          <w:bCs/>
          <w:color w:val="000000" w:themeColor="text1"/>
          <w:sz w:val="24"/>
          <w:szCs w:val="24"/>
        </w:rPr>
      </w:pPr>
    </w:p>
    <w:p w14:paraId="7220DB81" w14:textId="085FA19F" w:rsidR="006B65A1" w:rsidRPr="00270E22" w:rsidRDefault="00331977" w:rsidP="00750C1D">
      <w:pPr>
        <w:shd w:val="clear" w:color="auto" w:fill="DEEAF6" w:themeFill="accent5" w:themeFillTint="33"/>
        <w:spacing w:after="0"/>
        <w:rPr>
          <w:rFonts w:ascii="Arial" w:hAnsi="Arial" w:cs="Arial"/>
          <w:b/>
          <w:bCs/>
          <w:sz w:val="24"/>
          <w:szCs w:val="24"/>
        </w:rPr>
      </w:pPr>
      <w:r>
        <w:rPr>
          <w:rFonts w:ascii="Arial" w:hAnsi="Arial" w:cs="Arial"/>
          <w:b/>
          <w:bCs/>
          <w:sz w:val="24"/>
          <w:szCs w:val="24"/>
        </w:rPr>
        <w:t>7</w:t>
      </w:r>
      <w:r w:rsidR="0A9DF4AD" w:rsidRPr="0A9DF4AD">
        <w:rPr>
          <w:rFonts w:ascii="Arial" w:hAnsi="Arial" w:cs="Arial"/>
          <w:b/>
          <w:bCs/>
          <w:sz w:val="24"/>
          <w:szCs w:val="24"/>
        </w:rPr>
        <w:t>: Summarising Key Actions led by Chair (5 Mins)</w:t>
      </w:r>
    </w:p>
    <w:tbl>
      <w:tblPr>
        <w:tblStyle w:val="TableGrid"/>
        <w:tblW w:w="0" w:type="auto"/>
        <w:tblLook w:val="04A0" w:firstRow="1" w:lastRow="0" w:firstColumn="1" w:lastColumn="0" w:noHBand="0" w:noVBand="1"/>
      </w:tblPr>
      <w:tblGrid>
        <w:gridCol w:w="1271"/>
        <w:gridCol w:w="7745"/>
      </w:tblGrid>
      <w:tr w:rsidR="006B65A1" w:rsidRPr="00270E22" w14:paraId="783E40FD" w14:textId="77777777" w:rsidTr="1EC9B39C">
        <w:tc>
          <w:tcPr>
            <w:tcW w:w="1271" w:type="dxa"/>
          </w:tcPr>
          <w:p w14:paraId="1E37B2F5" w14:textId="1E8842CF" w:rsidR="006B65A1" w:rsidRPr="002A296D" w:rsidRDefault="1EC9B39C" w:rsidP="00750C1D">
            <w:pPr>
              <w:rPr>
                <w:rFonts w:ascii="Arial" w:hAnsi="Arial" w:cs="Arial"/>
                <w:b/>
                <w:bCs/>
              </w:rPr>
            </w:pPr>
            <w:r w:rsidRPr="002A296D">
              <w:rPr>
                <w:rFonts w:ascii="Arial" w:hAnsi="Arial" w:cs="Arial"/>
                <w:b/>
                <w:bCs/>
              </w:rPr>
              <w:t>Purpose</w:t>
            </w:r>
          </w:p>
        </w:tc>
        <w:tc>
          <w:tcPr>
            <w:tcW w:w="7745" w:type="dxa"/>
          </w:tcPr>
          <w:p w14:paraId="52CC4EEC" w14:textId="77777777" w:rsidR="001D19C6" w:rsidRDefault="1EC9B39C" w:rsidP="00750C1D">
            <w:pPr>
              <w:rPr>
                <w:rFonts w:ascii="Arial" w:hAnsi="Arial" w:cs="Arial"/>
              </w:rPr>
            </w:pPr>
            <w:r w:rsidRPr="002A296D">
              <w:rPr>
                <w:rFonts w:ascii="Arial" w:hAnsi="Arial" w:cs="Arial"/>
              </w:rPr>
              <w:t xml:space="preserve">To summarise key action points and identify agenda items for next meeting. </w:t>
            </w:r>
          </w:p>
          <w:p w14:paraId="59D9166D" w14:textId="081A1868" w:rsidR="00331977" w:rsidRPr="002A296D" w:rsidRDefault="00331977" w:rsidP="00750C1D">
            <w:pPr>
              <w:rPr>
                <w:rFonts w:ascii="Arial" w:hAnsi="Arial" w:cs="Arial"/>
              </w:rPr>
            </w:pPr>
          </w:p>
        </w:tc>
      </w:tr>
      <w:tr w:rsidR="006B65A1" w:rsidRPr="00270E22" w14:paraId="53044394" w14:textId="77777777" w:rsidTr="00331977">
        <w:trPr>
          <w:trHeight w:val="1686"/>
        </w:trPr>
        <w:tc>
          <w:tcPr>
            <w:tcW w:w="1271" w:type="dxa"/>
          </w:tcPr>
          <w:p w14:paraId="0750319C" w14:textId="77777777" w:rsidR="006B65A1" w:rsidRPr="002A296D" w:rsidRDefault="006B65A1" w:rsidP="00750C1D">
            <w:pPr>
              <w:rPr>
                <w:rFonts w:ascii="Arial" w:hAnsi="Arial" w:cs="Arial"/>
                <w:b/>
                <w:bCs/>
              </w:rPr>
            </w:pPr>
          </w:p>
        </w:tc>
        <w:tc>
          <w:tcPr>
            <w:tcW w:w="7745" w:type="dxa"/>
          </w:tcPr>
          <w:p w14:paraId="2CB5220F" w14:textId="1900AE04" w:rsidR="00331977" w:rsidRPr="00331977" w:rsidRDefault="00331977" w:rsidP="00331977">
            <w:pPr>
              <w:rPr>
                <w:rFonts w:ascii="Arial" w:hAnsi="Arial" w:cs="Arial"/>
              </w:rPr>
            </w:pPr>
            <w:proofErr w:type="gramStart"/>
            <w:r>
              <w:rPr>
                <w:rFonts w:ascii="Arial" w:hAnsi="Arial" w:cs="Arial"/>
              </w:rPr>
              <w:t>1</w:t>
            </w:r>
            <w:r w:rsidRPr="00331977">
              <w:rPr>
                <w:rFonts w:ascii="Arial" w:hAnsi="Arial" w:cs="Arial"/>
              </w:rPr>
              <w:t>0 year</w:t>
            </w:r>
            <w:proofErr w:type="gramEnd"/>
            <w:r w:rsidRPr="00331977">
              <w:rPr>
                <w:rFonts w:ascii="Arial" w:hAnsi="Arial" w:cs="Arial"/>
              </w:rPr>
              <w:t xml:space="preserve"> plan</w:t>
            </w:r>
            <w:r>
              <w:rPr>
                <w:rFonts w:ascii="Arial" w:hAnsi="Arial" w:cs="Arial"/>
              </w:rPr>
              <w:t xml:space="preserve"> discussion but no actions. Potential for </w:t>
            </w:r>
            <w:r w:rsidRPr="00331977">
              <w:rPr>
                <w:rFonts w:ascii="Arial" w:hAnsi="Arial" w:cs="Arial"/>
              </w:rPr>
              <w:t xml:space="preserve">RPS </w:t>
            </w:r>
            <w:r>
              <w:rPr>
                <w:rFonts w:ascii="Arial" w:hAnsi="Arial" w:cs="Arial"/>
              </w:rPr>
              <w:t xml:space="preserve">to run a </w:t>
            </w:r>
            <w:r w:rsidRPr="00331977">
              <w:rPr>
                <w:rFonts w:ascii="Arial" w:hAnsi="Arial" w:cs="Arial"/>
              </w:rPr>
              <w:t xml:space="preserve">strategy group to discuss all the ambitions that the </w:t>
            </w:r>
            <w:proofErr w:type="gramStart"/>
            <w:r w:rsidRPr="00331977">
              <w:rPr>
                <w:rFonts w:ascii="Arial" w:hAnsi="Arial" w:cs="Arial"/>
              </w:rPr>
              <w:t>10 year</w:t>
            </w:r>
            <w:proofErr w:type="gramEnd"/>
            <w:r w:rsidRPr="00331977">
              <w:rPr>
                <w:rFonts w:ascii="Arial" w:hAnsi="Arial" w:cs="Arial"/>
              </w:rPr>
              <w:t xml:space="preserve"> plan holds and what </w:t>
            </w:r>
            <w:r>
              <w:rPr>
                <w:rFonts w:ascii="Arial" w:hAnsi="Arial" w:cs="Arial"/>
              </w:rPr>
              <w:t>it means for pharmacy</w:t>
            </w:r>
          </w:p>
          <w:p w14:paraId="5F39F3F3" w14:textId="2E9639AD" w:rsidR="00331977" w:rsidRPr="00331977" w:rsidRDefault="00331977" w:rsidP="00331977">
            <w:pPr>
              <w:rPr>
                <w:rFonts w:ascii="Arial" w:hAnsi="Arial" w:cs="Arial"/>
              </w:rPr>
            </w:pPr>
            <w:r>
              <w:rPr>
                <w:rFonts w:ascii="Arial" w:hAnsi="Arial" w:cs="Arial"/>
              </w:rPr>
              <w:t>T</w:t>
            </w:r>
            <w:r w:rsidRPr="00331977">
              <w:rPr>
                <w:rFonts w:ascii="Arial" w:hAnsi="Arial" w:cs="Arial"/>
              </w:rPr>
              <w:t>he use of AI in practice</w:t>
            </w:r>
            <w:r>
              <w:rPr>
                <w:rFonts w:ascii="Arial" w:hAnsi="Arial" w:cs="Arial"/>
              </w:rPr>
              <w:t xml:space="preserve"> isn’t happening much </w:t>
            </w:r>
            <w:proofErr w:type="gramStart"/>
            <w:r>
              <w:rPr>
                <w:rFonts w:ascii="Arial" w:hAnsi="Arial" w:cs="Arial"/>
              </w:rPr>
              <w:t>at the moment</w:t>
            </w:r>
            <w:proofErr w:type="gramEnd"/>
            <w:r>
              <w:rPr>
                <w:rFonts w:ascii="Arial" w:hAnsi="Arial" w:cs="Arial"/>
              </w:rPr>
              <w:t>. W</w:t>
            </w:r>
            <w:r w:rsidRPr="00331977">
              <w:rPr>
                <w:rFonts w:ascii="Arial" w:hAnsi="Arial" w:cs="Arial"/>
              </w:rPr>
              <w:t>aiting for NHS</w:t>
            </w:r>
            <w:r>
              <w:rPr>
                <w:rFonts w:ascii="Arial" w:hAnsi="Arial" w:cs="Arial"/>
              </w:rPr>
              <w:t>E</w:t>
            </w:r>
            <w:r w:rsidRPr="00331977">
              <w:rPr>
                <w:rFonts w:ascii="Arial" w:hAnsi="Arial" w:cs="Arial"/>
              </w:rPr>
              <w:t xml:space="preserve"> digital to give advice</w:t>
            </w:r>
            <w:r>
              <w:rPr>
                <w:rFonts w:ascii="Arial" w:hAnsi="Arial" w:cs="Arial"/>
              </w:rPr>
              <w:t xml:space="preserve"> and direction. </w:t>
            </w:r>
            <w:r w:rsidRPr="00331977">
              <w:rPr>
                <w:rFonts w:ascii="Arial" w:hAnsi="Arial" w:cs="Arial"/>
              </w:rPr>
              <w:t xml:space="preserve"> </w:t>
            </w:r>
          </w:p>
          <w:p w14:paraId="2A8BDF5A" w14:textId="01F53A43" w:rsidR="006B65A1" w:rsidRPr="002A296D" w:rsidRDefault="00331977" w:rsidP="00331977">
            <w:pPr>
              <w:rPr>
                <w:rFonts w:ascii="Arial" w:hAnsi="Arial" w:cs="Arial"/>
                <w:b/>
                <w:bCs/>
              </w:rPr>
            </w:pPr>
            <w:r w:rsidRPr="00331977">
              <w:rPr>
                <w:rFonts w:ascii="Arial" w:hAnsi="Arial" w:cs="Arial"/>
              </w:rPr>
              <w:t xml:space="preserve">Claire's given us lots to think about for the professional development. </w:t>
            </w:r>
          </w:p>
        </w:tc>
      </w:tr>
    </w:tbl>
    <w:p w14:paraId="445E7D6C" w14:textId="77777777" w:rsidR="00211164" w:rsidRDefault="00211164" w:rsidP="00750C1D">
      <w:pPr>
        <w:spacing w:after="0"/>
        <w:rPr>
          <w:rFonts w:ascii="Arial" w:hAnsi="Arial" w:cs="Arial"/>
          <w:sz w:val="24"/>
          <w:szCs w:val="24"/>
        </w:rPr>
      </w:pPr>
    </w:p>
    <w:p w14:paraId="6B90BE1C" w14:textId="6D473FB8" w:rsidR="005C1800" w:rsidRDefault="005C1800" w:rsidP="00750C1D">
      <w:pPr>
        <w:spacing w:after="0"/>
        <w:rPr>
          <w:rFonts w:ascii="Arial" w:hAnsi="Arial" w:cs="Arial"/>
          <w:sz w:val="24"/>
          <w:szCs w:val="24"/>
        </w:rPr>
      </w:pPr>
      <w:r>
        <w:rPr>
          <w:rFonts w:ascii="Arial" w:hAnsi="Arial" w:cs="Arial"/>
          <w:sz w:val="24"/>
          <w:szCs w:val="24"/>
        </w:rPr>
        <w:t>Dates of next meetings:</w:t>
      </w:r>
    </w:p>
    <w:p w14:paraId="6CB9C9F7" w14:textId="30DD8971" w:rsidR="005C1800" w:rsidRPr="005C1800" w:rsidRDefault="005C1800" w:rsidP="00750C1D">
      <w:pPr>
        <w:pStyle w:val="ListParagraph"/>
        <w:numPr>
          <w:ilvl w:val="0"/>
          <w:numId w:val="40"/>
        </w:numPr>
        <w:spacing w:after="0"/>
        <w:rPr>
          <w:rFonts w:ascii="Arial" w:hAnsi="Arial" w:cs="Arial"/>
          <w:sz w:val="24"/>
          <w:szCs w:val="24"/>
        </w:rPr>
      </w:pPr>
      <w:r>
        <w:rPr>
          <w:rFonts w:ascii="Arial" w:hAnsi="Arial" w:cs="Arial"/>
          <w:sz w:val="24"/>
          <w:szCs w:val="24"/>
        </w:rPr>
        <w:t>Tuesday 25 November 7-9pm</w:t>
      </w:r>
    </w:p>
    <w:sectPr w:rsidR="005C1800" w:rsidRPr="005C180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7191" w14:textId="77777777" w:rsidR="00C80F84" w:rsidRDefault="00C80F84" w:rsidP="00E14CCB">
      <w:pPr>
        <w:spacing w:after="0" w:line="240" w:lineRule="auto"/>
      </w:pPr>
      <w:r>
        <w:separator/>
      </w:r>
    </w:p>
  </w:endnote>
  <w:endnote w:type="continuationSeparator" w:id="0">
    <w:p w14:paraId="55081377" w14:textId="77777777" w:rsidR="00C80F84" w:rsidRDefault="00C80F84"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9964" w14:textId="77777777" w:rsidR="00F57CA6" w:rsidRDefault="00F5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B992" w14:textId="77777777" w:rsidR="00F57CA6" w:rsidRDefault="00F5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B4BB" w14:textId="77777777" w:rsidR="00F57CA6" w:rsidRDefault="00F5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C999" w14:textId="77777777" w:rsidR="00C80F84" w:rsidRDefault="00C80F84" w:rsidP="00E14CCB">
      <w:pPr>
        <w:spacing w:after="0" w:line="240" w:lineRule="auto"/>
      </w:pPr>
      <w:r>
        <w:separator/>
      </w:r>
    </w:p>
  </w:footnote>
  <w:footnote w:type="continuationSeparator" w:id="0">
    <w:p w14:paraId="2845B041" w14:textId="77777777" w:rsidR="00C80F84" w:rsidRDefault="00C80F84"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3C62" w14:textId="77777777" w:rsidR="00F57CA6" w:rsidRDefault="00F5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312C" w14:textId="5C4C1CA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86F0" w14:textId="77777777" w:rsidR="00F57CA6" w:rsidRDefault="00F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EE46D0"/>
    <w:multiLevelType w:val="hybridMultilevel"/>
    <w:tmpl w:val="D15E7A2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962E80"/>
    <w:multiLevelType w:val="hybridMultilevel"/>
    <w:tmpl w:val="44D070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E64E0"/>
    <w:multiLevelType w:val="hybridMultilevel"/>
    <w:tmpl w:val="692C2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866441"/>
    <w:multiLevelType w:val="hybridMultilevel"/>
    <w:tmpl w:val="A8A8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A595A"/>
    <w:multiLevelType w:val="hybridMultilevel"/>
    <w:tmpl w:val="16D8AE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41498"/>
    <w:multiLevelType w:val="hybridMultilevel"/>
    <w:tmpl w:val="A570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B55D8"/>
    <w:multiLevelType w:val="hybridMultilevel"/>
    <w:tmpl w:val="2EA0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37073"/>
    <w:multiLevelType w:val="hybridMultilevel"/>
    <w:tmpl w:val="3EEC5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51034A"/>
    <w:multiLevelType w:val="hybridMultilevel"/>
    <w:tmpl w:val="CA64EF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193AFB"/>
    <w:multiLevelType w:val="multilevel"/>
    <w:tmpl w:val="BBF8B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1F1A644F"/>
    <w:multiLevelType w:val="hybridMultilevel"/>
    <w:tmpl w:val="E2EE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E13D72"/>
    <w:multiLevelType w:val="hybridMultilevel"/>
    <w:tmpl w:val="D9A2C03E"/>
    <w:lvl w:ilvl="0" w:tplc="B5644CE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0F7EDC"/>
    <w:multiLevelType w:val="hybridMultilevel"/>
    <w:tmpl w:val="058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F3D1B"/>
    <w:multiLevelType w:val="hybridMultilevel"/>
    <w:tmpl w:val="FEC0CAA0"/>
    <w:lvl w:ilvl="0" w:tplc="733EA46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B3C48FB"/>
    <w:multiLevelType w:val="hybridMultilevel"/>
    <w:tmpl w:val="F9C8025A"/>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A2CFF"/>
    <w:multiLevelType w:val="hybridMultilevel"/>
    <w:tmpl w:val="CC52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320157"/>
    <w:multiLevelType w:val="hybridMultilevel"/>
    <w:tmpl w:val="12DA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38678D"/>
    <w:multiLevelType w:val="hybridMultilevel"/>
    <w:tmpl w:val="B24C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16C10"/>
    <w:multiLevelType w:val="hybridMultilevel"/>
    <w:tmpl w:val="FB26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C0D9A"/>
    <w:multiLevelType w:val="hybridMultilevel"/>
    <w:tmpl w:val="E41A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6217E8"/>
    <w:multiLevelType w:val="hybridMultilevel"/>
    <w:tmpl w:val="42123E5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323EDE"/>
    <w:multiLevelType w:val="hybridMultilevel"/>
    <w:tmpl w:val="3A3A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216BE0"/>
    <w:multiLevelType w:val="hybridMultilevel"/>
    <w:tmpl w:val="D4EAB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93655B"/>
    <w:multiLevelType w:val="hybridMultilevel"/>
    <w:tmpl w:val="FD8E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F27F87"/>
    <w:multiLevelType w:val="hybridMultilevel"/>
    <w:tmpl w:val="6A8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D463BE"/>
    <w:multiLevelType w:val="hybridMultilevel"/>
    <w:tmpl w:val="E8C46D6A"/>
    <w:lvl w:ilvl="0" w:tplc="5238B3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220C36"/>
    <w:multiLevelType w:val="hybridMultilevel"/>
    <w:tmpl w:val="10CEF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07E430C"/>
    <w:multiLevelType w:val="hybridMultilevel"/>
    <w:tmpl w:val="D44C00FA"/>
    <w:lvl w:ilvl="0" w:tplc="2F647A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B564F2"/>
    <w:multiLevelType w:val="hybridMultilevel"/>
    <w:tmpl w:val="2814E1EC"/>
    <w:lvl w:ilvl="0" w:tplc="DBE206E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F32F7F"/>
    <w:multiLevelType w:val="hybridMultilevel"/>
    <w:tmpl w:val="C3F04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2735E3"/>
    <w:multiLevelType w:val="hybridMultilevel"/>
    <w:tmpl w:val="1912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176B9B"/>
    <w:multiLevelType w:val="hybridMultilevel"/>
    <w:tmpl w:val="E4B48758"/>
    <w:lvl w:ilvl="0" w:tplc="860638F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2477C5"/>
    <w:multiLevelType w:val="hybridMultilevel"/>
    <w:tmpl w:val="1FF2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486695"/>
    <w:multiLevelType w:val="hybridMultilevel"/>
    <w:tmpl w:val="6938F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40102"/>
    <w:multiLevelType w:val="hybridMultilevel"/>
    <w:tmpl w:val="181A1906"/>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DD7E9B"/>
    <w:multiLevelType w:val="hybridMultilevel"/>
    <w:tmpl w:val="E9E230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77C33C0"/>
    <w:multiLevelType w:val="hybridMultilevel"/>
    <w:tmpl w:val="2AF0A6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82E60E"/>
    <w:multiLevelType w:val="hybridMultilevel"/>
    <w:tmpl w:val="B1D01AA0"/>
    <w:lvl w:ilvl="0" w:tplc="D826AC46">
      <w:start w:val="1"/>
      <w:numFmt w:val="lowerLetter"/>
      <w:lvlText w:val="%1."/>
      <w:lvlJc w:val="left"/>
      <w:pPr>
        <w:ind w:left="720" w:hanging="360"/>
      </w:pPr>
    </w:lvl>
    <w:lvl w:ilvl="1" w:tplc="9532030A">
      <w:start w:val="1"/>
      <w:numFmt w:val="lowerLetter"/>
      <w:lvlText w:val="%2."/>
      <w:lvlJc w:val="left"/>
      <w:pPr>
        <w:ind w:left="1440" w:hanging="360"/>
      </w:pPr>
    </w:lvl>
    <w:lvl w:ilvl="2" w:tplc="DC8A321A">
      <w:start w:val="1"/>
      <w:numFmt w:val="lowerRoman"/>
      <w:lvlText w:val="%3."/>
      <w:lvlJc w:val="right"/>
      <w:pPr>
        <w:ind w:left="2160" w:hanging="180"/>
      </w:pPr>
    </w:lvl>
    <w:lvl w:ilvl="3" w:tplc="69D0BA58">
      <w:start w:val="1"/>
      <w:numFmt w:val="decimal"/>
      <w:lvlText w:val="%4."/>
      <w:lvlJc w:val="left"/>
      <w:pPr>
        <w:ind w:left="2880" w:hanging="360"/>
      </w:pPr>
    </w:lvl>
    <w:lvl w:ilvl="4" w:tplc="751C468E">
      <w:start w:val="1"/>
      <w:numFmt w:val="lowerLetter"/>
      <w:lvlText w:val="%5."/>
      <w:lvlJc w:val="left"/>
      <w:pPr>
        <w:ind w:left="3600" w:hanging="360"/>
      </w:pPr>
    </w:lvl>
    <w:lvl w:ilvl="5" w:tplc="35489D2C">
      <w:start w:val="1"/>
      <w:numFmt w:val="lowerRoman"/>
      <w:lvlText w:val="%6."/>
      <w:lvlJc w:val="right"/>
      <w:pPr>
        <w:ind w:left="4320" w:hanging="180"/>
      </w:pPr>
    </w:lvl>
    <w:lvl w:ilvl="6" w:tplc="43F6C6CE">
      <w:start w:val="1"/>
      <w:numFmt w:val="decimal"/>
      <w:lvlText w:val="%7."/>
      <w:lvlJc w:val="left"/>
      <w:pPr>
        <w:ind w:left="5040" w:hanging="360"/>
      </w:pPr>
    </w:lvl>
    <w:lvl w:ilvl="7" w:tplc="7AFEBE9C">
      <w:start w:val="1"/>
      <w:numFmt w:val="lowerLetter"/>
      <w:lvlText w:val="%8."/>
      <w:lvlJc w:val="left"/>
      <w:pPr>
        <w:ind w:left="5760" w:hanging="360"/>
      </w:pPr>
    </w:lvl>
    <w:lvl w:ilvl="8" w:tplc="1A06C014">
      <w:start w:val="1"/>
      <w:numFmt w:val="lowerRoman"/>
      <w:lvlText w:val="%9."/>
      <w:lvlJc w:val="right"/>
      <w:pPr>
        <w:ind w:left="6480" w:hanging="180"/>
      </w:pPr>
    </w:lvl>
  </w:abstractNum>
  <w:abstractNum w:abstractNumId="48"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338158">
    <w:abstractNumId w:val="47"/>
  </w:num>
  <w:num w:numId="2" w16cid:durableId="282419046">
    <w:abstractNumId w:val="31"/>
  </w:num>
  <w:num w:numId="3" w16cid:durableId="1878077797">
    <w:abstractNumId w:val="39"/>
  </w:num>
  <w:num w:numId="4" w16cid:durableId="790245377">
    <w:abstractNumId w:val="40"/>
  </w:num>
  <w:num w:numId="5" w16cid:durableId="2138602862">
    <w:abstractNumId w:val="46"/>
  </w:num>
  <w:num w:numId="6" w16cid:durableId="1239289480">
    <w:abstractNumId w:val="1"/>
  </w:num>
  <w:num w:numId="7" w16cid:durableId="274757431">
    <w:abstractNumId w:val="8"/>
  </w:num>
  <w:num w:numId="8" w16cid:durableId="674265205">
    <w:abstractNumId w:val="0"/>
  </w:num>
  <w:num w:numId="9" w16cid:durableId="80293865">
    <w:abstractNumId w:val="34"/>
  </w:num>
  <w:num w:numId="10" w16cid:durableId="1996226868">
    <w:abstractNumId w:val="43"/>
  </w:num>
  <w:num w:numId="11" w16cid:durableId="260188275">
    <w:abstractNumId w:val="23"/>
  </w:num>
  <w:num w:numId="12" w16cid:durableId="903950759">
    <w:abstractNumId w:val="2"/>
  </w:num>
  <w:num w:numId="13" w16cid:durableId="1283919189">
    <w:abstractNumId w:val="48"/>
  </w:num>
  <w:num w:numId="14" w16cid:durableId="1988126778">
    <w:abstractNumId w:val="30"/>
  </w:num>
  <w:num w:numId="15" w16cid:durableId="1836218845">
    <w:abstractNumId w:val="17"/>
  </w:num>
  <w:num w:numId="16" w16cid:durableId="169103916">
    <w:abstractNumId w:val="44"/>
  </w:num>
  <w:num w:numId="17" w16cid:durableId="1759787398">
    <w:abstractNumId w:val="18"/>
  </w:num>
  <w:num w:numId="18" w16cid:durableId="1253932940">
    <w:abstractNumId w:val="11"/>
  </w:num>
  <w:num w:numId="19" w16cid:durableId="347565731">
    <w:abstractNumId w:val="38"/>
  </w:num>
  <w:num w:numId="20" w16cid:durableId="1885555045">
    <w:abstractNumId w:val="14"/>
  </w:num>
  <w:num w:numId="21" w16cid:durableId="1581788633">
    <w:abstractNumId w:val="19"/>
  </w:num>
  <w:num w:numId="22" w16cid:durableId="299768463">
    <w:abstractNumId w:val="15"/>
  </w:num>
  <w:num w:numId="23" w16cid:durableId="669329073">
    <w:abstractNumId w:val="5"/>
  </w:num>
  <w:num w:numId="24" w16cid:durableId="57170680">
    <w:abstractNumId w:val="27"/>
  </w:num>
  <w:num w:numId="25" w16cid:durableId="617446425">
    <w:abstractNumId w:val="26"/>
  </w:num>
  <w:num w:numId="26" w16cid:durableId="533810781">
    <w:abstractNumId w:val="4"/>
  </w:num>
  <w:num w:numId="27" w16cid:durableId="766852109">
    <w:abstractNumId w:val="45"/>
  </w:num>
  <w:num w:numId="28" w16cid:durableId="1355809813">
    <w:abstractNumId w:val="25"/>
  </w:num>
  <w:num w:numId="29" w16cid:durableId="623080490">
    <w:abstractNumId w:val="29"/>
  </w:num>
  <w:num w:numId="30" w16cid:durableId="432477475">
    <w:abstractNumId w:val="32"/>
  </w:num>
  <w:num w:numId="31" w16cid:durableId="866453006">
    <w:abstractNumId w:val="12"/>
  </w:num>
  <w:num w:numId="32" w16cid:durableId="2082093246">
    <w:abstractNumId w:val="9"/>
  </w:num>
  <w:num w:numId="33" w16cid:durableId="789787524">
    <w:abstractNumId w:val="35"/>
  </w:num>
  <w:num w:numId="34" w16cid:durableId="34618782">
    <w:abstractNumId w:val="33"/>
  </w:num>
  <w:num w:numId="35" w16cid:durableId="749422590">
    <w:abstractNumId w:val="16"/>
  </w:num>
  <w:num w:numId="36" w16cid:durableId="878517539">
    <w:abstractNumId w:val="7"/>
  </w:num>
  <w:num w:numId="37" w16cid:durableId="1079016436">
    <w:abstractNumId w:val="13"/>
  </w:num>
  <w:num w:numId="38" w16cid:durableId="282613107">
    <w:abstractNumId w:val="36"/>
  </w:num>
  <w:num w:numId="39" w16cid:durableId="1622222906">
    <w:abstractNumId w:val="3"/>
  </w:num>
  <w:num w:numId="40" w16cid:durableId="1731461577">
    <w:abstractNumId w:val="22"/>
  </w:num>
  <w:num w:numId="41" w16cid:durableId="326834903">
    <w:abstractNumId w:val="42"/>
  </w:num>
  <w:num w:numId="42" w16cid:durableId="1366249031">
    <w:abstractNumId w:val="20"/>
  </w:num>
  <w:num w:numId="43" w16cid:durableId="2022967150">
    <w:abstractNumId w:val="21"/>
  </w:num>
  <w:num w:numId="44" w16cid:durableId="45877691">
    <w:abstractNumId w:val="6"/>
  </w:num>
  <w:num w:numId="45" w16cid:durableId="1607151085">
    <w:abstractNumId w:val="10"/>
  </w:num>
  <w:num w:numId="46" w16cid:durableId="250283987">
    <w:abstractNumId w:val="41"/>
  </w:num>
  <w:num w:numId="47" w16cid:durableId="361324165">
    <w:abstractNumId w:val="37"/>
  </w:num>
  <w:num w:numId="48" w16cid:durableId="499195406">
    <w:abstractNumId w:val="24"/>
  </w:num>
  <w:num w:numId="49" w16cid:durableId="12564061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00CA"/>
    <w:rsid w:val="0001117D"/>
    <w:rsid w:val="00021BE5"/>
    <w:rsid w:val="00024749"/>
    <w:rsid w:val="00024F7C"/>
    <w:rsid w:val="0004053B"/>
    <w:rsid w:val="0004414A"/>
    <w:rsid w:val="00046796"/>
    <w:rsid w:val="000469BA"/>
    <w:rsid w:val="00046FE2"/>
    <w:rsid w:val="00054AF4"/>
    <w:rsid w:val="00054FC2"/>
    <w:rsid w:val="000670C8"/>
    <w:rsid w:val="000672B4"/>
    <w:rsid w:val="00070D06"/>
    <w:rsid w:val="00076F9A"/>
    <w:rsid w:val="00085DE5"/>
    <w:rsid w:val="000863DC"/>
    <w:rsid w:val="00087631"/>
    <w:rsid w:val="000877BA"/>
    <w:rsid w:val="000A0C1D"/>
    <w:rsid w:val="000A1383"/>
    <w:rsid w:val="000A3A4E"/>
    <w:rsid w:val="000A3CB7"/>
    <w:rsid w:val="000A47C6"/>
    <w:rsid w:val="000A51CF"/>
    <w:rsid w:val="000B43CF"/>
    <w:rsid w:val="000C1654"/>
    <w:rsid w:val="000C244E"/>
    <w:rsid w:val="000C3BA1"/>
    <w:rsid w:val="000C5015"/>
    <w:rsid w:val="000C5A09"/>
    <w:rsid w:val="000C6B08"/>
    <w:rsid w:val="000C7A2D"/>
    <w:rsid w:val="000D1129"/>
    <w:rsid w:val="000D1E6D"/>
    <w:rsid w:val="000D3F33"/>
    <w:rsid w:val="000D73A6"/>
    <w:rsid w:val="000E0904"/>
    <w:rsid w:val="000E27F6"/>
    <w:rsid w:val="000E61C1"/>
    <w:rsid w:val="000F3FB1"/>
    <w:rsid w:val="000F4F53"/>
    <w:rsid w:val="001019C2"/>
    <w:rsid w:val="00126665"/>
    <w:rsid w:val="001301CD"/>
    <w:rsid w:val="00131C10"/>
    <w:rsid w:val="00137A58"/>
    <w:rsid w:val="00142393"/>
    <w:rsid w:val="00145B2D"/>
    <w:rsid w:val="00146647"/>
    <w:rsid w:val="0015099B"/>
    <w:rsid w:val="001527E0"/>
    <w:rsid w:val="00154451"/>
    <w:rsid w:val="00170965"/>
    <w:rsid w:val="00173350"/>
    <w:rsid w:val="00176C8A"/>
    <w:rsid w:val="00180758"/>
    <w:rsid w:val="00183BA0"/>
    <w:rsid w:val="00185850"/>
    <w:rsid w:val="001A1254"/>
    <w:rsid w:val="001A7888"/>
    <w:rsid w:val="001B138E"/>
    <w:rsid w:val="001B5973"/>
    <w:rsid w:val="001B7FAA"/>
    <w:rsid w:val="001C7CB6"/>
    <w:rsid w:val="001D19C6"/>
    <w:rsid w:val="001D2C22"/>
    <w:rsid w:val="001E3FF1"/>
    <w:rsid w:val="001E764A"/>
    <w:rsid w:val="001F6DF3"/>
    <w:rsid w:val="00204A75"/>
    <w:rsid w:val="00206511"/>
    <w:rsid w:val="00211164"/>
    <w:rsid w:val="00216CF3"/>
    <w:rsid w:val="00226B82"/>
    <w:rsid w:val="00232B19"/>
    <w:rsid w:val="00233A71"/>
    <w:rsid w:val="002374E0"/>
    <w:rsid w:val="00246364"/>
    <w:rsid w:val="00246A47"/>
    <w:rsid w:val="00262DBA"/>
    <w:rsid w:val="0026426F"/>
    <w:rsid w:val="002669AB"/>
    <w:rsid w:val="00267351"/>
    <w:rsid w:val="00270625"/>
    <w:rsid w:val="00270E22"/>
    <w:rsid w:val="00271B85"/>
    <w:rsid w:val="00275F43"/>
    <w:rsid w:val="00280269"/>
    <w:rsid w:val="002827DC"/>
    <w:rsid w:val="002876E2"/>
    <w:rsid w:val="00287EE3"/>
    <w:rsid w:val="00295007"/>
    <w:rsid w:val="002956AF"/>
    <w:rsid w:val="00296ACA"/>
    <w:rsid w:val="002A17FE"/>
    <w:rsid w:val="002A296D"/>
    <w:rsid w:val="002A52D0"/>
    <w:rsid w:val="002A7845"/>
    <w:rsid w:val="002B0F25"/>
    <w:rsid w:val="002B57FB"/>
    <w:rsid w:val="002B7F1E"/>
    <w:rsid w:val="002C35E9"/>
    <w:rsid w:val="002C7CFB"/>
    <w:rsid w:val="002E437B"/>
    <w:rsid w:val="002E7307"/>
    <w:rsid w:val="002F6259"/>
    <w:rsid w:val="003057DC"/>
    <w:rsid w:val="003058A6"/>
    <w:rsid w:val="003075AA"/>
    <w:rsid w:val="0031005B"/>
    <w:rsid w:val="00312FFC"/>
    <w:rsid w:val="00327C7D"/>
    <w:rsid w:val="00330C64"/>
    <w:rsid w:val="00331977"/>
    <w:rsid w:val="00342C10"/>
    <w:rsid w:val="00346323"/>
    <w:rsid w:val="00346E9A"/>
    <w:rsid w:val="003504A0"/>
    <w:rsid w:val="00350CD9"/>
    <w:rsid w:val="00357429"/>
    <w:rsid w:val="003648AA"/>
    <w:rsid w:val="00382E8B"/>
    <w:rsid w:val="003833D8"/>
    <w:rsid w:val="00383617"/>
    <w:rsid w:val="00384591"/>
    <w:rsid w:val="00390393"/>
    <w:rsid w:val="0039482E"/>
    <w:rsid w:val="00395189"/>
    <w:rsid w:val="00397292"/>
    <w:rsid w:val="003A3636"/>
    <w:rsid w:val="003A44CA"/>
    <w:rsid w:val="003A7138"/>
    <w:rsid w:val="003B2C13"/>
    <w:rsid w:val="003B414E"/>
    <w:rsid w:val="003B4ABA"/>
    <w:rsid w:val="003C0113"/>
    <w:rsid w:val="003D2558"/>
    <w:rsid w:val="003E023A"/>
    <w:rsid w:val="003E335F"/>
    <w:rsid w:val="003F0B65"/>
    <w:rsid w:val="003F1854"/>
    <w:rsid w:val="003F4FD1"/>
    <w:rsid w:val="00404FE4"/>
    <w:rsid w:val="00406F24"/>
    <w:rsid w:val="0041014A"/>
    <w:rsid w:val="004130F1"/>
    <w:rsid w:val="004152D5"/>
    <w:rsid w:val="00416B8E"/>
    <w:rsid w:val="004206D3"/>
    <w:rsid w:val="004237B3"/>
    <w:rsid w:val="00425828"/>
    <w:rsid w:val="00434C09"/>
    <w:rsid w:val="0044432F"/>
    <w:rsid w:val="00450976"/>
    <w:rsid w:val="0045378F"/>
    <w:rsid w:val="004549B4"/>
    <w:rsid w:val="00461ECB"/>
    <w:rsid w:val="00464694"/>
    <w:rsid w:val="00466F8E"/>
    <w:rsid w:val="004712F0"/>
    <w:rsid w:val="00473B60"/>
    <w:rsid w:val="0048052E"/>
    <w:rsid w:val="0049331A"/>
    <w:rsid w:val="004A14E8"/>
    <w:rsid w:val="004A4074"/>
    <w:rsid w:val="004A4667"/>
    <w:rsid w:val="004A76F5"/>
    <w:rsid w:val="004B16CB"/>
    <w:rsid w:val="004C4897"/>
    <w:rsid w:val="004D4BDF"/>
    <w:rsid w:val="004D503E"/>
    <w:rsid w:val="004E163E"/>
    <w:rsid w:val="004E3778"/>
    <w:rsid w:val="004F40C9"/>
    <w:rsid w:val="004F6BD6"/>
    <w:rsid w:val="00500E39"/>
    <w:rsid w:val="00502464"/>
    <w:rsid w:val="00507FF3"/>
    <w:rsid w:val="0051027F"/>
    <w:rsid w:val="00524F5F"/>
    <w:rsid w:val="00530FA9"/>
    <w:rsid w:val="0053237B"/>
    <w:rsid w:val="00542171"/>
    <w:rsid w:val="005448B1"/>
    <w:rsid w:val="0054524F"/>
    <w:rsid w:val="00552F44"/>
    <w:rsid w:val="00562F4C"/>
    <w:rsid w:val="0056385B"/>
    <w:rsid w:val="00567087"/>
    <w:rsid w:val="0056741F"/>
    <w:rsid w:val="00567789"/>
    <w:rsid w:val="0057039E"/>
    <w:rsid w:val="00570BFC"/>
    <w:rsid w:val="00573C0C"/>
    <w:rsid w:val="00582FFF"/>
    <w:rsid w:val="00583EBC"/>
    <w:rsid w:val="00584FA4"/>
    <w:rsid w:val="00587C4E"/>
    <w:rsid w:val="00592E25"/>
    <w:rsid w:val="00594428"/>
    <w:rsid w:val="005A1F19"/>
    <w:rsid w:val="005A4310"/>
    <w:rsid w:val="005B586C"/>
    <w:rsid w:val="005C1800"/>
    <w:rsid w:val="005C7FE6"/>
    <w:rsid w:val="005D12E6"/>
    <w:rsid w:val="005E25F5"/>
    <w:rsid w:val="005E3EA7"/>
    <w:rsid w:val="005E5E7F"/>
    <w:rsid w:val="005F0F51"/>
    <w:rsid w:val="005F7189"/>
    <w:rsid w:val="0060719C"/>
    <w:rsid w:val="0061467C"/>
    <w:rsid w:val="006255E1"/>
    <w:rsid w:val="006302B9"/>
    <w:rsid w:val="00632B1B"/>
    <w:rsid w:val="00634995"/>
    <w:rsid w:val="00634AB0"/>
    <w:rsid w:val="006352EE"/>
    <w:rsid w:val="0064025F"/>
    <w:rsid w:val="00641F47"/>
    <w:rsid w:val="00643B2C"/>
    <w:rsid w:val="00655C1A"/>
    <w:rsid w:val="00656015"/>
    <w:rsid w:val="0068243A"/>
    <w:rsid w:val="00692FEC"/>
    <w:rsid w:val="006A4163"/>
    <w:rsid w:val="006A5851"/>
    <w:rsid w:val="006A7611"/>
    <w:rsid w:val="006B0A80"/>
    <w:rsid w:val="006B3FF5"/>
    <w:rsid w:val="006B567E"/>
    <w:rsid w:val="006B65A1"/>
    <w:rsid w:val="006C0D0C"/>
    <w:rsid w:val="006C39D3"/>
    <w:rsid w:val="006C6EF7"/>
    <w:rsid w:val="006C726C"/>
    <w:rsid w:val="006C7D41"/>
    <w:rsid w:val="006D0ABB"/>
    <w:rsid w:val="006D1CFC"/>
    <w:rsid w:val="006D5379"/>
    <w:rsid w:val="006E1C94"/>
    <w:rsid w:val="006F2D7B"/>
    <w:rsid w:val="00701237"/>
    <w:rsid w:val="00717056"/>
    <w:rsid w:val="00717237"/>
    <w:rsid w:val="0072482C"/>
    <w:rsid w:val="00731B70"/>
    <w:rsid w:val="0074026B"/>
    <w:rsid w:val="00740532"/>
    <w:rsid w:val="00740DF9"/>
    <w:rsid w:val="0074109B"/>
    <w:rsid w:val="007479E7"/>
    <w:rsid w:val="00750C1D"/>
    <w:rsid w:val="00760786"/>
    <w:rsid w:val="00764B07"/>
    <w:rsid w:val="0076579B"/>
    <w:rsid w:val="0077311F"/>
    <w:rsid w:val="00776282"/>
    <w:rsid w:val="00776BA7"/>
    <w:rsid w:val="00776C8C"/>
    <w:rsid w:val="00783A0E"/>
    <w:rsid w:val="00783A2F"/>
    <w:rsid w:val="007913BF"/>
    <w:rsid w:val="00793075"/>
    <w:rsid w:val="00794790"/>
    <w:rsid w:val="00796ABA"/>
    <w:rsid w:val="007B2BB7"/>
    <w:rsid w:val="007B312E"/>
    <w:rsid w:val="007B4A51"/>
    <w:rsid w:val="007B590B"/>
    <w:rsid w:val="007C0527"/>
    <w:rsid w:val="007C0870"/>
    <w:rsid w:val="007C35CF"/>
    <w:rsid w:val="007C5929"/>
    <w:rsid w:val="007D5A5A"/>
    <w:rsid w:val="007D6585"/>
    <w:rsid w:val="007D6DE7"/>
    <w:rsid w:val="007E1598"/>
    <w:rsid w:val="007E5BEC"/>
    <w:rsid w:val="007F1A48"/>
    <w:rsid w:val="007F30D9"/>
    <w:rsid w:val="007F622D"/>
    <w:rsid w:val="007F69C7"/>
    <w:rsid w:val="00802533"/>
    <w:rsid w:val="00803487"/>
    <w:rsid w:val="00803D73"/>
    <w:rsid w:val="0080589A"/>
    <w:rsid w:val="00811C50"/>
    <w:rsid w:val="00824C17"/>
    <w:rsid w:val="008333F8"/>
    <w:rsid w:val="00836EE8"/>
    <w:rsid w:val="008418F8"/>
    <w:rsid w:val="008536EB"/>
    <w:rsid w:val="00873252"/>
    <w:rsid w:val="00873290"/>
    <w:rsid w:val="00875C40"/>
    <w:rsid w:val="00880078"/>
    <w:rsid w:val="0088199B"/>
    <w:rsid w:val="00885806"/>
    <w:rsid w:val="0088635D"/>
    <w:rsid w:val="008865B4"/>
    <w:rsid w:val="008927DB"/>
    <w:rsid w:val="0089288F"/>
    <w:rsid w:val="008A2DA0"/>
    <w:rsid w:val="008A3865"/>
    <w:rsid w:val="008A64B6"/>
    <w:rsid w:val="008A7FD2"/>
    <w:rsid w:val="008C1841"/>
    <w:rsid w:val="008C7C82"/>
    <w:rsid w:val="008E0546"/>
    <w:rsid w:val="008E33C6"/>
    <w:rsid w:val="008E389E"/>
    <w:rsid w:val="008E73A9"/>
    <w:rsid w:val="0090684E"/>
    <w:rsid w:val="00907617"/>
    <w:rsid w:val="00907857"/>
    <w:rsid w:val="00913C18"/>
    <w:rsid w:val="0091423A"/>
    <w:rsid w:val="00914ABB"/>
    <w:rsid w:val="009249B0"/>
    <w:rsid w:val="009304C1"/>
    <w:rsid w:val="0093351D"/>
    <w:rsid w:val="0094135F"/>
    <w:rsid w:val="00952FAB"/>
    <w:rsid w:val="009557E1"/>
    <w:rsid w:val="009644BF"/>
    <w:rsid w:val="009645AB"/>
    <w:rsid w:val="0096798E"/>
    <w:rsid w:val="00980B01"/>
    <w:rsid w:val="00984678"/>
    <w:rsid w:val="00990A5F"/>
    <w:rsid w:val="00997C1B"/>
    <w:rsid w:val="009A04D4"/>
    <w:rsid w:val="009A09A3"/>
    <w:rsid w:val="009A1235"/>
    <w:rsid w:val="009A7AAB"/>
    <w:rsid w:val="009AF1C5"/>
    <w:rsid w:val="009B586F"/>
    <w:rsid w:val="009B5B08"/>
    <w:rsid w:val="009B7390"/>
    <w:rsid w:val="009C2C93"/>
    <w:rsid w:val="009C5976"/>
    <w:rsid w:val="009C6B31"/>
    <w:rsid w:val="009D010F"/>
    <w:rsid w:val="009D291F"/>
    <w:rsid w:val="009D63F3"/>
    <w:rsid w:val="009F4160"/>
    <w:rsid w:val="009F76D6"/>
    <w:rsid w:val="00A01DB4"/>
    <w:rsid w:val="00A041D7"/>
    <w:rsid w:val="00A10BC6"/>
    <w:rsid w:val="00A16208"/>
    <w:rsid w:val="00A171E4"/>
    <w:rsid w:val="00A20D84"/>
    <w:rsid w:val="00A21384"/>
    <w:rsid w:val="00A25419"/>
    <w:rsid w:val="00A27496"/>
    <w:rsid w:val="00A34917"/>
    <w:rsid w:val="00A36060"/>
    <w:rsid w:val="00A51220"/>
    <w:rsid w:val="00A512E3"/>
    <w:rsid w:val="00A5167F"/>
    <w:rsid w:val="00A52070"/>
    <w:rsid w:val="00A570B9"/>
    <w:rsid w:val="00A60E8E"/>
    <w:rsid w:val="00A61EB5"/>
    <w:rsid w:val="00A6675B"/>
    <w:rsid w:val="00A72E61"/>
    <w:rsid w:val="00A75C94"/>
    <w:rsid w:val="00A7615E"/>
    <w:rsid w:val="00A8299B"/>
    <w:rsid w:val="00A94A2E"/>
    <w:rsid w:val="00A958F9"/>
    <w:rsid w:val="00AA2E54"/>
    <w:rsid w:val="00AB0F7B"/>
    <w:rsid w:val="00AB1869"/>
    <w:rsid w:val="00AB2248"/>
    <w:rsid w:val="00AB2987"/>
    <w:rsid w:val="00AB4DF7"/>
    <w:rsid w:val="00AB5882"/>
    <w:rsid w:val="00AC0548"/>
    <w:rsid w:val="00AC3ED5"/>
    <w:rsid w:val="00AC7955"/>
    <w:rsid w:val="00AD17D0"/>
    <w:rsid w:val="00AD2FF4"/>
    <w:rsid w:val="00AE0494"/>
    <w:rsid w:val="00AE2012"/>
    <w:rsid w:val="00AE2FE7"/>
    <w:rsid w:val="00AE3AD0"/>
    <w:rsid w:val="00AE3D2A"/>
    <w:rsid w:val="00B00EE9"/>
    <w:rsid w:val="00B01DCF"/>
    <w:rsid w:val="00B134D7"/>
    <w:rsid w:val="00B2460C"/>
    <w:rsid w:val="00B27D84"/>
    <w:rsid w:val="00B30830"/>
    <w:rsid w:val="00B34421"/>
    <w:rsid w:val="00B436B3"/>
    <w:rsid w:val="00B444D6"/>
    <w:rsid w:val="00B45843"/>
    <w:rsid w:val="00B46CBB"/>
    <w:rsid w:val="00B52763"/>
    <w:rsid w:val="00B54907"/>
    <w:rsid w:val="00B653A2"/>
    <w:rsid w:val="00B66759"/>
    <w:rsid w:val="00B706D3"/>
    <w:rsid w:val="00B71420"/>
    <w:rsid w:val="00B756C8"/>
    <w:rsid w:val="00B835DB"/>
    <w:rsid w:val="00B95E6F"/>
    <w:rsid w:val="00BA3077"/>
    <w:rsid w:val="00BA4B52"/>
    <w:rsid w:val="00BC2E06"/>
    <w:rsid w:val="00BC31B3"/>
    <w:rsid w:val="00BC5A69"/>
    <w:rsid w:val="00BD0DA0"/>
    <w:rsid w:val="00BD2248"/>
    <w:rsid w:val="00BD666B"/>
    <w:rsid w:val="00BD7FA7"/>
    <w:rsid w:val="00BE5822"/>
    <w:rsid w:val="00BF3230"/>
    <w:rsid w:val="00BF5B3B"/>
    <w:rsid w:val="00BF63A1"/>
    <w:rsid w:val="00C0229B"/>
    <w:rsid w:val="00C0339C"/>
    <w:rsid w:val="00C03D08"/>
    <w:rsid w:val="00C05A12"/>
    <w:rsid w:val="00C111A7"/>
    <w:rsid w:val="00C1607D"/>
    <w:rsid w:val="00C2084A"/>
    <w:rsid w:val="00C2595E"/>
    <w:rsid w:val="00C261E6"/>
    <w:rsid w:val="00C31CB0"/>
    <w:rsid w:val="00C35C46"/>
    <w:rsid w:val="00C36349"/>
    <w:rsid w:val="00C5145F"/>
    <w:rsid w:val="00C56277"/>
    <w:rsid w:val="00C5682A"/>
    <w:rsid w:val="00C711ED"/>
    <w:rsid w:val="00C77D73"/>
    <w:rsid w:val="00C8024B"/>
    <w:rsid w:val="00C80F84"/>
    <w:rsid w:val="00C834C9"/>
    <w:rsid w:val="00C846A6"/>
    <w:rsid w:val="00C90D6E"/>
    <w:rsid w:val="00CA4263"/>
    <w:rsid w:val="00CA621E"/>
    <w:rsid w:val="00CB2A44"/>
    <w:rsid w:val="00CB6373"/>
    <w:rsid w:val="00CC3270"/>
    <w:rsid w:val="00CC7679"/>
    <w:rsid w:val="00CE002F"/>
    <w:rsid w:val="00CE1007"/>
    <w:rsid w:val="00CE65CA"/>
    <w:rsid w:val="00CF0B7F"/>
    <w:rsid w:val="00CF250B"/>
    <w:rsid w:val="00CF2522"/>
    <w:rsid w:val="00CF3C4B"/>
    <w:rsid w:val="00CF490F"/>
    <w:rsid w:val="00CF6499"/>
    <w:rsid w:val="00CF720F"/>
    <w:rsid w:val="00D0133E"/>
    <w:rsid w:val="00D06CE2"/>
    <w:rsid w:val="00D132B8"/>
    <w:rsid w:val="00D14177"/>
    <w:rsid w:val="00D14202"/>
    <w:rsid w:val="00D1761C"/>
    <w:rsid w:val="00D201A3"/>
    <w:rsid w:val="00D22695"/>
    <w:rsid w:val="00D26A89"/>
    <w:rsid w:val="00D43CB3"/>
    <w:rsid w:val="00D53D16"/>
    <w:rsid w:val="00D560DC"/>
    <w:rsid w:val="00D7049E"/>
    <w:rsid w:val="00D70791"/>
    <w:rsid w:val="00D71CC1"/>
    <w:rsid w:val="00D7468F"/>
    <w:rsid w:val="00D8144D"/>
    <w:rsid w:val="00D83C15"/>
    <w:rsid w:val="00D926D4"/>
    <w:rsid w:val="00D949D6"/>
    <w:rsid w:val="00DA43B9"/>
    <w:rsid w:val="00DA48C2"/>
    <w:rsid w:val="00DA732A"/>
    <w:rsid w:val="00DB05F0"/>
    <w:rsid w:val="00DB27F7"/>
    <w:rsid w:val="00DB2E68"/>
    <w:rsid w:val="00DC0F0E"/>
    <w:rsid w:val="00DC20FA"/>
    <w:rsid w:val="00DC732C"/>
    <w:rsid w:val="00DD229B"/>
    <w:rsid w:val="00DE233B"/>
    <w:rsid w:val="00E05AA8"/>
    <w:rsid w:val="00E13916"/>
    <w:rsid w:val="00E14CCB"/>
    <w:rsid w:val="00E162AB"/>
    <w:rsid w:val="00E22779"/>
    <w:rsid w:val="00E2765D"/>
    <w:rsid w:val="00E31755"/>
    <w:rsid w:val="00E3175A"/>
    <w:rsid w:val="00E350BA"/>
    <w:rsid w:val="00E43F52"/>
    <w:rsid w:val="00E50698"/>
    <w:rsid w:val="00E544CB"/>
    <w:rsid w:val="00E605F4"/>
    <w:rsid w:val="00E60E6E"/>
    <w:rsid w:val="00E6627E"/>
    <w:rsid w:val="00E71ACA"/>
    <w:rsid w:val="00E71E59"/>
    <w:rsid w:val="00E821ED"/>
    <w:rsid w:val="00E836F9"/>
    <w:rsid w:val="00E84C58"/>
    <w:rsid w:val="00E867C2"/>
    <w:rsid w:val="00E92697"/>
    <w:rsid w:val="00E9269A"/>
    <w:rsid w:val="00E963C8"/>
    <w:rsid w:val="00E97B56"/>
    <w:rsid w:val="00EA01DF"/>
    <w:rsid w:val="00EA0D13"/>
    <w:rsid w:val="00EB604D"/>
    <w:rsid w:val="00EB6B86"/>
    <w:rsid w:val="00EC55EE"/>
    <w:rsid w:val="00EC6F3A"/>
    <w:rsid w:val="00ED19E0"/>
    <w:rsid w:val="00ED1A73"/>
    <w:rsid w:val="00ED2B68"/>
    <w:rsid w:val="00ED2BB3"/>
    <w:rsid w:val="00EE0B76"/>
    <w:rsid w:val="00EF185E"/>
    <w:rsid w:val="00EF1CB1"/>
    <w:rsid w:val="00EF2D8A"/>
    <w:rsid w:val="00F0160A"/>
    <w:rsid w:val="00F13470"/>
    <w:rsid w:val="00F13950"/>
    <w:rsid w:val="00F15CCB"/>
    <w:rsid w:val="00F23996"/>
    <w:rsid w:val="00F255EC"/>
    <w:rsid w:val="00F27759"/>
    <w:rsid w:val="00F361BF"/>
    <w:rsid w:val="00F36C93"/>
    <w:rsid w:val="00F41896"/>
    <w:rsid w:val="00F41A50"/>
    <w:rsid w:val="00F41DFD"/>
    <w:rsid w:val="00F5668F"/>
    <w:rsid w:val="00F57CA6"/>
    <w:rsid w:val="00F62B7C"/>
    <w:rsid w:val="00F6319A"/>
    <w:rsid w:val="00F63404"/>
    <w:rsid w:val="00F63C83"/>
    <w:rsid w:val="00F63D23"/>
    <w:rsid w:val="00F71784"/>
    <w:rsid w:val="00F74ABD"/>
    <w:rsid w:val="00F74FE9"/>
    <w:rsid w:val="00F76B78"/>
    <w:rsid w:val="00F81D7D"/>
    <w:rsid w:val="00F90548"/>
    <w:rsid w:val="00F921FC"/>
    <w:rsid w:val="00FA0B80"/>
    <w:rsid w:val="00FA3052"/>
    <w:rsid w:val="00FA408B"/>
    <w:rsid w:val="00FA545F"/>
    <w:rsid w:val="00FB33BD"/>
    <w:rsid w:val="00FB7114"/>
    <w:rsid w:val="00FC7A04"/>
    <w:rsid w:val="00FC7DF1"/>
    <w:rsid w:val="00FD5136"/>
    <w:rsid w:val="00FD5375"/>
    <w:rsid w:val="00FE4C3F"/>
    <w:rsid w:val="00FE718B"/>
    <w:rsid w:val="00FE789D"/>
    <w:rsid w:val="00FF0C48"/>
    <w:rsid w:val="00FF1A91"/>
    <w:rsid w:val="00FF3C6B"/>
    <w:rsid w:val="02334EA7"/>
    <w:rsid w:val="0696DB1A"/>
    <w:rsid w:val="0A9DF4AD"/>
    <w:rsid w:val="1EC9B39C"/>
    <w:rsid w:val="1F4B43B6"/>
    <w:rsid w:val="2460D6F2"/>
    <w:rsid w:val="27D7AAFB"/>
    <w:rsid w:val="2FEB7814"/>
    <w:rsid w:val="3214AEAE"/>
    <w:rsid w:val="34247332"/>
    <w:rsid w:val="465ED853"/>
    <w:rsid w:val="49733C35"/>
    <w:rsid w:val="51D49989"/>
    <w:rsid w:val="5B27DBD1"/>
    <w:rsid w:val="5BD8B4BF"/>
    <w:rsid w:val="5D0002BE"/>
    <w:rsid w:val="747BE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5E"/>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11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customStyle="1" w:styleId="xxmsolistparagraph">
    <w:name w:val="x_x_msolistparagraph"/>
    <w:basedOn w:val="Normal"/>
    <w:rsid w:val="00CC7679"/>
    <w:pPr>
      <w:spacing w:after="0" w:line="240"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211164"/>
    <w:rPr>
      <w:rFonts w:asciiTheme="majorHAnsi" w:eastAsiaTheme="majorEastAsia" w:hAnsiTheme="majorHAnsi" w:cstheme="majorBidi"/>
      <w:color w:val="1F3763" w:themeColor="accent1" w:themeShade="7F"/>
      <w:sz w:val="24"/>
      <w:szCs w:val="24"/>
    </w:rPr>
  </w:style>
  <w:style w:type="character" w:customStyle="1" w:styleId="cal-start-end-time-data-10">
    <w:name w:val="cal-start-end-time-data-10"/>
    <w:basedOn w:val="DefaultParagraphFont"/>
    <w:rsid w:val="00211164"/>
  </w:style>
  <w:style w:type="paragraph" w:customStyle="1" w:styleId="Default">
    <w:name w:val="Default"/>
    <w:rsid w:val="002876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033">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180516380">
      <w:bodyDiv w:val="1"/>
      <w:marLeft w:val="0"/>
      <w:marRight w:val="0"/>
      <w:marTop w:val="0"/>
      <w:marBottom w:val="0"/>
      <w:divBdr>
        <w:top w:val="none" w:sz="0" w:space="0" w:color="auto"/>
        <w:left w:val="none" w:sz="0" w:space="0" w:color="auto"/>
        <w:bottom w:val="none" w:sz="0" w:space="0" w:color="auto"/>
        <w:right w:val="none" w:sz="0" w:space="0" w:color="auto"/>
      </w:divBdr>
    </w:div>
    <w:div w:id="193033142">
      <w:bodyDiv w:val="1"/>
      <w:marLeft w:val="0"/>
      <w:marRight w:val="0"/>
      <w:marTop w:val="0"/>
      <w:marBottom w:val="0"/>
      <w:divBdr>
        <w:top w:val="none" w:sz="0" w:space="0" w:color="auto"/>
        <w:left w:val="none" w:sz="0" w:space="0" w:color="auto"/>
        <w:bottom w:val="none" w:sz="0" w:space="0" w:color="auto"/>
        <w:right w:val="none" w:sz="0" w:space="0" w:color="auto"/>
      </w:divBdr>
    </w:div>
    <w:div w:id="231544211">
      <w:bodyDiv w:val="1"/>
      <w:marLeft w:val="0"/>
      <w:marRight w:val="0"/>
      <w:marTop w:val="0"/>
      <w:marBottom w:val="0"/>
      <w:divBdr>
        <w:top w:val="none" w:sz="0" w:space="0" w:color="auto"/>
        <w:left w:val="none" w:sz="0" w:space="0" w:color="auto"/>
        <w:bottom w:val="none" w:sz="0" w:space="0" w:color="auto"/>
        <w:right w:val="none" w:sz="0" w:space="0" w:color="auto"/>
      </w:divBdr>
    </w:div>
    <w:div w:id="247735851">
      <w:bodyDiv w:val="1"/>
      <w:marLeft w:val="0"/>
      <w:marRight w:val="0"/>
      <w:marTop w:val="0"/>
      <w:marBottom w:val="0"/>
      <w:divBdr>
        <w:top w:val="none" w:sz="0" w:space="0" w:color="auto"/>
        <w:left w:val="none" w:sz="0" w:space="0" w:color="auto"/>
        <w:bottom w:val="none" w:sz="0" w:space="0" w:color="auto"/>
        <w:right w:val="none" w:sz="0" w:space="0" w:color="auto"/>
      </w:divBdr>
    </w:div>
    <w:div w:id="290404807">
      <w:bodyDiv w:val="1"/>
      <w:marLeft w:val="0"/>
      <w:marRight w:val="0"/>
      <w:marTop w:val="0"/>
      <w:marBottom w:val="0"/>
      <w:divBdr>
        <w:top w:val="none" w:sz="0" w:space="0" w:color="auto"/>
        <w:left w:val="none" w:sz="0" w:space="0" w:color="auto"/>
        <w:bottom w:val="none" w:sz="0" w:space="0" w:color="auto"/>
        <w:right w:val="none" w:sz="0" w:space="0" w:color="auto"/>
      </w:divBdr>
    </w:div>
    <w:div w:id="393309758">
      <w:bodyDiv w:val="1"/>
      <w:marLeft w:val="0"/>
      <w:marRight w:val="0"/>
      <w:marTop w:val="0"/>
      <w:marBottom w:val="0"/>
      <w:divBdr>
        <w:top w:val="none" w:sz="0" w:space="0" w:color="auto"/>
        <w:left w:val="none" w:sz="0" w:space="0" w:color="auto"/>
        <w:bottom w:val="none" w:sz="0" w:space="0" w:color="auto"/>
        <w:right w:val="none" w:sz="0" w:space="0" w:color="auto"/>
      </w:divBdr>
    </w:div>
    <w:div w:id="468790382">
      <w:bodyDiv w:val="1"/>
      <w:marLeft w:val="0"/>
      <w:marRight w:val="0"/>
      <w:marTop w:val="0"/>
      <w:marBottom w:val="0"/>
      <w:divBdr>
        <w:top w:val="none" w:sz="0" w:space="0" w:color="auto"/>
        <w:left w:val="none" w:sz="0" w:space="0" w:color="auto"/>
        <w:bottom w:val="none" w:sz="0" w:space="0" w:color="auto"/>
        <w:right w:val="none" w:sz="0" w:space="0" w:color="auto"/>
      </w:divBdr>
    </w:div>
    <w:div w:id="470556471">
      <w:bodyDiv w:val="1"/>
      <w:marLeft w:val="0"/>
      <w:marRight w:val="0"/>
      <w:marTop w:val="0"/>
      <w:marBottom w:val="0"/>
      <w:divBdr>
        <w:top w:val="none" w:sz="0" w:space="0" w:color="auto"/>
        <w:left w:val="none" w:sz="0" w:space="0" w:color="auto"/>
        <w:bottom w:val="none" w:sz="0" w:space="0" w:color="auto"/>
        <w:right w:val="none" w:sz="0" w:space="0" w:color="auto"/>
      </w:divBdr>
    </w:div>
    <w:div w:id="473447113">
      <w:bodyDiv w:val="1"/>
      <w:marLeft w:val="0"/>
      <w:marRight w:val="0"/>
      <w:marTop w:val="0"/>
      <w:marBottom w:val="0"/>
      <w:divBdr>
        <w:top w:val="none" w:sz="0" w:space="0" w:color="auto"/>
        <w:left w:val="none" w:sz="0" w:space="0" w:color="auto"/>
        <w:bottom w:val="none" w:sz="0" w:space="0" w:color="auto"/>
        <w:right w:val="none" w:sz="0" w:space="0" w:color="auto"/>
      </w:divBdr>
    </w:div>
    <w:div w:id="481117823">
      <w:bodyDiv w:val="1"/>
      <w:marLeft w:val="0"/>
      <w:marRight w:val="0"/>
      <w:marTop w:val="0"/>
      <w:marBottom w:val="0"/>
      <w:divBdr>
        <w:top w:val="none" w:sz="0" w:space="0" w:color="auto"/>
        <w:left w:val="none" w:sz="0" w:space="0" w:color="auto"/>
        <w:bottom w:val="none" w:sz="0" w:space="0" w:color="auto"/>
        <w:right w:val="none" w:sz="0" w:space="0" w:color="auto"/>
      </w:divBdr>
    </w:div>
    <w:div w:id="492064969">
      <w:bodyDiv w:val="1"/>
      <w:marLeft w:val="0"/>
      <w:marRight w:val="0"/>
      <w:marTop w:val="0"/>
      <w:marBottom w:val="0"/>
      <w:divBdr>
        <w:top w:val="none" w:sz="0" w:space="0" w:color="auto"/>
        <w:left w:val="none" w:sz="0" w:space="0" w:color="auto"/>
        <w:bottom w:val="none" w:sz="0" w:space="0" w:color="auto"/>
        <w:right w:val="none" w:sz="0" w:space="0" w:color="auto"/>
      </w:divBdr>
      <w:divsChild>
        <w:div w:id="1322202119">
          <w:marLeft w:val="0"/>
          <w:marRight w:val="0"/>
          <w:marTop w:val="0"/>
          <w:marBottom w:val="0"/>
          <w:divBdr>
            <w:top w:val="none" w:sz="0" w:space="0" w:color="auto"/>
            <w:left w:val="none" w:sz="0" w:space="0" w:color="auto"/>
            <w:bottom w:val="none" w:sz="0" w:space="0" w:color="auto"/>
            <w:right w:val="none" w:sz="0" w:space="0" w:color="auto"/>
          </w:divBdr>
          <w:divsChild>
            <w:div w:id="822815515">
              <w:marLeft w:val="0"/>
              <w:marRight w:val="0"/>
              <w:marTop w:val="0"/>
              <w:marBottom w:val="0"/>
              <w:divBdr>
                <w:top w:val="none" w:sz="0" w:space="0" w:color="auto"/>
                <w:left w:val="none" w:sz="0" w:space="0" w:color="auto"/>
                <w:bottom w:val="none" w:sz="0" w:space="0" w:color="auto"/>
                <w:right w:val="none" w:sz="0" w:space="0" w:color="auto"/>
              </w:divBdr>
              <w:divsChild>
                <w:div w:id="246351373">
                  <w:marLeft w:val="0"/>
                  <w:marRight w:val="0"/>
                  <w:marTop w:val="0"/>
                  <w:marBottom w:val="0"/>
                  <w:divBdr>
                    <w:top w:val="none" w:sz="0" w:space="0" w:color="auto"/>
                    <w:left w:val="none" w:sz="0" w:space="0" w:color="auto"/>
                    <w:bottom w:val="none" w:sz="0" w:space="0" w:color="auto"/>
                    <w:right w:val="none" w:sz="0" w:space="0" w:color="auto"/>
                  </w:divBdr>
                  <w:divsChild>
                    <w:div w:id="283927509">
                      <w:marLeft w:val="0"/>
                      <w:marRight w:val="0"/>
                      <w:marTop w:val="0"/>
                      <w:marBottom w:val="0"/>
                      <w:divBdr>
                        <w:top w:val="none" w:sz="0" w:space="0" w:color="auto"/>
                        <w:left w:val="none" w:sz="0" w:space="0" w:color="auto"/>
                        <w:bottom w:val="none" w:sz="0" w:space="0" w:color="auto"/>
                        <w:right w:val="none" w:sz="0" w:space="0" w:color="auto"/>
                      </w:divBdr>
                      <w:divsChild>
                        <w:div w:id="148635982">
                          <w:marLeft w:val="0"/>
                          <w:marRight w:val="0"/>
                          <w:marTop w:val="0"/>
                          <w:marBottom w:val="0"/>
                          <w:divBdr>
                            <w:top w:val="none" w:sz="0" w:space="0" w:color="auto"/>
                            <w:left w:val="none" w:sz="0" w:space="0" w:color="auto"/>
                            <w:bottom w:val="none" w:sz="0" w:space="0" w:color="auto"/>
                            <w:right w:val="none" w:sz="0" w:space="0" w:color="auto"/>
                          </w:divBdr>
                          <w:divsChild>
                            <w:div w:id="1045642448">
                              <w:marLeft w:val="0"/>
                              <w:marRight w:val="0"/>
                              <w:marTop w:val="0"/>
                              <w:marBottom w:val="0"/>
                              <w:divBdr>
                                <w:top w:val="none" w:sz="0" w:space="0" w:color="auto"/>
                                <w:left w:val="none" w:sz="0" w:space="0" w:color="auto"/>
                                <w:bottom w:val="none" w:sz="0" w:space="0" w:color="auto"/>
                                <w:right w:val="none" w:sz="0" w:space="0" w:color="auto"/>
                              </w:divBdr>
                              <w:divsChild>
                                <w:div w:id="2103531528">
                                  <w:marLeft w:val="0"/>
                                  <w:marRight w:val="0"/>
                                  <w:marTop w:val="0"/>
                                  <w:marBottom w:val="0"/>
                                  <w:divBdr>
                                    <w:top w:val="none" w:sz="0" w:space="0" w:color="auto"/>
                                    <w:left w:val="none" w:sz="0" w:space="0" w:color="auto"/>
                                    <w:bottom w:val="none" w:sz="0" w:space="0" w:color="auto"/>
                                    <w:right w:val="none" w:sz="0" w:space="0" w:color="auto"/>
                                  </w:divBdr>
                                  <w:divsChild>
                                    <w:div w:id="19504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09608">
              <w:marLeft w:val="0"/>
              <w:marRight w:val="0"/>
              <w:marTop w:val="0"/>
              <w:marBottom w:val="0"/>
              <w:divBdr>
                <w:top w:val="none" w:sz="0" w:space="0" w:color="auto"/>
                <w:left w:val="none" w:sz="0" w:space="0" w:color="auto"/>
                <w:bottom w:val="none" w:sz="0" w:space="0" w:color="auto"/>
                <w:right w:val="none" w:sz="0" w:space="0" w:color="auto"/>
              </w:divBdr>
              <w:divsChild>
                <w:div w:id="2088459724">
                  <w:marLeft w:val="0"/>
                  <w:marRight w:val="0"/>
                  <w:marTop w:val="0"/>
                  <w:marBottom w:val="0"/>
                  <w:divBdr>
                    <w:top w:val="none" w:sz="0" w:space="0" w:color="auto"/>
                    <w:left w:val="none" w:sz="0" w:space="0" w:color="auto"/>
                    <w:bottom w:val="none" w:sz="0" w:space="0" w:color="auto"/>
                    <w:right w:val="none" w:sz="0" w:space="0" w:color="auto"/>
                  </w:divBdr>
                  <w:divsChild>
                    <w:div w:id="1174299391">
                      <w:marLeft w:val="0"/>
                      <w:marRight w:val="0"/>
                      <w:marTop w:val="0"/>
                      <w:marBottom w:val="0"/>
                      <w:divBdr>
                        <w:top w:val="none" w:sz="0" w:space="0" w:color="auto"/>
                        <w:left w:val="none" w:sz="0" w:space="0" w:color="auto"/>
                        <w:bottom w:val="none" w:sz="0" w:space="0" w:color="auto"/>
                        <w:right w:val="none" w:sz="0" w:space="0" w:color="auto"/>
                      </w:divBdr>
                      <w:divsChild>
                        <w:div w:id="1108352628">
                          <w:marLeft w:val="0"/>
                          <w:marRight w:val="0"/>
                          <w:marTop w:val="0"/>
                          <w:marBottom w:val="0"/>
                          <w:divBdr>
                            <w:top w:val="none" w:sz="0" w:space="0" w:color="auto"/>
                            <w:left w:val="none" w:sz="0" w:space="0" w:color="auto"/>
                            <w:bottom w:val="none" w:sz="0" w:space="0" w:color="auto"/>
                            <w:right w:val="none" w:sz="0" w:space="0" w:color="auto"/>
                          </w:divBdr>
                          <w:divsChild>
                            <w:div w:id="771827046">
                              <w:marLeft w:val="0"/>
                              <w:marRight w:val="0"/>
                              <w:marTop w:val="0"/>
                              <w:marBottom w:val="0"/>
                              <w:divBdr>
                                <w:top w:val="none" w:sz="0" w:space="0" w:color="auto"/>
                                <w:left w:val="none" w:sz="0" w:space="0" w:color="auto"/>
                                <w:bottom w:val="none" w:sz="0" w:space="0" w:color="auto"/>
                                <w:right w:val="none" w:sz="0" w:space="0" w:color="auto"/>
                              </w:divBdr>
                              <w:divsChild>
                                <w:div w:id="555165283">
                                  <w:marLeft w:val="0"/>
                                  <w:marRight w:val="0"/>
                                  <w:marTop w:val="0"/>
                                  <w:marBottom w:val="0"/>
                                  <w:divBdr>
                                    <w:top w:val="none" w:sz="0" w:space="0" w:color="auto"/>
                                    <w:left w:val="none" w:sz="0" w:space="0" w:color="auto"/>
                                    <w:bottom w:val="none" w:sz="0" w:space="0" w:color="auto"/>
                                    <w:right w:val="none" w:sz="0" w:space="0" w:color="auto"/>
                                  </w:divBdr>
                                  <w:divsChild>
                                    <w:div w:id="9239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0215">
              <w:marLeft w:val="0"/>
              <w:marRight w:val="0"/>
              <w:marTop w:val="0"/>
              <w:marBottom w:val="0"/>
              <w:divBdr>
                <w:top w:val="none" w:sz="0" w:space="0" w:color="auto"/>
                <w:left w:val="none" w:sz="0" w:space="0" w:color="auto"/>
                <w:bottom w:val="none" w:sz="0" w:space="0" w:color="auto"/>
                <w:right w:val="none" w:sz="0" w:space="0" w:color="auto"/>
              </w:divBdr>
              <w:divsChild>
                <w:div w:id="1131822828">
                  <w:marLeft w:val="0"/>
                  <w:marRight w:val="0"/>
                  <w:marTop w:val="0"/>
                  <w:marBottom w:val="0"/>
                  <w:divBdr>
                    <w:top w:val="none" w:sz="0" w:space="0" w:color="auto"/>
                    <w:left w:val="none" w:sz="0" w:space="0" w:color="auto"/>
                    <w:bottom w:val="none" w:sz="0" w:space="0" w:color="auto"/>
                    <w:right w:val="none" w:sz="0" w:space="0" w:color="auto"/>
                  </w:divBdr>
                  <w:divsChild>
                    <w:div w:id="547685878">
                      <w:marLeft w:val="0"/>
                      <w:marRight w:val="0"/>
                      <w:marTop w:val="0"/>
                      <w:marBottom w:val="0"/>
                      <w:divBdr>
                        <w:top w:val="none" w:sz="0" w:space="0" w:color="auto"/>
                        <w:left w:val="none" w:sz="0" w:space="0" w:color="auto"/>
                        <w:bottom w:val="none" w:sz="0" w:space="0" w:color="auto"/>
                        <w:right w:val="none" w:sz="0" w:space="0" w:color="auto"/>
                      </w:divBdr>
                      <w:divsChild>
                        <w:div w:id="393547602">
                          <w:marLeft w:val="0"/>
                          <w:marRight w:val="0"/>
                          <w:marTop w:val="0"/>
                          <w:marBottom w:val="0"/>
                          <w:divBdr>
                            <w:top w:val="none" w:sz="0" w:space="0" w:color="auto"/>
                            <w:left w:val="none" w:sz="0" w:space="0" w:color="auto"/>
                            <w:bottom w:val="none" w:sz="0" w:space="0" w:color="auto"/>
                            <w:right w:val="none" w:sz="0" w:space="0" w:color="auto"/>
                          </w:divBdr>
                          <w:divsChild>
                            <w:div w:id="434716183">
                              <w:marLeft w:val="0"/>
                              <w:marRight w:val="0"/>
                              <w:marTop w:val="360"/>
                              <w:marBottom w:val="0"/>
                              <w:divBdr>
                                <w:top w:val="none" w:sz="0" w:space="0" w:color="auto"/>
                                <w:left w:val="none" w:sz="0" w:space="0" w:color="auto"/>
                                <w:bottom w:val="none" w:sz="0" w:space="0" w:color="auto"/>
                                <w:right w:val="none" w:sz="0" w:space="0" w:color="auto"/>
                              </w:divBdr>
                              <w:divsChild>
                                <w:div w:id="119687080">
                                  <w:marLeft w:val="0"/>
                                  <w:marRight w:val="0"/>
                                  <w:marTop w:val="0"/>
                                  <w:marBottom w:val="0"/>
                                  <w:divBdr>
                                    <w:top w:val="none" w:sz="0" w:space="0" w:color="auto"/>
                                    <w:left w:val="none" w:sz="0" w:space="0" w:color="auto"/>
                                    <w:bottom w:val="none" w:sz="0" w:space="0" w:color="auto"/>
                                    <w:right w:val="none" w:sz="0" w:space="0" w:color="auto"/>
                                  </w:divBdr>
                                  <w:divsChild>
                                    <w:div w:id="872571958">
                                      <w:marLeft w:val="0"/>
                                      <w:marRight w:val="0"/>
                                      <w:marTop w:val="0"/>
                                      <w:marBottom w:val="0"/>
                                      <w:divBdr>
                                        <w:top w:val="none" w:sz="0" w:space="0" w:color="auto"/>
                                        <w:left w:val="none" w:sz="0" w:space="0" w:color="auto"/>
                                        <w:bottom w:val="none" w:sz="0" w:space="0" w:color="auto"/>
                                        <w:right w:val="none" w:sz="0" w:space="0" w:color="auto"/>
                                      </w:divBdr>
                                      <w:divsChild>
                                        <w:div w:id="14319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15987">
                          <w:marLeft w:val="0"/>
                          <w:marRight w:val="0"/>
                          <w:marTop w:val="0"/>
                          <w:marBottom w:val="0"/>
                          <w:divBdr>
                            <w:top w:val="none" w:sz="0" w:space="0" w:color="auto"/>
                            <w:left w:val="none" w:sz="0" w:space="0" w:color="auto"/>
                            <w:bottom w:val="none" w:sz="0" w:space="0" w:color="auto"/>
                            <w:right w:val="none" w:sz="0" w:space="0" w:color="auto"/>
                          </w:divBdr>
                          <w:divsChild>
                            <w:div w:id="983850616">
                              <w:marLeft w:val="0"/>
                              <w:marRight w:val="0"/>
                              <w:marTop w:val="0"/>
                              <w:marBottom w:val="0"/>
                              <w:divBdr>
                                <w:top w:val="none" w:sz="0" w:space="0" w:color="auto"/>
                                <w:left w:val="none" w:sz="0" w:space="0" w:color="auto"/>
                                <w:bottom w:val="none" w:sz="0" w:space="0" w:color="auto"/>
                                <w:right w:val="none" w:sz="0" w:space="0" w:color="auto"/>
                              </w:divBdr>
                              <w:divsChild>
                                <w:div w:id="1394156007">
                                  <w:marLeft w:val="0"/>
                                  <w:marRight w:val="0"/>
                                  <w:marTop w:val="0"/>
                                  <w:marBottom w:val="0"/>
                                  <w:divBdr>
                                    <w:top w:val="none" w:sz="0" w:space="0" w:color="auto"/>
                                    <w:left w:val="none" w:sz="0" w:space="0" w:color="auto"/>
                                    <w:bottom w:val="none" w:sz="0" w:space="0" w:color="auto"/>
                                    <w:right w:val="none" w:sz="0" w:space="0" w:color="auto"/>
                                  </w:divBdr>
                                </w:div>
                              </w:divsChild>
                            </w:div>
                            <w:div w:id="639193562">
                              <w:marLeft w:val="0"/>
                              <w:marRight w:val="0"/>
                              <w:marTop w:val="0"/>
                              <w:marBottom w:val="0"/>
                              <w:divBdr>
                                <w:top w:val="none" w:sz="0" w:space="0" w:color="auto"/>
                                <w:left w:val="none" w:sz="0" w:space="0" w:color="auto"/>
                                <w:bottom w:val="none" w:sz="0" w:space="0" w:color="auto"/>
                                <w:right w:val="none" w:sz="0" w:space="0" w:color="auto"/>
                              </w:divBdr>
                              <w:divsChild>
                                <w:div w:id="1942108298">
                                  <w:marLeft w:val="0"/>
                                  <w:marRight w:val="0"/>
                                  <w:marTop w:val="0"/>
                                  <w:marBottom w:val="0"/>
                                  <w:divBdr>
                                    <w:top w:val="none" w:sz="0" w:space="0" w:color="auto"/>
                                    <w:left w:val="none" w:sz="0" w:space="0" w:color="auto"/>
                                    <w:bottom w:val="none" w:sz="0" w:space="0" w:color="auto"/>
                                    <w:right w:val="none" w:sz="0" w:space="0" w:color="auto"/>
                                  </w:divBdr>
                                  <w:divsChild>
                                    <w:div w:id="12458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12286">
              <w:marLeft w:val="0"/>
              <w:marRight w:val="0"/>
              <w:marTop w:val="0"/>
              <w:marBottom w:val="0"/>
              <w:divBdr>
                <w:top w:val="none" w:sz="0" w:space="0" w:color="auto"/>
                <w:left w:val="none" w:sz="0" w:space="0" w:color="auto"/>
                <w:bottom w:val="none" w:sz="0" w:space="0" w:color="auto"/>
                <w:right w:val="none" w:sz="0" w:space="0" w:color="auto"/>
              </w:divBdr>
              <w:divsChild>
                <w:div w:id="1669406431">
                  <w:marLeft w:val="0"/>
                  <w:marRight w:val="0"/>
                  <w:marTop w:val="0"/>
                  <w:marBottom w:val="0"/>
                  <w:divBdr>
                    <w:top w:val="none" w:sz="0" w:space="0" w:color="auto"/>
                    <w:left w:val="none" w:sz="0" w:space="0" w:color="auto"/>
                    <w:bottom w:val="none" w:sz="0" w:space="0" w:color="auto"/>
                    <w:right w:val="none" w:sz="0" w:space="0" w:color="auto"/>
                  </w:divBdr>
                  <w:divsChild>
                    <w:div w:id="285815641">
                      <w:marLeft w:val="0"/>
                      <w:marRight w:val="0"/>
                      <w:marTop w:val="0"/>
                      <w:marBottom w:val="0"/>
                      <w:divBdr>
                        <w:top w:val="none" w:sz="0" w:space="0" w:color="auto"/>
                        <w:left w:val="none" w:sz="0" w:space="0" w:color="auto"/>
                        <w:bottom w:val="none" w:sz="0" w:space="0" w:color="auto"/>
                        <w:right w:val="none" w:sz="0" w:space="0" w:color="auto"/>
                      </w:divBdr>
                      <w:divsChild>
                        <w:div w:id="1157460317">
                          <w:marLeft w:val="0"/>
                          <w:marRight w:val="0"/>
                          <w:marTop w:val="0"/>
                          <w:marBottom w:val="0"/>
                          <w:divBdr>
                            <w:top w:val="none" w:sz="0" w:space="0" w:color="auto"/>
                            <w:left w:val="none" w:sz="0" w:space="0" w:color="auto"/>
                            <w:bottom w:val="none" w:sz="0" w:space="0" w:color="auto"/>
                            <w:right w:val="none" w:sz="0" w:space="0" w:color="auto"/>
                          </w:divBdr>
                          <w:divsChild>
                            <w:div w:id="1312368307">
                              <w:marLeft w:val="0"/>
                              <w:marRight w:val="0"/>
                              <w:marTop w:val="360"/>
                              <w:marBottom w:val="0"/>
                              <w:divBdr>
                                <w:top w:val="none" w:sz="0" w:space="0" w:color="auto"/>
                                <w:left w:val="none" w:sz="0" w:space="0" w:color="auto"/>
                                <w:bottom w:val="none" w:sz="0" w:space="0" w:color="auto"/>
                                <w:right w:val="none" w:sz="0" w:space="0" w:color="auto"/>
                              </w:divBdr>
                              <w:divsChild>
                                <w:div w:id="310720564">
                                  <w:marLeft w:val="0"/>
                                  <w:marRight w:val="0"/>
                                  <w:marTop w:val="0"/>
                                  <w:marBottom w:val="0"/>
                                  <w:divBdr>
                                    <w:top w:val="none" w:sz="0" w:space="0" w:color="auto"/>
                                    <w:left w:val="none" w:sz="0" w:space="0" w:color="auto"/>
                                    <w:bottom w:val="none" w:sz="0" w:space="0" w:color="auto"/>
                                    <w:right w:val="none" w:sz="0" w:space="0" w:color="auto"/>
                                  </w:divBdr>
                                  <w:divsChild>
                                    <w:div w:id="1141845092">
                                      <w:marLeft w:val="0"/>
                                      <w:marRight w:val="0"/>
                                      <w:marTop w:val="0"/>
                                      <w:marBottom w:val="0"/>
                                      <w:divBdr>
                                        <w:top w:val="none" w:sz="0" w:space="0" w:color="auto"/>
                                        <w:left w:val="none" w:sz="0" w:space="0" w:color="auto"/>
                                        <w:bottom w:val="none" w:sz="0" w:space="0" w:color="auto"/>
                                        <w:right w:val="none" w:sz="0" w:space="0" w:color="auto"/>
                                      </w:divBdr>
                                      <w:divsChild>
                                        <w:div w:id="3655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6157">
                          <w:marLeft w:val="0"/>
                          <w:marRight w:val="0"/>
                          <w:marTop w:val="0"/>
                          <w:marBottom w:val="0"/>
                          <w:divBdr>
                            <w:top w:val="none" w:sz="0" w:space="0" w:color="auto"/>
                            <w:left w:val="none" w:sz="0" w:space="0" w:color="auto"/>
                            <w:bottom w:val="none" w:sz="0" w:space="0" w:color="auto"/>
                            <w:right w:val="none" w:sz="0" w:space="0" w:color="auto"/>
                          </w:divBdr>
                          <w:divsChild>
                            <w:div w:id="1900360852">
                              <w:marLeft w:val="0"/>
                              <w:marRight w:val="0"/>
                              <w:marTop w:val="0"/>
                              <w:marBottom w:val="0"/>
                              <w:divBdr>
                                <w:top w:val="none" w:sz="0" w:space="0" w:color="auto"/>
                                <w:left w:val="none" w:sz="0" w:space="0" w:color="auto"/>
                                <w:bottom w:val="none" w:sz="0" w:space="0" w:color="auto"/>
                                <w:right w:val="none" w:sz="0" w:space="0" w:color="auto"/>
                              </w:divBdr>
                              <w:divsChild>
                                <w:div w:id="612178755">
                                  <w:marLeft w:val="0"/>
                                  <w:marRight w:val="0"/>
                                  <w:marTop w:val="0"/>
                                  <w:marBottom w:val="0"/>
                                  <w:divBdr>
                                    <w:top w:val="none" w:sz="0" w:space="0" w:color="auto"/>
                                    <w:left w:val="none" w:sz="0" w:space="0" w:color="auto"/>
                                    <w:bottom w:val="none" w:sz="0" w:space="0" w:color="auto"/>
                                    <w:right w:val="none" w:sz="0" w:space="0" w:color="auto"/>
                                  </w:divBdr>
                                </w:div>
                              </w:divsChild>
                            </w:div>
                            <w:div w:id="930090248">
                              <w:marLeft w:val="0"/>
                              <w:marRight w:val="0"/>
                              <w:marTop w:val="0"/>
                              <w:marBottom w:val="0"/>
                              <w:divBdr>
                                <w:top w:val="none" w:sz="0" w:space="0" w:color="auto"/>
                                <w:left w:val="none" w:sz="0" w:space="0" w:color="auto"/>
                                <w:bottom w:val="none" w:sz="0" w:space="0" w:color="auto"/>
                                <w:right w:val="none" w:sz="0" w:space="0" w:color="auto"/>
                              </w:divBdr>
                              <w:divsChild>
                                <w:div w:id="415591069">
                                  <w:marLeft w:val="0"/>
                                  <w:marRight w:val="0"/>
                                  <w:marTop w:val="0"/>
                                  <w:marBottom w:val="0"/>
                                  <w:divBdr>
                                    <w:top w:val="none" w:sz="0" w:space="0" w:color="auto"/>
                                    <w:left w:val="none" w:sz="0" w:space="0" w:color="auto"/>
                                    <w:bottom w:val="none" w:sz="0" w:space="0" w:color="auto"/>
                                    <w:right w:val="none" w:sz="0" w:space="0" w:color="auto"/>
                                  </w:divBdr>
                                  <w:divsChild>
                                    <w:div w:id="1011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640087">
          <w:marLeft w:val="0"/>
          <w:marRight w:val="0"/>
          <w:marTop w:val="0"/>
          <w:marBottom w:val="0"/>
          <w:divBdr>
            <w:top w:val="none" w:sz="0" w:space="0" w:color="auto"/>
            <w:left w:val="none" w:sz="0" w:space="0" w:color="auto"/>
            <w:bottom w:val="none" w:sz="0" w:space="0" w:color="auto"/>
            <w:right w:val="none" w:sz="0" w:space="0" w:color="auto"/>
          </w:divBdr>
          <w:divsChild>
            <w:div w:id="712729799">
              <w:marLeft w:val="0"/>
              <w:marRight w:val="0"/>
              <w:marTop w:val="0"/>
              <w:marBottom w:val="0"/>
              <w:divBdr>
                <w:top w:val="none" w:sz="0" w:space="0" w:color="auto"/>
                <w:left w:val="none" w:sz="0" w:space="0" w:color="auto"/>
                <w:bottom w:val="none" w:sz="0" w:space="0" w:color="auto"/>
                <w:right w:val="none" w:sz="0" w:space="0" w:color="auto"/>
              </w:divBdr>
              <w:divsChild>
                <w:div w:id="53552262">
                  <w:marLeft w:val="0"/>
                  <w:marRight w:val="0"/>
                  <w:marTop w:val="0"/>
                  <w:marBottom w:val="0"/>
                  <w:divBdr>
                    <w:top w:val="none" w:sz="0" w:space="0" w:color="auto"/>
                    <w:left w:val="none" w:sz="0" w:space="0" w:color="auto"/>
                    <w:bottom w:val="none" w:sz="0" w:space="0" w:color="auto"/>
                    <w:right w:val="none" w:sz="0" w:space="0" w:color="auto"/>
                  </w:divBdr>
                  <w:divsChild>
                    <w:div w:id="828402379">
                      <w:marLeft w:val="0"/>
                      <w:marRight w:val="0"/>
                      <w:marTop w:val="0"/>
                      <w:marBottom w:val="0"/>
                      <w:divBdr>
                        <w:top w:val="none" w:sz="0" w:space="0" w:color="auto"/>
                        <w:left w:val="none" w:sz="0" w:space="0" w:color="auto"/>
                        <w:bottom w:val="none" w:sz="0" w:space="0" w:color="auto"/>
                        <w:right w:val="none" w:sz="0" w:space="0" w:color="auto"/>
                      </w:divBdr>
                      <w:divsChild>
                        <w:div w:id="725447366">
                          <w:marLeft w:val="0"/>
                          <w:marRight w:val="0"/>
                          <w:marTop w:val="0"/>
                          <w:marBottom w:val="0"/>
                          <w:divBdr>
                            <w:top w:val="none" w:sz="0" w:space="0" w:color="auto"/>
                            <w:left w:val="none" w:sz="0" w:space="0" w:color="auto"/>
                            <w:bottom w:val="none" w:sz="0" w:space="0" w:color="auto"/>
                            <w:right w:val="none" w:sz="0" w:space="0" w:color="auto"/>
                          </w:divBdr>
                          <w:divsChild>
                            <w:div w:id="1617829878">
                              <w:marLeft w:val="0"/>
                              <w:marRight w:val="0"/>
                              <w:marTop w:val="0"/>
                              <w:marBottom w:val="0"/>
                              <w:divBdr>
                                <w:top w:val="none" w:sz="0" w:space="0" w:color="auto"/>
                                <w:left w:val="none" w:sz="0" w:space="0" w:color="auto"/>
                                <w:bottom w:val="none" w:sz="0" w:space="0" w:color="auto"/>
                                <w:right w:val="none" w:sz="0" w:space="0" w:color="auto"/>
                              </w:divBdr>
                              <w:divsChild>
                                <w:div w:id="117112838">
                                  <w:marLeft w:val="0"/>
                                  <w:marRight w:val="0"/>
                                  <w:marTop w:val="0"/>
                                  <w:marBottom w:val="0"/>
                                  <w:divBdr>
                                    <w:top w:val="none" w:sz="0" w:space="0" w:color="auto"/>
                                    <w:left w:val="none" w:sz="0" w:space="0" w:color="auto"/>
                                    <w:bottom w:val="none" w:sz="0" w:space="0" w:color="auto"/>
                                    <w:right w:val="none" w:sz="0" w:space="0" w:color="auto"/>
                                  </w:divBdr>
                                  <w:divsChild>
                                    <w:div w:id="3781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204038">
      <w:bodyDiv w:val="1"/>
      <w:marLeft w:val="0"/>
      <w:marRight w:val="0"/>
      <w:marTop w:val="0"/>
      <w:marBottom w:val="0"/>
      <w:divBdr>
        <w:top w:val="none" w:sz="0" w:space="0" w:color="auto"/>
        <w:left w:val="none" w:sz="0" w:space="0" w:color="auto"/>
        <w:bottom w:val="none" w:sz="0" w:space="0" w:color="auto"/>
        <w:right w:val="none" w:sz="0" w:space="0" w:color="auto"/>
      </w:divBdr>
    </w:div>
    <w:div w:id="730423868">
      <w:bodyDiv w:val="1"/>
      <w:marLeft w:val="0"/>
      <w:marRight w:val="0"/>
      <w:marTop w:val="0"/>
      <w:marBottom w:val="0"/>
      <w:divBdr>
        <w:top w:val="none" w:sz="0" w:space="0" w:color="auto"/>
        <w:left w:val="none" w:sz="0" w:space="0" w:color="auto"/>
        <w:bottom w:val="none" w:sz="0" w:space="0" w:color="auto"/>
        <w:right w:val="none" w:sz="0" w:space="0" w:color="auto"/>
      </w:divBdr>
    </w:div>
    <w:div w:id="746924052">
      <w:bodyDiv w:val="1"/>
      <w:marLeft w:val="0"/>
      <w:marRight w:val="0"/>
      <w:marTop w:val="0"/>
      <w:marBottom w:val="0"/>
      <w:divBdr>
        <w:top w:val="none" w:sz="0" w:space="0" w:color="auto"/>
        <w:left w:val="none" w:sz="0" w:space="0" w:color="auto"/>
        <w:bottom w:val="none" w:sz="0" w:space="0" w:color="auto"/>
        <w:right w:val="none" w:sz="0" w:space="0" w:color="auto"/>
      </w:divBdr>
    </w:div>
    <w:div w:id="836698119">
      <w:bodyDiv w:val="1"/>
      <w:marLeft w:val="0"/>
      <w:marRight w:val="0"/>
      <w:marTop w:val="0"/>
      <w:marBottom w:val="0"/>
      <w:divBdr>
        <w:top w:val="none" w:sz="0" w:space="0" w:color="auto"/>
        <w:left w:val="none" w:sz="0" w:space="0" w:color="auto"/>
        <w:bottom w:val="none" w:sz="0" w:space="0" w:color="auto"/>
        <w:right w:val="none" w:sz="0" w:space="0" w:color="auto"/>
      </w:divBdr>
    </w:div>
    <w:div w:id="851845986">
      <w:bodyDiv w:val="1"/>
      <w:marLeft w:val="0"/>
      <w:marRight w:val="0"/>
      <w:marTop w:val="0"/>
      <w:marBottom w:val="0"/>
      <w:divBdr>
        <w:top w:val="none" w:sz="0" w:space="0" w:color="auto"/>
        <w:left w:val="none" w:sz="0" w:space="0" w:color="auto"/>
        <w:bottom w:val="none" w:sz="0" w:space="0" w:color="auto"/>
        <w:right w:val="none" w:sz="0" w:space="0" w:color="auto"/>
      </w:divBdr>
    </w:div>
    <w:div w:id="1027758872">
      <w:bodyDiv w:val="1"/>
      <w:marLeft w:val="0"/>
      <w:marRight w:val="0"/>
      <w:marTop w:val="0"/>
      <w:marBottom w:val="0"/>
      <w:divBdr>
        <w:top w:val="none" w:sz="0" w:space="0" w:color="auto"/>
        <w:left w:val="none" w:sz="0" w:space="0" w:color="auto"/>
        <w:bottom w:val="none" w:sz="0" w:space="0" w:color="auto"/>
        <w:right w:val="none" w:sz="0" w:space="0" w:color="auto"/>
      </w:divBdr>
    </w:div>
    <w:div w:id="1028063395">
      <w:bodyDiv w:val="1"/>
      <w:marLeft w:val="0"/>
      <w:marRight w:val="0"/>
      <w:marTop w:val="0"/>
      <w:marBottom w:val="0"/>
      <w:divBdr>
        <w:top w:val="none" w:sz="0" w:space="0" w:color="auto"/>
        <w:left w:val="none" w:sz="0" w:space="0" w:color="auto"/>
        <w:bottom w:val="none" w:sz="0" w:space="0" w:color="auto"/>
        <w:right w:val="none" w:sz="0" w:space="0" w:color="auto"/>
      </w:divBdr>
    </w:div>
    <w:div w:id="1028413434">
      <w:bodyDiv w:val="1"/>
      <w:marLeft w:val="0"/>
      <w:marRight w:val="0"/>
      <w:marTop w:val="0"/>
      <w:marBottom w:val="0"/>
      <w:divBdr>
        <w:top w:val="none" w:sz="0" w:space="0" w:color="auto"/>
        <w:left w:val="none" w:sz="0" w:space="0" w:color="auto"/>
        <w:bottom w:val="none" w:sz="0" w:space="0" w:color="auto"/>
        <w:right w:val="none" w:sz="0" w:space="0" w:color="auto"/>
      </w:divBdr>
    </w:div>
    <w:div w:id="1052851181">
      <w:bodyDiv w:val="1"/>
      <w:marLeft w:val="0"/>
      <w:marRight w:val="0"/>
      <w:marTop w:val="0"/>
      <w:marBottom w:val="0"/>
      <w:divBdr>
        <w:top w:val="none" w:sz="0" w:space="0" w:color="auto"/>
        <w:left w:val="none" w:sz="0" w:space="0" w:color="auto"/>
        <w:bottom w:val="none" w:sz="0" w:space="0" w:color="auto"/>
        <w:right w:val="none" w:sz="0" w:space="0" w:color="auto"/>
      </w:divBdr>
    </w:div>
    <w:div w:id="106529538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178497779">
      <w:bodyDiv w:val="1"/>
      <w:marLeft w:val="0"/>
      <w:marRight w:val="0"/>
      <w:marTop w:val="0"/>
      <w:marBottom w:val="0"/>
      <w:divBdr>
        <w:top w:val="none" w:sz="0" w:space="0" w:color="auto"/>
        <w:left w:val="none" w:sz="0" w:space="0" w:color="auto"/>
        <w:bottom w:val="none" w:sz="0" w:space="0" w:color="auto"/>
        <w:right w:val="none" w:sz="0" w:space="0" w:color="auto"/>
      </w:divBdr>
    </w:div>
    <w:div w:id="1185244434">
      <w:bodyDiv w:val="1"/>
      <w:marLeft w:val="0"/>
      <w:marRight w:val="0"/>
      <w:marTop w:val="0"/>
      <w:marBottom w:val="0"/>
      <w:divBdr>
        <w:top w:val="none" w:sz="0" w:space="0" w:color="auto"/>
        <w:left w:val="none" w:sz="0" w:space="0" w:color="auto"/>
        <w:bottom w:val="none" w:sz="0" w:space="0" w:color="auto"/>
        <w:right w:val="none" w:sz="0" w:space="0" w:color="auto"/>
      </w:divBdr>
    </w:div>
    <w:div w:id="134270715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3953545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392">
          <w:marLeft w:val="0"/>
          <w:marRight w:val="0"/>
          <w:marTop w:val="0"/>
          <w:marBottom w:val="0"/>
          <w:divBdr>
            <w:top w:val="none" w:sz="0" w:space="0" w:color="auto"/>
            <w:left w:val="none" w:sz="0" w:space="0" w:color="auto"/>
            <w:bottom w:val="none" w:sz="0" w:space="0" w:color="auto"/>
            <w:right w:val="none" w:sz="0" w:space="0" w:color="auto"/>
          </w:divBdr>
          <w:divsChild>
            <w:div w:id="280109896">
              <w:marLeft w:val="0"/>
              <w:marRight w:val="0"/>
              <w:marTop w:val="0"/>
              <w:marBottom w:val="0"/>
              <w:divBdr>
                <w:top w:val="none" w:sz="0" w:space="0" w:color="auto"/>
                <w:left w:val="none" w:sz="0" w:space="0" w:color="auto"/>
                <w:bottom w:val="none" w:sz="0" w:space="0" w:color="auto"/>
                <w:right w:val="none" w:sz="0" w:space="0" w:color="auto"/>
              </w:divBdr>
              <w:divsChild>
                <w:div w:id="1318656312">
                  <w:marLeft w:val="0"/>
                  <w:marRight w:val="0"/>
                  <w:marTop w:val="0"/>
                  <w:marBottom w:val="0"/>
                  <w:divBdr>
                    <w:top w:val="none" w:sz="0" w:space="0" w:color="auto"/>
                    <w:left w:val="none" w:sz="0" w:space="0" w:color="auto"/>
                    <w:bottom w:val="none" w:sz="0" w:space="0" w:color="auto"/>
                    <w:right w:val="none" w:sz="0" w:space="0" w:color="auto"/>
                  </w:divBdr>
                  <w:divsChild>
                    <w:div w:id="921529534">
                      <w:marLeft w:val="0"/>
                      <w:marRight w:val="0"/>
                      <w:marTop w:val="0"/>
                      <w:marBottom w:val="0"/>
                      <w:divBdr>
                        <w:top w:val="none" w:sz="0" w:space="0" w:color="auto"/>
                        <w:left w:val="none" w:sz="0" w:space="0" w:color="auto"/>
                        <w:bottom w:val="none" w:sz="0" w:space="0" w:color="auto"/>
                        <w:right w:val="none" w:sz="0" w:space="0" w:color="auto"/>
                      </w:divBdr>
                      <w:divsChild>
                        <w:div w:id="1153720782">
                          <w:marLeft w:val="0"/>
                          <w:marRight w:val="0"/>
                          <w:marTop w:val="0"/>
                          <w:marBottom w:val="0"/>
                          <w:divBdr>
                            <w:top w:val="none" w:sz="0" w:space="0" w:color="auto"/>
                            <w:left w:val="none" w:sz="0" w:space="0" w:color="auto"/>
                            <w:bottom w:val="none" w:sz="0" w:space="0" w:color="auto"/>
                            <w:right w:val="none" w:sz="0" w:space="0" w:color="auto"/>
                          </w:divBdr>
                          <w:divsChild>
                            <w:div w:id="1102184947">
                              <w:marLeft w:val="0"/>
                              <w:marRight w:val="0"/>
                              <w:marTop w:val="0"/>
                              <w:marBottom w:val="0"/>
                              <w:divBdr>
                                <w:top w:val="none" w:sz="0" w:space="0" w:color="auto"/>
                                <w:left w:val="none" w:sz="0" w:space="0" w:color="auto"/>
                                <w:bottom w:val="none" w:sz="0" w:space="0" w:color="auto"/>
                                <w:right w:val="none" w:sz="0" w:space="0" w:color="auto"/>
                              </w:divBdr>
                              <w:divsChild>
                                <w:div w:id="1452432138">
                                  <w:marLeft w:val="0"/>
                                  <w:marRight w:val="0"/>
                                  <w:marTop w:val="0"/>
                                  <w:marBottom w:val="0"/>
                                  <w:divBdr>
                                    <w:top w:val="none" w:sz="0" w:space="0" w:color="auto"/>
                                    <w:left w:val="none" w:sz="0" w:space="0" w:color="auto"/>
                                    <w:bottom w:val="none" w:sz="0" w:space="0" w:color="auto"/>
                                    <w:right w:val="none" w:sz="0" w:space="0" w:color="auto"/>
                                  </w:divBdr>
                                  <w:divsChild>
                                    <w:div w:id="8523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193487">
              <w:marLeft w:val="0"/>
              <w:marRight w:val="0"/>
              <w:marTop w:val="0"/>
              <w:marBottom w:val="0"/>
              <w:divBdr>
                <w:top w:val="none" w:sz="0" w:space="0" w:color="auto"/>
                <w:left w:val="none" w:sz="0" w:space="0" w:color="auto"/>
                <w:bottom w:val="none" w:sz="0" w:space="0" w:color="auto"/>
                <w:right w:val="none" w:sz="0" w:space="0" w:color="auto"/>
              </w:divBdr>
              <w:divsChild>
                <w:div w:id="1375152166">
                  <w:marLeft w:val="0"/>
                  <w:marRight w:val="0"/>
                  <w:marTop w:val="0"/>
                  <w:marBottom w:val="0"/>
                  <w:divBdr>
                    <w:top w:val="none" w:sz="0" w:space="0" w:color="auto"/>
                    <w:left w:val="none" w:sz="0" w:space="0" w:color="auto"/>
                    <w:bottom w:val="none" w:sz="0" w:space="0" w:color="auto"/>
                    <w:right w:val="none" w:sz="0" w:space="0" w:color="auto"/>
                  </w:divBdr>
                  <w:divsChild>
                    <w:div w:id="1554003974">
                      <w:marLeft w:val="0"/>
                      <w:marRight w:val="0"/>
                      <w:marTop w:val="0"/>
                      <w:marBottom w:val="0"/>
                      <w:divBdr>
                        <w:top w:val="none" w:sz="0" w:space="0" w:color="auto"/>
                        <w:left w:val="none" w:sz="0" w:space="0" w:color="auto"/>
                        <w:bottom w:val="none" w:sz="0" w:space="0" w:color="auto"/>
                        <w:right w:val="none" w:sz="0" w:space="0" w:color="auto"/>
                      </w:divBdr>
                      <w:divsChild>
                        <w:div w:id="911701590">
                          <w:marLeft w:val="0"/>
                          <w:marRight w:val="0"/>
                          <w:marTop w:val="0"/>
                          <w:marBottom w:val="0"/>
                          <w:divBdr>
                            <w:top w:val="none" w:sz="0" w:space="0" w:color="auto"/>
                            <w:left w:val="none" w:sz="0" w:space="0" w:color="auto"/>
                            <w:bottom w:val="none" w:sz="0" w:space="0" w:color="auto"/>
                            <w:right w:val="none" w:sz="0" w:space="0" w:color="auto"/>
                          </w:divBdr>
                          <w:divsChild>
                            <w:div w:id="1399593136">
                              <w:marLeft w:val="0"/>
                              <w:marRight w:val="0"/>
                              <w:marTop w:val="0"/>
                              <w:marBottom w:val="0"/>
                              <w:divBdr>
                                <w:top w:val="none" w:sz="0" w:space="0" w:color="auto"/>
                                <w:left w:val="none" w:sz="0" w:space="0" w:color="auto"/>
                                <w:bottom w:val="none" w:sz="0" w:space="0" w:color="auto"/>
                                <w:right w:val="none" w:sz="0" w:space="0" w:color="auto"/>
                              </w:divBdr>
                              <w:divsChild>
                                <w:div w:id="1087507692">
                                  <w:marLeft w:val="0"/>
                                  <w:marRight w:val="0"/>
                                  <w:marTop w:val="0"/>
                                  <w:marBottom w:val="0"/>
                                  <w:divBdr>
                                    <w:top w:val="none" w:sz="0" w:space="0" w:color="auto"/>
                                    <w:left w:val="none" w:sz="0" w:space="0" w:color="auto"/>
                                    <w:bottom w:val="none" w:sz="0" w:space="0" w:color="auto"/>
                                    <w:right w:val="none" w:sz="0" w:space="0" w:color="auto"/>
                                  </w:divBdr>
                                  <w:divsChild>
                                    <w:div w:id="6244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9167">
              <w:marLeft w:val="0"/>
              <w:marRight w:val="0"/>
              <w:marTop w:val="0"/>
              <w:marBottom w:val="0"/>
              <w:divBdr>
                <w:top w:val="none" w:sz="0" w:space="0" w:color="auto"/>
                <w:left w:val="none" w:sz="0" w:space="0" w:color="auto"/>
                <w:bottom w:val="none" w:sz="0" w:space="0" w:color="auto"/>
                <w:right w:val="none" w:sz="0" w:space="0" w:color="auto"/>
              </w:divBdr>
              <w:divsChild>
                <w:div w:id="145901913">
                  <w:marLeft w:val="0"/>
                  <w:marRight w:val="0"/>
                  <w:marTop w:val="0"/>
                  <w:marBottom w:val="0"/>
                  <w:divBdr>
                    <w:top w:val="none" w:sz="0" w:space="0" w:color="auto"/>
                    <w:left w:val="none" w:sz="0" w:space="0" w:color="auto"/>
                    <w:bottom w:val="none" w:sz="0" w:space="0" w:color="auto"/>
                    <w:right w:val="none" w:sz="0" w:space="0" w:color="auto"/>
                  </w:divBdr>
                  <w:divsChild>
                    <w:div w:id="57097584">
                      <w:marLeft w:val="0"/>
                      <w:marRight w:val="0"/>
                      <w:marTop w:val="0"/>
                      <w:marBottom w:val="0"/>
                      <w:divBdr>
                        <w:top w:val="none" w:sz="0" w:space="0" w:color="auto"/>
                        <w:left w:val="none" w:sz="0" w:space="0" w:color="auto"/>
                        <w:bottom w:val="none" w:sz="0" w:space="0" w:color="auto"/>
                        <w:right w:val="none" w:sz="0" w:space="0" w:color="auto"/>
                      </w:divBdr>
                      <w:divsChild>
                        <w:div w:id="1017148277">
                          <w:marLeft w:val="0"/>
                          <w:marRight w:val="0"/>
                          <w:marTop w:val="0"/>
                          <w:marBottom w:val="0"/>
                          <w:divBdr>
                            <w:top w:val="none" w:sz="0" w:space="0" w:color="auto"/>
                            <w:left w:val="none" w:sz="0" w:space="0" w:color="auto"/>
                            <w:bottom w:val="none" w:sz="0" w:space="0" w:color="auto"/>
                            <w:right w:val="none" w:sz="0" w:space="0" w:color="auto"/>
                          </w:divBdr>
                          <w:divsChild>
                            <w:div w:id="1376855811">
                              <w:marLeft w:val="0"/>
                              <w:marRight w:val="0"/>
                              <w:marTop w:val="360"/>
                              <w:marBottom w:val="0"/>
                              <w:divBdr>
                                <w:top w:val="none" w:sz="0" w:space="0" w:color="auto"/>
                                <w:left w:val="none" w:sz="0" w:space="0" w:color="auto"/>
                                <w:bottom w:val="none" w:sz="0" w:space="0" w:color="auto"/>
                                <w:right w:val="none" w:sz="0" w:space="0" w:color="auto"/>
                              </w:divBdr>
                              <w:divsChild>
                                <w:div w:id="459953964">
                                  <w:marLeft w:val="0"/>
                                  <w:marRight w:val="0"/>
                                  <w:marTop w:val="0"/>
                                  <w:marBottom w:val="0"/>
                                  <w:divBdr>
                                    <w:top w:val="none" w:sz="0" w:space="0" w:color="auto"/>
                                    <w:left w:val="none" w:sz="0" w:space="0" w:color="auto"/>
                                    <w:bottom w:val="none" w:sz="0" w:space="0" w:color="auto"/>
                                    <w:right w:val="none" w:sz="0" w:space="0" w:color="auto"/>
                                  </w:divBdr>
                                  <w:divsChild>
                                    <w:div w:id="1808693851">
                                      <w:marLeft w:val="0"/>
                                      <w:marRight w:val="0"/>
                                      <w:marTop w:val="0"/>
                                      <w:marBottom w:val="0"/>
                                      <w:divBdr>
                                        <w:top w:val="none" w:sz="0" w:space="0" w:color="auto"/>
                                        <w:left w:val="none" w:sz="0" w:space="0" w:color="auto"/>
                                        <w:bottom w:val="none" w:sz="0" w:space="0" w:color="auto"/>
                                        <w:right w:val="none" w:sz="0" w:space="0" w:color="auto"/>
                                      </w:divBdr>
                                      <w:divsChild>
                                        <w:div w:id="9546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7872">
                          <w:marLeft w:val="0"/>
                          <w:marRight w:val="0"/>
                          <w:marTop w:val="0"/>
                          <w:marBottom w:val="0"/>
                          <w:divBdr>
                            <w:top w:val="none" w:sz="0" w:space="0" w:color="auto"/>
                            <w:left w:val="none" w:sz="0" w:space="0" w:color="auto"/>
                            <w:bottom w:val="none" w:sz="0" w:space="0" w:color="auto"/>
                            <w:right w:val="none" w:sz="0" w:space="0" w:color="auto"/>
                          </w:divBdr>
                          <w:divsChild>
                            <w:div w:id="948775299">
                              <w:marLeft w:val="0"/>
                              <w:marRight w:val="0"/>
                              <w:marTop w:val="0"/>
                              <w:marBottom w:val="0"/>
                              <w:divBdr>
                                <w:top w:val="none" w:sz="0" w:space="0" w:color="auto"/>
                                <w:left w:val="none" w:sz="0" w:space="0" w:color="auto"/>
                                <w:bottom w:val="none" w:sz="0" w:space="0" w:color="auto"/>
                                <w:right w:val="none" w:sz="0" w:space="0" w:color="auto"/>
                              </w:divBdr>
                              <w:divsChild>
                                <w:div w:id="1837502103">
                                  <w:marLeft w:val="0"/>
                                  <w:marRight w:val="0"/>
                                  <w:marTop w:val="0"/>
                                  <w:marBottom w:val="0"/>
                                  <w:divBdr>
                                    <w:top w:val="none" w:sz="0" w:space="0" w:color="auto"/>
                                    <w:left w:val="none" w:sz="0" w:space="0" w:color="auto"/>
                                    <w:bottom w:val="none" w:sz="0" w:space="0" w:color="auto"/>
                                    <w:right w:val="none" w:sz="0" w:space="0" w:color="auto"/>
                                  </w:divBdr>
                                </w:div>
                              </w:divsChild>
                            </w:div>
                            <w:div w:id="22024920">
                              <w:marLeft w:val="0"/>
                              <w:marRight w:val="0"/>
                              <w:marTop w:val="0"/>
                              <w:marBottom w:val="0"/>
                              <w:divBdr>
                                <w:top w:val="none" w:sz="0" w:space="0" w:color="auto"/>
                                <w:left w:val="none" w:sz="0" w:space="0" w:color="auto"/>
                                <w:bottom w:val="none" w:sz="0" w:space="0" w:color="auto"/>
                                <w:right w:val="none" w:sz="0" w:space="0" w:color="auto"/>
                              </w:divBdr>
                              <w:divsChild>
                                <w:div w:id="426342632">
                                  <w:marLeft w:val="0"/>
                                  <w:marRight w:val="0"/>
                                  <w:marTop w:val="0"/>
                                  <w:marBottom w:val="0"/>
                                  <w:divBdr>
                                    <w:top w:val="none" w:sz="0" w:space="0" w:color="auto"/>
                                    <w:left w:val="none" w:sz="0" w:space="0" w:color="auto"/>
                                    <w:bottom w:val="none" w:sz="0" w:space="0" w:color="auto"/>
                                    <w:right w:val="none" w:sz="0" w:space="0" w:color="auto"/>
                                  </w:divBdr>
                                  <w:divsChild>
                                    <w:div w:id="6241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840491">
              <w:marLeft w:val="0"/>
              <w:marRight w:val="0"/>
              <w:marTop w:val="0"/>
              <w:marBottom w:val="0"/>
              <w:divBdr>
                <w:top w:val="none" w:sz="0" w:space="0" w:color="auto"/>
                <w:left w:val="none" w:sz="0" w:space="0" w:color="auto"/>
                <w:bottom w:val="none" w:sz="0" w:space="0" w:color="auto"/>
                <w:right w:val="none" w:sz="0" w:space="0" w:color="auto"/>
              </w:divBdr>
              <w:divsChild>
                <w:div w:id="1183981756">
                  <w:marLeft w:val="0"/>
                  <w:marRight w:val="0"/>
                  <w:marTop w:val="0"/>
                  <w:marBottom w:val="0"/>
                  <w:divBdr>
                    <w:top w:val="none" w:sz="0" w:space="0" w:color="auto"/>
                    <w:left w:val="none" w:sz="0" w:space="0" w:color="auto"/>
                    <w:bottom w:val="none" w:sz="0" w:space="0" w:color="auto"/>
                    <w:right w:val="none" w:sz="0" w:space="0" w:color="auto"/>
                  </w:divBdr>
                  <w:divsChild>
                    <w:div w:id="740178179">
                      <w:marLeft w:val="0"/>
                      <w:marRight w:val="0"/>
                      <w:marTop w:val="0"/>
                      <w:marBottom w:val="0"/>
                      <w:divBdr>
                        <w:top w:val="none" w:sz="0" w:space="0" w:color="auto"/>
                        <w:left w:val="none" w:sz="0" w:space="0" w:color="auto"/>
                        <w:bottom w:val="none" w:sz="0" w:space="0" w:color="auto"/>
                        <w:right w:val="none" w:sz="0" w:space="0" w:color="auto"/>
                      </w:divBdr>
                      <w:divsChild>
                        <w:div w:id="981040370">
                          <w:marLeft w:val="0"/>
                          <w:marRight w:val="0"/>
                          <w:marTop w:val="0"/>
                          <w:marBottom w:val="0"/>
                          <w:divBdr>
                            <w:top w:val="none" w:sz="0" w:space="0" w:color="auto"/>
                            <w:left w:val="none" w:sz="0" w:space="0" w:color="auto"/>
                            <w:bottom w:val="none" w:sz="0" w:space="0" w:color="auto"/>
                            <w:right w:val="none" w:sz="0" w:space="0" w:color="auto"/>
                          </w:divBdr>
                          <w:divsChild>
                            <w:div w:id="979772296">
                              <w:marLeft w:val="0"/>
                              <w:marRight w:val="0"/>
                              <w:marTop w:val="360"/>
                              <w:marBottom w:val="0"/>
                              <w:divBdr>
                                <w:top w:val="none" w:sz="0" w:space="0" w:color="auto"/>
                                <w:left w:val="none" w:sz="0" w:space="0" w:color="auto"/>
                                <w:bottom w:val="none" w:sz="0" w:space="0" w:color="auto"/>
                                <w:right w:val="none" w:sz="0" w:space="0" w:color="auto"/>
                              </w:divBdr>
                              <w:divsChild>
                                <w:div w:id="1007951092">
                                  <w:marLeft w:val="0"/>
                                  <w:marRight w:val="0"/>
                                  <w:marTop w:val="0"/>
                                  <w:marBottom w:val="0"/>
                                  <w:divBdr>
                                    <w:top w:val="none" w:sz="0" w:space="0" w:color="auto"/>
                                    <w:left w:val="none" w:sz="0" w:space="0" w:color="auto"/>
                                    <w:bottom w:val="none" w:sz="0" w:space="0" w:color="auto"/>
                                    <w:right w:val="none" w:sz="0" w:space="0" w:color="auto"/>
                                  </w:divBdr>
                                  <w:divsChild>
                                    <w:div w:id="384062068">
                                      <w:marLeft w:val="0"/>
                                      <w:marRight w:val="0"/>
                                      <w:marTop w:val="0"/>
                                      <w:marBottom w:val="0"/>
                                      <w:divBdr>
                                        <w:top w:val="none" w:sz="0" w:space="0" w:color="auto"/>
                                        <w:left w:val="none" w:sz="0" w:space="0" w:color="auto"/>
                                        <w:bottom w:val="none" w:sz="0" w:space="0" w:color="auto"/>
                                        <w:right w:val="none" w:sz="0" w:space="0" w:color="auto"/>
                                      </w:divBdr>
                                      <w:divsChild>
                                        <w:div w:id="9182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8004">
                          <w:marLeft w:val="0"/>
                          <w:marRight w:val="0"/>
                          <w:marTop w:val="0"/>
                          <w:marBottom w:val="0"/>
                          <w:divBdr>
                            <w:top w:val="none" w:sz="0" w:space="0" w:color="auto"/>
                            <w:left w:val="none" w:sz="0" w:space="0" w:color="auto"/>
                            <w:bottom w:val="none" w:sz="0" w:space="0" w:color="auto"/>
                            <w:right w:val="none" w:sz="0" w:space="0" w:color="auto"/>
                          </w:divBdr>
                          <w:divsChild>
                            <w:div w:id="1551841242">
                              <w:marLeft w:val="0"/>
                              <w:marRight w:val="0"/>
                              <w:marTop w:val="0"/>
                              <w:marBottom w:val="0"/>
                              <w:divBdr>
                                <w:top w:val="none" w:sz="0" w:space="0" w:color="auto"/>
                                <w:left w:val="none" w:sz="0" w:space="0" w:color="auto"/>
                                <w:bottom w:val="none" w:sz="0" w:space="0" w:color="auto"/>
                                <w:right w:val="none" w:sz="0" w:space="0" w:color="auto"/>
                              </w:divBdr>
                              <w:divsChild>
                                <w:div w:id="151263339">
                                  <w:marLeft w:val="0"/>
                                  <w:marRight w:val="0"/>
                                  <w:marTop w:val="0"/>
                                  <w:marBottom w:val="0"/>
                                  <w:divBdr>
                                    <w:top w:val="none" w:sz="0" w:space="0" w:color="auto"/>
                                    <w:left w:val="none" w:sz="0" w:space="0" w:color="auto"/>
                                    <w:bottom w:val="none" w:sz="0" w:space="0" w:color="auto"/>
                                    <w:right w:val="none" w:sz="0" w:space="0" w:color="auto"/>
                                  </w:divBdr>
                                </w:div>
                              </w:divsChild>
                            </w:div>
                            <w:div w:id="226231884">
                              <w:marLeft w:val="0"/>
                              <w:marRight w:val="0"/>
                              <w:marTop w:val="0"/>
                              <w:marBottom w:val="0"/>
                              <w:divBdr>
                                <w:top w:val="none" w:sz="0" w:space="0" w:color="auto"/>
                                <w:left w:val="none" w:sz="0" w:space="0" w:color="auto"/>
                                <w:bottom w:val="none" w:sz="0" w:space="0" w:color="auto"/>
                                <w:right w:val="none" w:sz="0" w:space="0" w:color="auto"/>
                              </w:divBdr>
                              <w:divsChild>
                                <w:div w:id="853036024">
                                  <w:marLeft w:val="0"/>
                                  <w:marRight w:val="0"/>
                                  <w:marTop w:val="0"/>
                                  <w:marBottom w:val="0"/>
                                  <w:divBdr>
                                    <w:top w:val="none" w:sz="0" w:space="0" w:color="auto"/>
                                    <w:left w:val="none" w:sz="0" w:space="0" w:color="auto"/>
                                    <w:bottom w:val="none" w:sz="0" w:space="0" w:color="auto"/>
                                    <w:right w:val="none" w:sz="0" w:space="0" w:color="auto"/>
                                  </w:divBdr>
                                  <w:divsChild>
                                    <w:div w:id="89320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047562">
          <w:marLeft w:val="0"/>
          <w:marRight w:val="0"/>
          <w:marTop w:val="0"/>
          <w:marBottom w:val="0"/>
          <w:divBdr>
            <w:top w:val="none" w:sz="0" w:space="0" w:color="auto"/>
            <w:left w:val="none" w:sz="0" w:space="0" w:color="auto"/>
            <w:bottom w:val="none" w:sz="0" w:space="0" w:color="auto"/>
            <w:right w:val="none" w:sz="0" w:space="0" w:color="auto"/>
          </w:divBdr>
          <w:divsChild>
            <w:div w:id="1941983056">
              <w:marLeft w:val="0"/>
              <w:marRight w:val="0"/>
              <w:marTop w:val="0"/>
              <w:marBottom w:val="0"/>
              <w:divBdr>
                <w:top w:val="none" w:sz="0" w:space="0" w:color="auto"/>
                <w:left w:val="none" w:sz="0" w:space="0" w:color="auto"/>
                <w:bottom w:val="none" w:sz="0" w:space="0" w:color="auto"/>
                <w:right w:val="none" w:sz="0" w:space="0" w:color="auto"/>
              </w:divBdr>
              <w:divsChild>
                <w:div w:id="1794013192">
                  <w:marLeft w:val="0"/>
                  <w:marRight w:val="0"/>
                  <w:marTop w:val="0"/>
                  <w:marBottom w:val="0"/>
                  <w:divBdr>
                    <w:top w:val="none" w:sz="0" w:space="0" w:color="auto"/>
                    <w:left w:val="none" w:sz="0" w:space="0" w:color="auto"/>
                    <w:bottom w:val="none" w:sz="0" w:space="0" w:color="auto"/>
                    <w:right w:val="none" w:sz="0" w:space="0" w:color="auto"/>
                  </w:divBdr>
                  <w:divsChild>
                    <w:div w:id="1969772903">
                      <w:marLeft w:val="0"/>
                      <w:marRight w:val="0"/>
                      <w:marTop w:val="0"/>
                      <w:marBottom w:val="0"/>
                      <w:divBdr>
                        <w:top w:val="none" w:sz="0" w:space="0" w:color="auto"/>
                        <w:left w:val="none" w:sz="0" w:space="0" w:color="auto"/>
                        <w:bottom w:val="none" w:sz="0" w:space="0" w:color="auto"/>
                        <w:right w:val="none" w:sz="0" w:space="0" w:color="auto"/>
                      </w:divBdr>
                      <w:divsChild>
                        <w:div w:id="15887434">
                          <w:marLeft w:val="0"/>
                          <w:marRight w:val="0"/>
                          <w:marTop w:val="0"/>
                          <w:marBottom w:val="0"/>
                          <w:divBdr>
                            <w:top w:val="none" w:sz="0" w:space="0" w:color="auto"/>
                            <w:left w:val="none" w:sz="0" w:space="0" w:color="auto"/>
                            <w:bottom w:val="none" w:sz="0" w:space="0" w:color="auto"/>
                            <w:right w:val="none" w:sz="0" w:space="0" w:color="auto"/>
                          </w:divBdr>
                          <w:divsChild>
                            <w:div w:id="2073190076">
                              <w:marLeft w:val="0"/>
                              <w:marRight w:val="0"/>
                              <w:marTop w:val="0"/>
                              <w:marBottom w:val="0"/>
                              <w:divBdr>
                                <w:top w:val="none" w:sz="0" w:space="0" w:color="auto"/>
                                <w:left w:val="none" w:sz="0" w:space="0" w:color="auto"/>
                                <w:bottom w:val="none" w:sz="0" w:space="0" w:color="auto"/>
                                <w:right w:val="none" w:sz="0" w:space="0" w:color="auto"/>
                              </w:divBdr>
                              <w:divsChild>
                                <w:div w:id="1705326192">
                                  <w:marLeft w:val="0"/>
                                  <w:marRight w:val="0"/>
                                  <w:marTop w:val="0"/>
                                  <w:marBottom w:val="0"/>
                                  <w:divBdr>
                                    <w:top w:val="none" w:sz="0" w:space="0" w:color="auto"/>
                                    <w:left w:val="none" w:sz="0" w:space="0" w:color="auto"/>
                                    <w:bottom w:val="none" w:sz="0" w:space="0" w:color="auto"/>
                                    <w:right w:val="none" w:sz="0" w:space="0" w:color="auto"/>
                                  </w:divBdr>
                                  <w:divsChild>
                                    <w:div w:id="952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089290">
      <w:bodyDiv w:val="1"/>
      <w:marLeft w:val="0"/>
      <w:marRight w:val="0"/>
      <w:marTop w:val="0"/>
      <w:marBottom w:val="0"/>
      <w:divBdr>
        <w:top w:val="none" w:sz="0" w:space="0" w:color="auto"/>
        <w:left w:val="none" w:sz="0" w:space="0" w:color="auto"/>
        <w:bottom w:val="none" w:sz="0" w:space="0" w:color="auto"/>
        <w:right w:val="none" w:sz="0" w:space="0" w:color="auto"/>
      </w:divBdr>
    </w:div>
    <w:div w:id="1400011154">
      <w:bodyDiv w:val="1"/>
      <w:marLeft w:val="0"/>
      <w:marRight w:val="0"/>
      <w:marTop w:val="0"/>
      <w:marBottom w:val="0"/>
      <w:divBdr>
        <w:top w:val="none" w:sz="0" w:space="0" w:color="auto"/>
        <w:left w:val="none" w:sz="0" w:space="0" w:color="auto"/>
        <w:bottom w:val="none" w:sz="0" w:space="0" w:color="auto"/>
        <w:right w:val="none" w:sz="0" w:space="0" w:color="auto"/>
      </w:divBdr>
    </w:div>
    <w:div w:id="1424304601">
      <w:bodyDiv w:val="1"/>
      <w:marLeft w:val="0"/>
      <w:marRight w:val="0"/>
      <w:marTop w:val="0"/>
      <w:marBottom w:val="0"/>
      <w:divBdr>
        <w:top w:val="none" w:sz="0" w:space="0" w:color="auto"/>
        <w:left w:val="none" w:sz="0" w:space="0" w:color="auto"/>
        <w:bottom w:val="none" w:sz="0" w:space="0" w:color="auto"/>
        <w:right w:val="none" w:sz="0" w:space="0" w:color="auto"/>
      </w:divBdr>
    </w:div>
    <w:div w:id="1426220592">
      <w:bodyDiv w:val="1"/>
      <w:marLeft w:val="0"/>
      <w:marRight w:val="0"/>
      <w:marTop w:val="0"/>
      <w:marBottom w:val="0"/>
      <w:divBdr>
        <w:top w:val="none" w:sz="0" w:space="0" w:color="auto"/>
        <w:left w:val="none" w:sz="0" w:space="0" w:color="auto"/>
        <w:bottom w:val="none" w:sz="0" w:space="0" w:color="auto"/>
        <w:right w:val="none" w:sz="0" w:space="0" w:color="auto"/>
      </w:divBdr>
    </w:div>
    <w:div w:id="1490747949">
      <w:bodyDiv w:val="1"/>
      <w:marLeft w:val="0"/>
      <w:marRight w:val="0"/>
      <w:marTop w:val="0"/>
      <w:marBottom w:val="0"/>
      <w:divBdr>
        <w:top w:val="none" w:sz="0" w:space="0" w:color="auto"/>
        <w:left w:val="none" w:sz="0" w:space="0" w:color="auto"/>
        <w:bottom w:val="none" w:sz="0" w:space="0" w:color="auto"/>
        <w:right w:val="none" w:sz="0" w:space="0" w:color="auto"/>
      </w:divBdr>
    </w:div>
    <w:div w:id="1588541939">
      <w:bodyDiv w:val="1"/>
      <w:marLeft w:val="0"/>
      <w:marRight w:val="0"/>
      <w:marTop w:val="0"/>
      <w:marBottom w:val="0"/>
      <w:divBdr>
        <w:top w:val="none" w:sz="0" w:space="0" w:color="auto"/>
        <w:left w:val="none" w:sz="0" w:space="0" w:color="auto"/>
        <w:bottom w:val="none" w:sz="0" w:space="0" w:color="auto"/>
        <w:right w:val="none" w:sz="0" w:space="0" w:color="auto"/>
      </w:divBdr>
    </w:div>
    <w:div w:id="1709602637">
      <w:bodyDiv w:val="1"/>
      <w:marLeft w:val="0"/>
      <w:marRight w:val="0"/>
      <w:marTop w:val="0"/>
      <w:marBottom w:val="0"/>
      <w:divBdr>
        <w:top w:val="none" w:sz="0" w:space="0" w:color="auto"/>
        <w:left w:val="none" w:sz="0" w:space="0" w:color="auto"/>
        <w:bottom w:val="none" w:sz="0" w:space="0" w:color="auto"/>
        <w:right w:val="none" w:sz="0" w:space="0" w:color="auto"/>
      </w:divBdr>
    </w:div>
    <w:div w:id="1742144297">
      <w:bodyDiv w:val="1"/>
      <w:marLeft w:val="0"/>
      <w:marRight w:val="0"/>
      <w:marTop w:val="0"/>
      <w:marBottom w:val="0"/>
      <w:divBdr>
        <w:top w:val="none" w:sz="0" w:space="0" w:color="auto"/>
        <w:left w:val="none" w:sz="0" w:space="0" w:color="auto"/>
        <w:bottom w:val="none" w:sz="0" w:space="0" w:color="auto"/>
        <w:right w:val="none" w:sz="0" w:space="0" w:color="auto"/>
      </w:divBdr>
    </w:div>
    <w:div w:id="1769227927">
      <w:bodyDiv w:val="1"/>
      <w:marLeft w:val="0"/>
      <w:marRight w:val="0"/>
      <w:marTop w:val="0"/>
      <w:marBottom w:val="0"/>
      <w:divBdr>
        <w:top w:val="none" w:sz="0" w:space="0" w:color="auto"/>
        <w:left w:val="none" w:sz="0" w:space="0" w:color="auto"/>
        <w:bottom w:val="none" w:sz="0" w:space="0" w:color="auto"/>
        <w:right w:val="none" w:sz="0" w:space="0" w:color="auto"/>
      </w:divBdr>
    </w:div>
    <w:div w:id="182531740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24279488">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 w:id="21338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learn" TargetMode="External"/><Relationship Id="rId13" Type="http://schemas.openxmlformats.org/officeDocument/2006/relationships/hyperlink" Target="https://www.rpharms.com/prescribing/prescribing-development-programm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pharms.com/development/mentoring/mentor-support/rps-mentoring-program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rps-membership/foundation" TargetMode="External"/><Relationship Id="rId5" Type="http://schemas.openxmlformats.org/officeDocument/2006/relationships/webSettings" Target="webSettings.xml"/><Relationship Id="rId15" Type="http://schemas.openxmlformats.org/officeDocument/2006/relationships/hyperlink" Target="https://www.gov.uk/government/consultations/extend-medicines-responsibilities-for-allied-health-professions" TargetMode="External"/><Relationship Id="rId23" Type="http://schemas.openxmlformats.org/officeDocument/2006/relationships/theme" Target="theme/theme1.xml"/><Relationship Id="rId10" Type="http://schemas.openxmlformats.org/officeDocument/2006/relationships/hyperlink" Target="https://www.rpharms.com/development/students/national-pharmacist-foundation-training-recruitment/orie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orms.monday.com/forms/296a8dd1d98f6bf47108cfbfc46cf385?r=use1" TargetMode="External"/><Relationship Id="rId14" Type="http://schemas.openxmlformats.org/officeDocument/2006/relationships/hyperlink" Target="https://gbr01.safelinks.protection.outlook.com/?url=https%3A%2F%2Fwww.gov.uk%2Fgovernment%2Fcalls-for-evidence%2Fprivate-non-nhs-prescribing&amp;data=05%7C02%7CHeidi.Wright%40rpharms.com%7C64b4b2e8da904259f96208ddda41ca6b%7C99193c61658d4076952f07c345a3be97%7C0%7C0%7C638906698298091825%7CUnknown%7CTWFpbGZsb3d8eyJFbXB0eU1hcGkiOnRydWUsIlYiOiIwLjAuMDAwMCIsIlAiOiJXaW4zMiIsIkFOIjoiTWFpbCIsIldUIjoyfQ%3D%3D%7C0%7C%7C%7C&amp;sdata=Ujd0%2F1%2BVq7VJ12NK5AnMKasdBJqfNPD9hdAyz1ON8aA%3D&amp;reserved=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CBA73-87D2-48C2-8228-9D304D0A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Heidi Wright</cp:lastModifiedBy>
  <cp:revision>2</cp:revision>
  <dcterms:created xsi:type="dcterms:W3CDTF">2025-09-05T13:56:00Z</dcterms:created>
  <dcterms:modified xsi:type="dcterms:W3CDTF">2025-09-05T13:56:00Z</dcterms:modified>
</cp:coreProperties>
</file>