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3E02" w14:textId="77777777" w:rsidR="00B444D6" w:rsidRDefault="00B444D6" w:rsidP="00ED19E0">
      <w:pPr>
        <w:pStyle w:val="Heading1"/>
        <w:spacing w:before="0" w:line="240" w:lineRule="auto"/>
        <w:rPr>
          <w:rFonts w:ascii="Arial" w:hAnsi="Arial" w:cs="Arial"/>
          <w:b/>
          <w:bCs/>
          <w:sz w:val="24"/>
          <w:szCs w:val="24"/>
        </w:rPr>
      </w:pPr>
    </w:p>
    <w:p w14:paraId="3160B4AD" w14:textId="352516C4" w:rsidR="004130F1" w:rsidRDefault="00B444D6" w:rsidP="001D19C6">
      <w:pPr>
        <w:pStyle w:val="Heading1"/>
        <w:spacing w:before="0" w:line="240" w:lineRule="auto"/>
        <w:jc w:val="center"/>
        <w:rPr>
          <w:rFonts w:ascii="Arial" w:hAnsi="Arial" w:cs="Arial"/>
          <w:b/>
          <w:bCs/>
          <w:sz w:val="24"/>
          <w:szCs w:val="24"/>
        </w:rPr>
      </w:pPr>
      <w:r>
        <w:rPr>
          <w:rFonts w:ascii="Arial" w:hAnsi="Arial" w:cs="Arial"/>
          <w:b/>
          <w:bCs/>
          <w:sz w:val="24"/>
          <w:szCs w:val="24"/>
        </w:rPr>
        <w:t>Primary Care Pharmacy</w:t>
      </w:r>
      <w:r w:rsidR="00C834C9" w:rsidRPr="00270E22">
        <w:rPr>
          <w:rFonts w:ascii="Arial" w:hAnsi="Arial" w:cs="Arial"/>
          <w:b/>
          <w:bCs/>
          <w:sz w:val="24"/>
          <w:szCs w:val="24"/>
        </w:rPr>
        <w:t xml:space="preserve"> </w:t>
      </w:r>
      <w:r w:rsidR="004130F1" w:rsidRPr="00270E22">
        <w:rPr>
          <w:rFonts w:ascii="Arial" w:hAnsi="Arial" w:cs="Arial"/>
          <w:b/>
          <w:bCs/>
          <w:sz w:val="24"/>
          <w:szCs w:val="24"/>
        </w:rPr>
        <w:t xml:space="preserve">Expert Advisory Group </w:t>
      </w:r>
      <w:r w:rsidR="00914ABB" w:rsidRPr="00270E22">
        <w:rPr>
          <w:rFonts w:ascii="Arial" w:hAnsi="Arial" w:cs="Arial"/>
          <w:b/>
          <w:bCs/>
          <w:sz w:val="24"/>
          <w:szCs w:val="24"/>
        </w:rPr>
        <w:t>A</w:t>
      </w:r>
      <w:r w:rsidR="00C834C9" w:rsidRPr="00270E22">
        <w:rPr>
          <w:rFonts w:ascii="Arial" w:hAnsi="Arial" w:cs="Arial"/>
          <w:b/>
          <w:bCs/>
          <w:sz w:val="24"/>
          <w:szCs w:val="24"/>
        </w:rPr>
        <w:t>genda</w:t>
      </w:r>
    </w:p>
    <w:p w14:paraId="390BFD9D" w14:textId="1AA57B2A" w:rsidR="001D19C6" w:rsidRPr="001D19C6" w:rsidRDefault="001D19C6" w:rsidP="001D19C6">
      <w:pPr>
        <w:jc w:val="center"/>
        <w:rPr>
          <w:rFonts w:ascii="Arial" w:hAnsi="Arial" w:cs="Arial"/>
          <w:b/>
          <w:bCs/>
          <w:color w:val="1F4E79" w:themeColor="accent5" w:themeShade="80"/>
          <w:sz w:val="24"/>
          <w:szCs w:val="24"/>
        </w:rPr>
      </w:pPr>
      <w:r w:rsidRPr="001D19C6">
        <w:rPr>
          <w:rFonts w:ascii="Arial" w:hAnsi="Arial" w:cs="Arial"/>
          <w:b/>
          <w:bCs/>
          <w:color w:val="1F4E79" w:themeColor="accent5" w:themeShade="80"/>
          <w:sz w:val="24"/>
          <w:szCs w:val="24"/>
        </w:rPr>
        <w:t xml:space="preserve">Tuesday </w:t>
      </w:r>
      <w:r w:rsidR="009D63F3">
        <w:rPr>
          <w:rFonts w:ascii="Arial" w:hAnsi="Arial" w:cs="Arial"/>
          <w:b/>
          <w:bCs/>
          <w:color w:val="1F4E79" w:themeColor="accent5" w:themeShade="80"/>
          <w:sz w:val="24"/>
          <w:szCs w:val="24"/>
        </w:rPr>
        <w:t xml:space="preserve">20 May </w:t>
      </w:r>
      <w:r w:rsidRPr="001D19C6">
        <w:rPr>
          <w:rFonts w:ascii="Arial" w:hAnsi="Arial" w:cs="Arial"/>
          <w:b/>
          <w:bCs/>
          <w:color w:val="1F4E79" w:themeColor="accent5" w:themeShade="80"/>
          <w:sz w:val="24"/>
          <w:szCs w:val="24"/>
        </w:rPr>
        <w:t>7-9pm</w:t>
      </w:r>
    </w:p>
    <w:p w14:paraId="3E157139" w14:textId="3E6F9CAB" w:rsidR="00ED19E0" w:rsidRDefault="0068228B" w:rsidP="00ED19E0">
      <w:pPr>
        <w:spacing w:after="0" w:line="240" w:lineRule="auto"/>
        <w:rPr>
          <w:rFonts w:ascii="Arial" w:hAnsi="Arial" w:cs="Arial"/>
          <w:b/>
          <w:bCs/>
          <w:sz w:val="24"/>
          <w:szCs w:val="24"/>
        </w:rPr>
      </w:pPr>
      <w:r>
        <w:rPr>
          <w:rFonts w:ascii="Arial" w:hAnsi="Arial" w:cs="Arial"/>
          <w:b/>
          <w:bCs/>
          <w:sz w:val="24"/>
          <w:szCs w:val="24"/>
        </w:rPr>
        <w:t>H</w:t>
      </w:r>
      <w:r w:rsidR="0A9DF4AD" w:rsidRPr="0A9DF4AD">
        <w:rPr>
          <w:rFonts w:ascii="Arial" w:hAnsi="Arial" w:cs="Arial"/>
          <w:b/>
          <w:bCs/>
          <w:sz w:val="24"/>
          <w:szCs w:val="24"/>
        </w:rPr>
        <w:t>eld virtually via MS TEAMS</w:t>
      </w:r>
    </w:p>
    <w:p w14:paraId="158ACC45" w14:textId="77777777" w:rsidR="009D63F3" w:rsidRDefault="009D63F3" w:rsidP="00ED19E0">
      <w:pPr>
        <w:spacing w:after="0" w:line="240" w:lineRule="auto"/>
        <w:rPr>
          <w:rFonts w:ascii="Arial" w:hAnsi="Arial" w:cs="Arial"/>
          <w:b/>
          <w:bCs/>
          <w:sz w:val="24"/>
          <w:szCs w:val="24"/>
        </w:rPr>
      </w:pPr>
    </w:p>
    <w:p w14:paraId="21B43DE5" w14:textId="3A53CBBF" w:rsidR="00E276DB" w:rsidRDefault="00E276DB" w:rsidP="0A9DF4AD">
      <w:pPr>
        <w:spacing w:after="0" w:line="240" w:lineRule="auto"/>
        <w:rPr>
          <w:rFonts w:ascii="Arial" w:hAnsi="Arial" w:cs="Arial"/>
          <w:sz w:val="24"/>
          <w:szCs w:val="24"/>
        </w:rPr>
      </w:pPr>
      <w:r w:rsidRPr="00E276DB">
        <w:rPr>
          <w:rFonts w:ascii="Arial" w:hAnsi="Arial" w:cs="Arial"/>
          <w:b/>
          <w:bCs/>
          <w:sz w:val="24"/>
          <w:szCs w:val="24"/>
        </w:rPr>
        <w:t>Present:</w:t>
      </w:r>
      <w:r>
        <w:rPr>
          <w:rFonts w:ascii="Arial" w:hAnsi="Arial" w:cs="Arial"/>
          <w:sz w:val="24"/>
          <w:szCs w:val="24"/>
        </w:rPr>
        <w:t xml:space="preserve">  </w:t>
      </w:r>
      <w:r w:rsidRPr="00E276DB">
        <w:rPr>
          <w:rFonts w:ascii="Arial" w:hAnsi="Arial" w:cs="Arial"/>
          <w:sz w:val="24"/>
          <w:szCs w:val="24"/>
        </w:rPr>
        <w:t>Alex Leung</w:t>
      </w:r>
      <w:r>
        <w:rPr>
          <w:rFonts w:ascii="Arial" w:hAnsi="Arial" w:cs="Arial"/>
          <w:sz w:val="24"/>
          <w:szCs w:val="24"/>
        </w:rPr>
        <w:t xml:space="preserve">, </w:t>
      </w:r>
      <w:r w:rsidRPr="00E276DB">
        <w:rPr>
          <w:rFonts w:ascii="Arial" w:hAnsi="Arial" w:cs="Arial"/>
          <w:sz w:val="24"/>
          <w:szCs w:val="24"/>
        </w:rPr>
        <w:t>Hadeel Mohamed</w:t>
      </w:r>
      <w:r>
        <w:rPr>
          <w:rFonts w:ascii="Arial" w:hAnsi="Arial" w:cs="Arial"/>
          <w:sz w:val="24"/>
          <w:szCs w:val="24"/>
        </w:rPr>
        <w:t xml:space="preserve">, </w:t>
      </w:r>
      <w:r w:rsidRPr="00E276DB">
        <w:rPr>
          <w:rFonts w:ascii="Arial" w:hAnsi="Arial" w:cs="Arial"/>
          <w:sz w:val="24"/>
          <w:szCs w:val="24"/>
        </w:rPr>
        <w:t>Jennifer Weston</w:t>
      </w:r>
      <w:r>
        <w:rPr>
          <w:rFonts w:ascii="Arial" w:hAnsi="Arial" w:cs="Arial"/>
          <w:sz w:val="24"/>
          <w:szCs w:val="24"/>
        </w:rPr>
        <w:t xml:space="preserve">, </w:t>
      </w:r>
      <w:r w:rsidRPr="00E276DB">
        <w:rPr>
          <w:rFonts w:ascii="Arial" w:hAnsi="Arial" w:cs="Arial"/>
          <w:sz w:val="24"/>
          <w:szCs w:val="24"/>
        </w:rPr>
        <w:t>Mohammad Rahman</w:t>
      </w:r>
      <w:r>
        <w:rPr>
          <w:rFonts w:ascii="Arial" w:hAnsi="Arial" w:cs="Arial"/>
          <w:sz w:val="24"/>
          <w:szCs w:val="24"/>
        </w:rPr>
        <w:t>,</w:t>
      </w:r>
      <w:r w:rsidRPr="00E276DB">
        <w:rPr>
          <w:rFonts w:ascii="Arial" w:hAnsi="Arial" w:cs="Arial"/>
          <w:sz w:val="24"/>
          <w:szCs w:val="24"/>
        </w:rPr>
        <w:t xml:space="preserve"> Nazir Hussain</w:t>
      </w:r>
      <w:r>
        <w:rPr>
          <w:rFonts w:ascii="Arial" w:hAnsi="Arial" w:cs="Arial"/>
          <w:sz w:val="24"/>
          <w:szCs w:val="24"/>
        </w:rPr>
        <w:t xml:space="preserve">, </w:t>
      </w:r>
      <w:r w:rsidRPr="00E276DB">
        <w:rPr>
          <w:rFonts w:ascii="Arial" w:hAnsi="Arial" w:cs="Arial"/>
          <w:sz w:val="24"/>
          <w:szCs w:val="24"/>
        </w:rPr>
        <w:t>Raj Bajwa</w:t>
      </w:r>
      <w:r>
        <w:rPr>
          <w:rFonts w:ascii="Arial" w:hAnsi="Arial" w:cs="Arial"/>
          <w:sz w:val="24"/>
          <w:szCs w:val="24"/>
        </w:rPr>
        <w:t xml:space="preserve">, </w:t>
      </w:r>
      <w:r w:rsidRPr="00E276DB">
        <w:rPr>
          <w:rFonts w:ascii="Arial" w:hAnsi="Arial" w:cs="Arial"/>
          <w:sz w:val="24"/>
          <w:szCs w:val="24"/>
        </w:rPr>
        <w:t>Rosemary Furner</w:t>
      </w:r>
      <w:r>
        <w:rPr>
          <w:rFonts w:ascii="Arial" w:hAnsi="Arial" w:cs="Arial"/>
          <w:sz w:val="24"/>
          <w:szCs w:val="24"/>
        </w:rPr>
        <w:t xml:space="preserve">, </w:t>
      </w:r>
      <w:r w:rsidRPr="00E276DB">
        <w:rPr>
          <w:rFonts w:ascii="Arial" w:hAnsi="Arial" w:cs="Arial"/>
          <w:sz w:val="24"/>
          <w:szCs w:val="24"/>
        </w:rPr>
        <w:t xml:space="preserve">Stacey Middlemass </w:t>
      </w:r>
      <w:r w:rsidRPr="00E276DB">
        <w:rPr>
          <w:rFonts w:ascii="Arial" w:hAnsi="Arial" w:cs="Arial"/>
          <w:b/>
          <w:bCs/>
          <w:sz w:val="24"/>
          <w:szCs w:val="24"/>
        </w:rPr>
        <w:t xml:space="preserve">(Chair), </w:t>
      </w:r>
      <w:r w:rsidRPr="00E276DB">
        <w:rPr>
          <w:rFonts w:ascii="Arial" w:hAnsi="Arial" w:cs="Arial"/>
          <w:sz w:val="24"/>
          <w:szCs w:val="24"/>
        </w:rPr>
        <w:t xml:space="preserve">Tomazo Kallis </w:t>
      </w:r>
    </w:p>
    <w:p w14:paraId="2A56ED77" w14:textId="77777777" w:rsidR="00E276DB" w:rsidRDefault="00E276DB" w:rsidP="0A9DF4AD">
      <w:pPr>
        <w:spacing w:after="0" w:line="240" w:lineRule="auto"/>
        <w:rPr>
          <w:rFonts w:ascii="Arial" w:hAnsi="Arial" w:cs="Arial"/>
          <w:sz w:val="24"/>
          <w:szCs w:val="24"/>
        </w:rPr>
      </w:pPr>
    </w:p>
    <w:p w14:paraId="4109507B" w14:textId="4B19A74D" w:rsidR="00E276DB" w:rsidRDefault="00E276DB" w:rsidP="0A9DF4AD">
      <w:pPr>
        <w:spacing w:after="0" w:line="240" w:lineRule="auto"/>
        <w:rPr>
          <w:rFonts w:ascii="Arial" w:hAnsi="Arial" w:cs="Arial"/>
          <w:sz w:val="24"/>
          <w:szCs w:val="24"/>
        </w:rPr>
      </w:pPr>
      <w:r w:rsidRPr="00E276DB">
        <w:rPr>
          <w:rFonts w:ascii="Arial" w:hAnsi="Arial" w:cs="Arial"/>
          <w:b/>
          <w:bCs/>
          <w:sz w:val="24"/>
          <w:szCs w:val="24"/>
        </w:rPr>
        <w:t>RPS staff:</w:t>
      </w:r>
      <w:r>
        <w:rPr>
          <w:rFonts w:ascii="Arial" w:hAnsi="Arial" w:cs="Arial"/>
          <w:sz w:val="24"/>
          <w:szCs w:val="24"/>
        </w:rPr>
        <w:t xml:space="preserve">  Neal Patel, Heidi Wright, Yvonne Dennington (note taker)</w:t>
      </w:r>
    </w:p>
    <w:p w14:paraId="68DC2722" w14:textId="77777777" w:rsidR="00E276DB" w:rsidRDefault="00E276DB" w:rsidP="0A9DF4AD">
      <w:pPr>
        <w:spacing w:after="0" w:line="240" w:lineRule="auto"/>
        <w:rPr>
          <w:rFonts w:ascii="Arial" w:hAnsi="Arial" w:cs="Arial"/>
          <w:sz w:val="24"/>
          <w:szCs w:val="24"/>
        </w:rPr>
      </w:pPr>
    </w:p>
    <w:p w14:paraId="15F33B62" w14:textId="65BDDA47" w:rsidR="00E276DB" w:rsidRDefault="00E276DB" w:rsidP="0A9DF4AD">
      <w:pPr>
        <w:spacing w:after="0" w:line="240" w:lineRule="auto"/>
        <w:rPr>
          <w:rFonts w:ascii="Arial" w:hAnsi="Arial" w:cs="Arial"/>
          <w:b/>
          <w:bCs/>
          <w:sz w:val="24"/>
          <w:szCs w:val="24"/>
        </w:rPr>
      </w:pPr>
      <w:r w:rsidRPr="00E276DB">
        <w:rPr>
          <w:rFonts w:ascii="Arial" w:hAnsi="Arial" w:cs="Arial"/>
          <w:b/>
          <w:bCs/>
          <w:sz w:val="24"/>
          <w:szCs w:val="24"/>
        </w:rPr>
        <w:t>Apologies:</w:t>
      </w:r>
      <w:r>
        <w:rPr>
          <w:rFonts w:ascii="Arial" w:hAnsi="Arial" w:cs="Arial"/>
          <w:sz w:val="24"/>
          <w:szCs w:val="24"/>
        </w:rPr>
        <w:t xml:space="preserve">  Anne Thompson and Clair Huckerby</w:t>
      </w:r>
    </w:p>
    <w:p w14:paraId="75690B1D" w14:textId="15677C3A" w:rsidR="007479E7" w:rsidRPr="00270E22" w:rsidRDefault="00914ABB" w:rsidP="00ED19E0">
      <w:pPr>
        <w:spacing w:after="0" w:line="240" w:lineRule="auto"/>
        <w:rPr>
          <w:rFonts w:ascii="Arial" w:hAnsi="Arial" w:cs="Arial"/>
          <w:sz w:val="24"/>
          <w:szCs w:val="24"/>
        </w:rPr>
      </w:pPr>
      <w:r w:rsidRPr="00270E22">
        <w:rPr>
          <w:rFonts w:ascii="Arial" w:hAnsi="Arial" w:cs="Arial"/>
          <w:sz w:val="24"/>
          <w:szCs w:val="24"/>
        </w:rPr>
        <w:tab/>
      </w:r>
    </w:p>
    <w:p w14:paraId="59DC59D6" w14:textId="186FBF66" w:rsidR="007479E7" w:rsidRPr="00270E22" w:rsidRDefault="0A9DF4AD" w:rsidP="0A9DF4AD">
      <w:pPr>
        <w:pStyle w:val="Heading2"/>
        <w:pBdr>
          <w:bottom w:val="single" w:sz="4" w:space="1" w:color="000000"/>
        </w:pBdr>
        <w:shd w:val="clear" w:color="auto" w:fill="DEEAF6" w:themeFill="accent5" w:themeFillTint="33"/>
        <w:spacing w:before="0" w:line="240" w:lineRule="auto"/>
        <w:rPr>
          <w:rFonts w:ascii="Arial" w:hAnsi="Arial" w:cs="Arial"/>
          <w:b/>
          <w:bCs/>
          <w:color w:val="000000" w:themeColor="text1"/>
          <w:sz w:val="24"/>
          <w:szCs w:val="24"/>
        </w:rPr>
      </w:pPr>
      <w:r w:rsidRPr="0A9DF4AD">
        <w:rPr>
          <w:rFonts w:ascii="Arial" w:hAnsi="Arial" w:cs="Arial"/>
          <w:b/>
          <w:bCs/>
          <w:color w:val="000000" w:themeColor="text1"/>
          <w:sz w:val="24"/>
          <w:szCs w:val="24"/>
        </w:rPr>
        <w:t>1: Welcome, introductions, apologies and matters arising Led by Chair (</w:t>
      </w:r>
      <w:r w:rsidR="00021BE5">
        <w:rPr>
          <w:rFonts w:ascii="Arial" w:hAnsi="Arial" w:cs="Arial"/>
          <w:b/>
          <w:bCs/>
          <w:color w:val="000000" w:themeColor="text1"/>
          <w:sz w:val="24"/>
          <w:szCs w:val="24"/>
        </w:rPr>
        <w:t>10</w:t>
      </w:r>
      <w:r w:rsidRPr="0A9DF4AD">
        <w:rPr>
          <w:rFonts w:ascii="Arial" w:hAnsi="Arial" w:cs="Arial"/>
          <w:b/>
          <w:bCs/>
          <w:color w:val="000000" w:themeColor="text1"/>
          <w:sz w:val="24"/>
          <w:szCs w:val="24"/>
        </w:rPr>
        <w:t xml:space="preserve"> mins)</w:t>
      </w:r>
    </w:p>
    <w:tbl>
      <w:tblPr>
        <w:tblStyle w:val="TableGrid"/>
        <w:tblW w:w="9016" w:type="dxa"/>
        <w:tblLook w:val="04A0" w:firstRow="1" w:lastRow="0" w:firstColumn="1" w:lastColumn="0" w:noHBand="0" w:noVBand="1"/>
      </w:tblPr>
      <w:tblGrid>
        <w:gridCol w:w="1650"/>
        <w:gridCol w:w="7366"/>
      </w:tblGrid>
      <w:tr w:rsidR="007479E7" w:rsidRPr="00270E22" w14:paraId="28ACB287" w14:textId="77777777" w:rsidTr="1F4B43B6">
        <w:trPr>
          <w:trHeight w:val="265"/>
        </w:trPr>
        <w:tc>
          <w:tcPr>
            <w:tcW w:w="9016" w:type="dxa"/>
            <w:gridSpan w:val="2"/>
            <w:shd w:val="clear" w:color="auto" w:fill="DEEAF6" w:themeFill="accent5" w:themeFillTint="33"/>
          </w:tcPr>
          <w:p w14:paraId="130B0432" w14:textId="662BCAF3" w:rsidR="007479E7" w:rsidRPr="00270E22" w:rsidRDefault="00434C09" w:rsidP="00642F39">
            <w:pPr>
              <w:spacing w:before="60" w:after="60"/>
              <w:rPr>
                <w:rFonts w:ascii="Arial" w:hAnsi="Arial" w:cs="Arial"/>
                <w:b/>
                <w:bCs/>
                <w:sz w:val="24"/>
                <w:szCs w:val="24"/>
              </w:rPr>
            </w:pPr>
            <w:r w:rsidRPr="00270E22">
              <w:rPr>
                <w:rFonts w:ascii="Arial" w:hAnsi="Arial" w:cs="Arial"/>
                <w:b/>
                <w:bCs/>
                <w:sz w:val="24"/>
                <w:szCs w:val="24"/>
              </w:rPr>
              <w:t>Previous meeting</w:t>
            </w:r>
          </w:p>
        </w:tc>
      </w:tr>
      <w:tr w:rsidR="00C711ED" w:rsidRPr="00270E22" w14:paraId="5B6C6FB2" w14:textId="77777777" w:rsidTr="1F4B43B6">
        <w:trPr>
          <w:trHeight w:val="916"/>
        </w:trPr>
        <w:tc>
          <w:tcPr>
            <w:tcW w:w="1650" w:type="dxa"/>
          </w:tcPr>
          <w:p w14:paraId="0449C003" w14:textId="77777777" w:rsidR="00C711ED" w:rsidRPr="00270E22" w:rsidRDefault="00C711ED" w:rsidP="00642F39">
            <w:pPr>
              <w:spacing w:before="60" w:after="60"/>
              <w:rPr>
                <w:rFonts w:ascii="Arial" w:hAnsi="Arial" w:cs="Arial"/>
                <w:b/>
                <w:bCs/>
                <w:sz w:val="24"/>
                <w:szCs w:val="24"/>
              </w:rPr>
            </w:pPr>
            <w:r w:rsidRPr="00270E22">
              <w:rPr>
                <w:rFonts w:ascii="Arial" w:hAnsi="Arial" w:cs="Arial"/>
                <w:b/>
                <w:bCs/>
                <w:sz w:val="24"/>
                <w:szCs w:val="24"/>
              </w:rPr>
              <w:t>Description</w:t>
            </w:r>
          </w:p>
        </w:tc>
        <w:tc>
          <w:tcPr>
            <w:tcW w:w="7366" w:type="dxa"/>
          </w:tcPr>
          <w:p w14:paraId="43D5887F" w14:textId="77777777" w:rsidR="00ED19E0" w:rsidRDefault="00270E22" w:rsidP="00ED19E0">
            <w:pPr>
              <w:pStyle w:val="ListParagraph"/>
              <w:numPr>
                <w:ilvl w:val="0"/>
                <w:numId w:val="37"/>
              </w:numPr>
              <w:spacing w:before="60" w:after="60"/>
              <w:rPr>
                <w:rFonts w:ascii="Arial" w:hAnsi="Arial" w:cs="Arial"/>
                <w:sz w:val="24"/>
                <w:szCs w:val="24"/>
              </w:rPr>
            </w:pPr>
            <w:r w:rsidRPr="00270E22">
              <w:rPr>
                <w:rFonts w:ascii="Arial" w:hAnsi="Arial" w:cs="Arial"/>
                <w:sz w:val="24"/>
                <w:szCs w:val="24"/>
              </w:rPr>
              <w:t>Welcome and apologies</w:t>
            </w:r>
          </w:p>
          <w:p w14:paraId="2008FD0C" w14:textId="42E7F75B" w:rsidR="00270E22" w:rsidRPr="00ED19E0" w:rsidRDefault="1F4B43B6" w:rsidP="00ED19E0">
            <w:pPr>
              <w:pStyle w:val="ListParagraph"/>
              <w:numPr>
                <w:ilvl w:val="0"/>
                <w:numId w:val="37"/>
              </w:numPr>
              <w:spacing w:before="60" w:after="60"/>
              <w:rPr>
                <w:rFonts w:ascii="Arial" w:hAnsi="Arial" w:cs="Arial"/>
                <w:sz w:val="24"/>
                <w:szCs w:val="24"/>
              </w:rPr>
            </w:pPr>
            <w:r w:rsidRPr="1F4B43B6">
              <w:rPr>
                <w:rFonts w:ascii="Arial" w:hAnsi="Arial" w:cs="Arial"/>
                <w:sz w:val="24"/>
                <w:szCs w:val="24"/>
              </w:rPr>
              <w:t>Group members to introduce themselves and provide a suggested priority for the group</w:t>
            </w:r>
          </w:p>
          <w:p w14:paraId="2D02B1D1" w14:textId="7FEC7165" w:rsidR="003F4FD1" w:rsidRPr="00270E22" w:rsidRDefault="00270E22" w:rsidP="00B444D6">
            <w:pPr>
              <w:pStyle w:val="ListParagraph"/>
              <w:numPr>
                <w:ilvl w:val="0"/>
                <w:numId w:val="37"/>
              </w:numPr>
              <w:spacing w:before="60" w:after="60"/>
              <w:rPr>
                <w:rFonts w:ascii="Arial" w:hAnsi="Arial" w:cs="Arial"/>
                <w:sz w:val="24"/>
                <w:szCs w:val="24"/>
              </w:rPr>
            </w:pPr>
            <w:r w:rsidRPr="00270E22">
              <w:rPr>
                <w:rFonts w:ascii="Arial" w:hAnsi="Arial" w:cs="Arial"/>
                <w:sz w:val="24"/>
                <w:szCs w:val="24"/>
              </w:rPr>
              <w:t>Actions and r</w:t>
            </w:r>
            <w:r w:rsidR="747BE220" w:rsidRPr="00270E22">
              <w:rPr>
                <w:rFonts w:ascii="Arial" w:hAnsi="Arial" w:cs="Arial"/>
                <w:sz w:val="24"/>
                <w:szCs w:val="24"/>
              </w:rPr>
              <w:t>ecommendations agreed at last meeting</w:t>
            </w:r>
            <w:r w:rsidRPr="00270E22">
              <w:rPr>
                <w:rFonts w:ascii="Arial" w:hAnsi="Arial" w:cs="Arial"/>
                <w:sz w:val="24"/>
                <w:szCs w:val="24"/>
              </w:rPr>
              <w:t>.</w:t>
            </w:r>
          </w:p>
        </w:tc>
      </w:tr>
      <w:tr w:rsidR="00E276DB" w:rsidRPr="00270E22" w14:paraId="2D95DDAD" w14:textId="77777777" w:rsidTr="1F4B43B6">
        <w:trPr>
          <w:trHeight w:val="916"/>
        </w:trPr>
        <w:tc>
          <w:tcPr>
            <w:tcW w:w="1650" w:type="dxa"/>
          </w:tcPr>
          <w:p w14:paraId="54AD88A8" w14:textId="1BF875E0" w:rsidR="00E276DB" w:rsidRPr="00270E22" w:rsidRDefault="00E276DB" w:rsidP="00642F39">
            <w:pPr>
              <w:spacing w:before="60" w:after="60"/>
              <w:rPr>
                <w:rFonts w:ascii="Arial" w:hAnsi="Arial" w:cs="Arial"/>
                <w:b/>
                <w:bCs/>
                <w:sz w:val="24"/>
                <w:szCs w:val="24"/>
              </w:rPr>
            </w:pPr>
            <w:r>
              <w:rPr>
                <w:rFonts w:ascii="Arial" w:hAnsi="Arial" w:cs="Arial"/>
                <w:b/>
                <w:bCs/>
                <w:sz w:val="24"/>
                <w:szCs w:val="24"/>
              </w:rPr>
              <w:t>Outcome</w:t>
            </w:r>
          </w:p>
        </w:tc>
        <w:tc>
          <w:tcPr>
            <w:tcW w:w="7366" w:type="dxa"/>
          </w:tcPr>
          <w:p w14:paraId="25C9D9FD" w14:textId="77777777" w:rsidR="00E276DB" w:rsidRDefault="00E276DB" w:rsidP="00E276DB">
            <w:pPr>
              <w:spacing w:before="60" w:after="60"/>
              <w:rPr>
                <w:rFonts w:ascii="Arial" w:hAnsi="Arial" w:cs="Arial"/>
                <w:i/>
                <w:iCs/>
                <w:sz w:val="24"/>
                <w:szCs w:val="24"/>
              </w:rPr>
            </w:pPr>
            <w:r>
              <w:rPr>
                <w:rFonts w:ascii="Arial" w:hAnsi="Arial" w:cs="Arial"/>
                <w:i/>
                <w:iCs/>
                <w:sz w:val="24"/>
                <w:szCs w:val="24"/>
              </w:rPr>
              <w:t>The Chair welcomed all to the meeting and noted apologies from Anne Thompson and Clair Huckerby.</w:t>
            </w:r>
          </w:p>
          <w:p w14:paraId="20606881" w14:textId="3294CAE2" w:rsidR="00E276DB" w:rsidRPr="00E276DB" w:rsidRDefault="00E276DB" w:rsidP="00E276DB">
            <w:pPr>
              <w:spacing w:before="60" w:after="60"/>
              <w:rPr>
                <w:rFonts w:ascii="Arial" w:hAnsi="Arial" w:cs="Arial"/>
                <w:i/>
                <w:iCs/>
                <w:sz w:val="24"/>
                <w:szCs w:val="24"/>
              </w:rPr>
            </w:pPr>
            <w:r>
              <w:rPr>
                <w:rFonts w:ascii="Arial" w:hAnsi="Arial" w:cs="Arial"/>
                <w:i/>
                <w:iCs/>
                <w:sz w:val="24"/>
                <w:szCs w:val="24"/>
              </w:rPr>
              <w:t>There were not actions to report on from the previous meeting.</w:t>
            </w:r>
          </w:p>
        </w:tc>
      </w:tr>
    </w:tbl>
    <w:p w14:paraId="33D17081" w14:textId="633D63FE" w:rsidR="02334EA7" w:rsidRPr="00270E22" w:rsidRDefault="02334EA7" w:rsidP="02334EA7">
      <w:pPr>
        <w:pStyle w:val="Heading2"/>
        <w:pBdr>
          <w:bottom w:val="single" w:sz="4" w:space="1" w:color="000000"/>
        </w:pBdr>
        <w:shd w:val="clear" w:color="auto" w:fill="FFFFFF" w:themeFill="background1"/>
        <w:tabs>
          <w:tab w:val="left" w:pos="7770"/>
        </w:tabs>
        <w:rPr>
          <w:rFonts w:ascii="Arial" w:hAnsi="Arial" w:cs="Arial"/>
          <w:b/>
          <w:bCs/>
          <w:color w:val="000000" w:themeColor="text1"/>
          <w:sz w:val="24"/>
          <w:szCs w:val="24"/>
        </w:rPr>
      </w:pPr>
    </w:p>
    <w:p w14:paraId="76A37429" w14:textId="45CEE2C6" w:rsidR="001A1254" w:rsidRPr="00270E22" w:rsidRDefault="2460D6F2" w:rsidP="2460D6F2">
      <w:pPr>
        <w:pStyle w:val="Heading2"/>
        <w:pBdr>
          <w:bottom w:val="single" w:sz="4" w:space="1" w:color="000000"/>
        </w:pBdr>
        <w:shd w:val="clear" w:color="auto" w:fill="DEEAF6" w:themeFill="accent5" w:themeFillTint="33"/>
        <w:tabs>
          <w:tab w:val="left" w:pos="7770"/>
        </w:tabs>
        <w:rPr>
          <w:rFonts w:ascii="Arial" w:hAnsi="Arial" w:cs="Arial"/>
          <w:b/>
          <w:bCs/>
          <w:color w:val="000000" w:themeColor="text1"/>
          <w:sz w:val="24"/>
          <w:szCs w:val="24"/>
        </w:rPr>
      </w:pPr>
      <w:r w:rsidRPr="00270E22">
        <w:rPr>
          <w:rFonts w:ascii="Arial" w:hAnsi="Arial" w:cs="Arial"/>
          <w:b/>
          <w:bCs/>
          <w:color w:val="000000" w:themeColor="text1"/>
          <w:sz w:val="24"/>
          <w:szCs w:val="24"/>
        </w:rPr>
        <w:t>2:</w:t>
      </w:r>
      <w:r w:rsidR="009D63F3">
        <w:rPr>
          <w:rFonts w:ascii="Arial" w:hAnsi="Arial" w:cs="Arial"/>
          <w:b/>
          <w:bCs/>
          <w:color w:val="000000" w:themeColor="text1"/>
          <w:sz w:val="24"/>
          <w:szCs w:val="24"/>
        </w:rPr>
        <w:t xml:space="preserve"> Professional Indemnity – Neal Patel (30 mins)</w:t>
      </w:r>
      <w:r w:rsidR="00A34917" w:rsidRPr="00270E22">
        <w:rPr>
          <w:rFonts w:ascii="Arial" w:hAnsi="Arial" w:cs="Arial"/>
          <w:sz w:val="24"/>
          <w:szCs w:val="24"/>
        </w:rPr>
        <w:tab/>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71"/>
        <w:gridCol w:w="7745"/>
      </w:tblGrid>
      <w:tr w:rsidR="007C0527" w:rsidRPr="00270E22" w14:paraId="3A839A50" w14:textId="77777777" w:rsidTr="1F4B43B6">
        <w:trPr>
          <w:trHeight w:val="722"/>
        </w:trPr>
        <w:tc>
          <w:tcPr>
            <w:tcW w:w="1271" w:type="dxa"/>
            <w:tcBorders>
              <w:right w:val="single" w:sz="8" w:space="0" w:color="000000" w:themeColor="text1"/>
            </w:tcBorders>
          </w:tcPr>
          <w:p w14:paraId="1AF30A1C" w14:textId="77777777" w:rsidR="007C0527" w:rsidRDefault="007C0527" w:rsidP="009974DD">
            <w:pPr>
              <w:rPr>
                <w:rFonts w:ascii="Arial" w:hAnsi="Arial" w:cs="Arial"/>
                <w:b/>
                <w:bCs/>
                <w:sz w:val="24"/>
                <w:szCs w:val="24"/>
              </w:rPr>
            </w:pPr>
            <w:bookmarkStart w:id="0" w:name="_Hlk198709072"/>
            <w:r w:rsidRPr="00270E22">
              <w:rPr>
                <w:rFonts w:ascii="Arial" w:hAnsi="Arial" w:cs="Arial"/>
                <w:b/>
                <w:bCs/>
                <w:sz w:val="24"/>
                <w:szCs w:val="24"/>
              </w:rPr>
              <w:t>Purpose</w:t>
            </w:r>
          </w:p>
          <w:p w14:paraId="03C8AB73" w14:textId="77777777" w:rsidR="00E276DB" w:rsidRDefault="00E276DB" w:rsidP="009974DD">
            <w:pPr>
              <w:rPr>
                <w:rFonts w:ascii="Arial" w:hAnsi="Arial" w:cs="Arial"/>
                <w:b/>
                <w:bCs/>
                <w:sz w:val="24"/>
                <w:szCs w:val="24"/>
              </w:rPr>
            </w:pPr>
          </w:p>
          <w:p w14:paraId="195D6F60" w14:textId="77777777" w:rsidR="00E276DB" w:rsidRDefault="00E276DB" w:rsidP="009974DD">
            <w:pPr>
              <w:rPr>
                <w:rFonts w:ascii="Arial" w:hAnsi="Arial" w:cs="Arial"/>
                <w:b/>
                <w:bCs/>
                <w:sz w:val="24"/>
                <w:szCs w:val="24"/>
              </w:rPr>
            </w:pPr>
          </w:p>
          <w:p w14:paraId="77AC3084" w14:textId="78FE0771" w:rsidR="00E276DB" w:rsidRPr="00270E22" w:rsidRDefault="00E276DB" w:rsidP="009974DD">
            <w:pPr>
              <w:rPr>
                <w:rFonts w:ascii="Arial" w:hAnsi="Arial" w:cs="Arial"/>
                <w:b/>
                <w:bCs/>
                <w:sz w:val="24"/>
                <w:szCs w:val="24"/>
              </w:rPr>
            </w:pPr>
            <w:r>
              <w:rPr>
                <w:rFonts w:ascii="Arial" w:hAnsi="Arial" w:cs="Arial"/>
                <w:b/>
                <w:bCs/>
                <w:sz w:val="24"/>
                <w:szCs w:val="24"/>
              </w:rPr>
              <w:t>Outcome</w:t>
            </w:r>
          </w:p>
        </w:tc>
        <w:tc>
          <w:tcPr>
            <w:tcW w:w="7745" w:type="dxa"/>
            <w:tcBorders>
              <w:left w:val="single" w:sz="8" w:space="0" w:color="000000" w:themeColor="text1"/>
            </w:tcBorders>
          </w:tcPr>
          <w:p w14:paraId="0E43F57C" w14:textId="77777777" w:rsidR="008E0546" w:rsidRDefault="00312FFC" w:rsidP="00F15CCB">
            <w:pPr>
              <w:jc w:val="both"/>
              <w:rPr>
                <w:rFonts w:ascii="Arial" w:hAnsi="Arial" w:cs="Arial"/>
                <w:sz w:val="24"/>
                <w:szCs w:val="24"/>
              </w:rPr>
            </w:pPr>
            <w:r>
              <w:rPr>
                <w:rFonts w:ascii="Arial" w:hAnsi="Arial" w:cs="Arial"/>
                <w:sz w:val="24"/>
                <w:szCs w:val="24"/>
              </w:rPr>
              <w:t>To receive information about the RPS Professional Liability Insurance for members</w:t>
            </w:r>
            <w:r w:rsidR="00E276DB">
              <w:rPr>
                <w:rFonts w:ascii="Arial" w:hAnsi="Arial" w:cs="Arial"/>
                <w:sz w:val="24"/>
                <w:szCs w:val="24"/>
              </w:rPr>
              <w:t>.</w:t>
            </w:r>
          </w:p>
          <w:p w14:paraId="47B78554" w14:textId="77777777" w:rsidR="00E276DB" w:rsidRDefault="00E276DB" w:rsidP="00F15CCB">
            <w:pPr>
              <w:jc w:val="both"/>
              <w:rPr>
                <w:rFonts w:ascii="Arial" w:hAnsi="Arial" w:cs="Arial"/>
                <w:sz w:val="24"/>
                <w:szCs w:val="24"/>
              </w:rPr>
            </w:pPr>
          </w:p>
          <w:p w14:paraId="697F4A89" w14:textId="082E357B" w:rsidR="002928FB" w:rsidRDefault="00E276DB" w:rsidP="00C94396">
            <w:pPr>
              <w:rPr>
                <w:rFonts w:ascii="Arial" w:hAnsi="Arial" w:cs="Arial"/>
                <w:i/>
                <w:iCs/>
                <w:sz w:val="24"/>
                <w:szCs w:val="24"/>
              </w:rPr>
            </w:pPr>
            <w:r>
              <w:rPr>
                <w:rFonts w:ascii="Arial" w:hAnsi="Arial" w:cs="Arial"/>
                <w:i/>
                <w:iCs/>
                <w:sz w:val="24"/>
                <w:szCs w:val="24"/>
              </w:rPr>
              <w:t>NP presented to the EAG</w:t>
            </w:r>
            <w:r w:rsidR="002928FB">
              <w:rPr>
                <w:rFonts w:ascii="Arial" w:hAnsi="Arial" w:cs="Arial"/>
                <w:i/>
                <w:iCs/>
                <w:sz w:val="24"/>
                <w:szCs w:val="24"/>
              </w:rPr>
              <w:t xml:space="preserve"> giving an overview of the new RPS Professional Liability Insurance (PLI) scheme.</w:t>
            </w:r>
            <w:r w:rsidR="00C94396">
              <w:rPr>
                <w:rFonts w:ascii="Arial" w:hAnsi="Arial" w:cs="Arial"/>
                <w:i/>
                <w:iCs/>
                <w:sz w:val="24"/>
                <w:szCs w:val="24"/>
              </w:rPr>
              <w:t xml:space="preserve"> </w:t>
            </w:r>
            <w:r w:rsidR="002928FB">
              <w:rPr>
                <w:rFonts w:ascii="Arial" w:hAnsi="Arial" w:cs="Arial"/>
                <w:i/>
                <w:iCs/>
                <w:sz w:val="24"/>
                <w:szCs w:val="24"/>
              </w:rPr>
              <w:t xml:space="preserve">The PLI is a RPS member only offer. </w:t>
            </w:r>
            <w:r w:rsidR="009B6BC5" w:rsidRPr="009B6BC5">
              <w:rPr>
                <w:rFonts w:ascii="Arial" w:hAnsi="Arial" w:cs="Arial"/>
                <w:i/>
                <w:iCs/>
                <w:sz w:val="24"/>
                <w:szCs w:val="24"/>
              </w:rPr>
              <w:t>AON are the insurance brokers who have organised the policy for us, they are the 2</w:t>
            </w:r>
            <w:r w:rsidR="009B6BC5" w:rsidRPr="009B6BC5">
              <w:rPr>
                <w:rFonts w:ascii="Arial" w:hAnsi="Arial" w:cs="Arial"/>
                <w:i/>
                <w:iCs/>
                <w:sz w:val="24"/>
                <w:szCs w:val="24"/>
                <w:vertAlign w:val="superscript"/>
              </w:rPr>
              <w:t>nd</w:t>
            </w:r>
            <w:r w:rsidR="009B6BC5" w:rsidRPr="009B6BC5">
              <w:rPr>
                <w:rFonts w:ascii="Arial" w:hAnsi="Arial" w:cs="Arial"/>
                <w:i/>
                <w:iCs/>
                <w:sz w:val="24"/>
                <w:szCs w:val="24"/>
              </w:rPr>
              <w:t xml:space="preserve"> largest insurance brokers in the world. </w:t>
            </w:r>
          </w:p>
          <w:p w14:paraId="66D61E9F" w14:textId="6FC65E10" w:rsidR="002928FB" w:rsidRDefault="002928FB" w:rsidP="00C94396">
            <w:pPr>
              <w:rPr>
                <w:rFonts w:ascii="Arial" w:hAnsi="Arial" w:cs="Arial"/>
                <w:i/>
                <w:iCs/>
                <w:sz w:val="24"/>
                <w:szCs w:val="24"/>
              </w:rPr>
            </w:pPr>
            <w:r>
              <w:rPr>
                <w:rFonts w:ascii="Arial" w:hAnsi="Arial" w:cs="Arial"/>
                <w:i/>
                <w:iCs/>
                <w:sz w:val="24"/>
                <w:szCs w:val="24"/>
              </w:rPr>
              <w:t>The RPS decided to enter this insurance market for the membership due to changes in the profession</w:t>
            </w:r>
            <w:r w:rsidR="00BB5D78">
              <w:rPr>
                <w:rFonts w:ascii="Arial" w:hAnsi="Arial" w:cs="Arial"/>
                <w:i/>
                <w:iCs/>
                <w:sz w:val="24"/>
                <w:szCs w:val="24"/>
              </w:rPr>
              <w:t>:</w:t>
            </w:r>
            <w:r w:rsidR="00C94396">
              <w:rPr>
                <w:rFonts w:ascii="Arial" w:hAnsi="Arial" w:cs="Arial"/>
                <w:i/>
                <w:iCs/>
                <w:sz w:val="24"/>
                <w:szCs w:val="24"/>
              </w:rPr>
              <w:t xml:space="preserve"> </w:t>
            </w:r>
            <w:r w:rsidR="00BB5D78">
              <w:rPr>
                <w:rFonts w:ascii="Arial" w:hAnsi="Arial" w:cs="Arial"/>
                <w:i/>
                <w:iCs/>
                <w:sz w:val="24"/>
                <w:szCs w:val="24"/>
              </w:rPr>
              <w:t>-</w:t>
            </w:r>
            <w:r>
              <w:rPr>
                <w:rFonts w:ascii="Arial" w:hAnsi="Arial" w:cs="Arial"/>
                <w:i/>
                <w:iCs/>
                <w:sz w:val="24"/>
                <w:szCs w:val="24"/>
              </w:rPr>
              <w:t xml:space="preserve"> prescribing, many pharmacists have more than one job ie. portfolio career</w:t>
            </w:r>
            <w:r w:rsidR="00BB5D78">
              <w:rPr>
                <w:rFonts w:ascii="Arial" w:hAnsi="Arial" w:cs="Arial"/>
                <w:i/>
                <w:iCs/>
                <w:sz w:val="24"/>
                <w:szCs w:val="24"/>
              </w:rPr>
              <w:t>s</w:t>
            </w:r>
            <w:r>
              <w:rPr>
                <w:rFonts w:ascii="Arial" w:hAnsi="Arial" w:cs="Arial"/>
                <w:i/>
                <w:iCs/>
                <w:sz w:val="24"/>
                <w:szCs w:val="24"/>
              </w:rPr>
              <w:t>, pharmacists are sometimes feeling that they are under insured for the practice they are carrying out and they are paying high premiums for the appropriate cover, insurance did not seem to be matching what is currently happening in practice.</w:t>
            </w:r>
          </w:p>
          <w:p w14:paraId="65F1DC05" w14:textId="77777777" w:rsidR="002928FB" w:rsidRDefault="002928FB" w:rsidP="00C94396">
            <w:pPr>
              <w:rPr>
                <w:rFonts w:ascii="Arial" w:hAnsi="Arial" w:cs="Arial"/>
                <w:i/>
                <w:iCs/>
                <w:sz w:val="24"/>
                <w:szCs w:val="24"/>
              </w:rPr>
            </w:pPr>
            <w:r>
              <w:rPr>
                <w:rFonts w:ascii="Arial" w:hAnsi="Arial" w:cs="Arial"/>
                <w:i/>
                <w:iCs/>
                <w:sz w:val="24"/>
                <w:szCs w:val="24"/>
              </w:rPr>
              <w:t xml:space="preserve">The RPS PLI scheme is inclusive, covering the entirety of professional practice/sector/career stage.  Applicants need only answer 2 simple questions about past history re previous claims and any past/current GPhC investigations.  </w:t>
            </w:r>
          </w:p>
          <w:p w14:paraId="33739DAE" w14:textId="77777777" w:rsidR="002928FB" w:rsidRDefault="002928FB" w:rsidP="00C94396">
            <w:pPr>
              <w:rPr>
                <w:rFonts w:ascii="Arial" w:hAnsi="Arial" w:cs="Arial"/>
                <w:i/>
                <w:iCs/>
                <w:sz w:val="24"/>
                <w:szCs w:val="24"/>
              </w:rPr>
            </w:pPr>
            <w:r>
              <w:rPr>
                <w:rFonts w:ascii="Arial" w:hAnsi="Arial" w:cs="Arial"/>
                <w:i/>
                <w:iCs/>
                <w:sz w:val="24"/>
                <w:szCs w:val="24"/>
              </w:rPr>
              <w:t>The RPS membership are supportive of this new offer.</w:t>
            </w:r>
          </w:p>
          <w:p w14:paraId="02CBC183" w14:textId="2324B8BB" w:rsidR="00E276DB" w:rsidRDefault="002928FB" w:rsidP="00C94396">
            <w:pPr>
              <w:rPr>
                <w:rFonts w:ascii="Arial" w:hAnsi="Arial" w:cs="Arial"/>
                <w:i/>
                <w:iCs/>
                <w:sz w:val="24"/>
                <w:szCs w:val="24"/>
              </w:rPr>
            </w:pPr>
            <w:r>
              <w:rPr>
                <w:rFonts w:ascii="Arial" w:hAnsi="Arial" w:cs="Arial"/>
                <w:i/>
                <w:iCs/>
                <w:sz w:val="24"/>
                <w:szCs w:val="24"/>
              </w:rPr>
              <w:lastRenderedPageBreak/>
              <w:t>The offer and payment schedule is divided into 3 sections – foundation trainees (£48) /employed (£83)/</w:t>
            </w:r>
            <w:r w:rsidR="00C94396">
              <w:rPr>
                <w:rFonts w:ascii="Arial" w:hAnsi="Arial" w:cs="Arial"/>
                <w:i/>
                <w:iCs/>
                <w:sz w:val="24"/>
                <w:szCs w:val="24"/>
              </w:rPr>
              <w:t>self-employed</w:t>
            </w:r>
            <w:r>
              <w:rPr>
                <w:rFonts w:ascii="Arial" w:hAnsi="Arial" w:cs="Arial"/>
                <w:i/>
                <w:iCs/>
                <w:sz w:val="24"/>
                <w:szCs w:val="24"/>
              </w:rPr>
              <w:t xml:space="preserve"> (</w:t>
            </w:r>
            <w:r w:rsidR="00BB5D78">
              <w:rPr>
                <w:rFonts w:ascii="Arial" w:hAnsi="Arial" w:cs="Arial"/>
                <w:i/>
                <w:iCs/>
                <w:sz w:val="24"/>
                <w:szCs w:val="24"/>
              </w:rPr>
              <w:t>£261).</w:t>
            </w:r>
            <w:r w:rsidR="00C94396">
              <w:rPr>
                <w:rFonts w:ascii="Arial" w:hAnsi="Arial" w:cs="Arial"/>
                <w:i/>
                <w:iCs/>
                <w:sz w:val="24"/>
                <w:szCs w:val="24"/>
              </w:rPr>
              <w:t xml:space="preserve"> </w:t>
            </w:r>
            <w:r>
              <w:rPr>
                <w:rFonts w:ascii="Arial" w:hAnsi="Arial" w:cs="Arial"/>
                <w:i/>
                <w:iCs/>
                <w:sz w:val="24"/>
                <w:szCs w:val="24"/>
              </w:rPr>
              <w:t xml:space="preserve">There is an opt out option for members. </w:t>
            </w:r>
          </w:p>
          <w:p w14:paraId="0D52D479" w14:textId="77777777" w:rsidR="00BB5D78" w:rsidRDefault="00BB5D78" w:rsidP="00F15CCB">
            <w:pPr>
              <w:jc w:val="both"/>
              <w:rPr>
                <w:rFonts w:ascii="Arial" w:hAnsi="Arial" w:cs="Arial"/>
                <w:i/>
                <w:iCs/>
                <w:sz w:val="24"/>
                <w:szCs w:val="24"/>
              </w:rPr>
            </w:pPr>
            <w:r>
              <w:rPr>
                <w:rFonts w:ascii="Arial" w:hAnsi="Arial" w:cs="Arial"/>
                <w:i/>
                <w:iCs/>
                <w:sz w:val="24"/>
                <w:szCs w:val="24"/>
              </w:rPr>
              <w:t>The group members posed some questions to NP, he was able to answer most but said he would consult with AON on a couple of questions and report back to the group.</w:t>
            </w:r>
          </w:p>
          <w:p w14:paraId="23CE4040" w14:textId="04EC6BBE" w:rsidR="00BB5D78" w:rsidRPr="00E276DB" w:rsidRDefault="00BB5D78" w:rsidP="00F15CCB">
            <w:pPr>
              <w:jc w:val="both"/>
              <w:rPr>
                <w:rFonts w:ascii="Arial" w:hAnsi="Arial" w:cs="Arial"/>
                <w:i/>
                <w:iCs/>
                <w:sz w:val="24"/>
                <w:szCs w:val="24"/>
              </w:rPr>
            </w:pPr>
            <w:r>
              <w:rPr>
                <w:rFonts w:ascii="Arial" w:hAnsi="Arial" w:cs="Arial"/>
                <w:i/>
                <w:iCs/>
                <w:sz w:val="24"/>
                <w:szCs w:val="24"/>
              </w:rPr>
              <w:t xml:space="preserve">The Chair thanked NP for attending.  Any further queries should be addressed to </w:t>
            </w:r>
            <w:hyperlink r:id="rId8" w:history="1">
              <w:r w:rsidRPr="00944676">
                <w:rPr>
                  <w:rStyle w:val="Hyperlink"/>
                  <w:rFonts w:ascii="Arial" w:hAnsi="Arial" w:cs="Arial"/>
                  <w:i/>
                  <w:iCs/>
                  <w:sz w:val="24"/>
                  <w:szCs w:val="24"/>
                </w:rPr>
                <w:t>neal.patel@rpharms.com</w:t>
              </w:r>
            </w:hyperlink>
            <w:r>
              <w:rPr>
                <w:rFonts w:ascii="Arial" w:hAnsi="Arial" w:cs="Arial"/>
                <w:i/>
                <w:iCs/>
                <w:sz w:val="24"/>
                <w:szCs w:val="24"/>
              </w:rPr>
              <w:t xml:space="preserve"> or </w:t>
            </w:r>
            <w:hyperlink r:id="rId9" w:history="1">
              <w:r w:rsidR="00C94396" w:rsidRPr="001C7B8F">
                <w:rPr>
                  <w:rStyle w:val="Hyperlink"/>
                  <w:rFonts w:ascii="Arial" w:hAnsi="Arial" w:cs="Arial"/>
                  <w:i/>
                  <w:iCs/>
                  <w:sz w:val="24"/>
                  <w:szCs w:val="24"/>
                </w:rPr>
                <w:t>heidi.wright@rpharms.com</w:t>
              </w:r>
            </w:hyperlink>
            <w:r w:rsidR="00C94396">
              <w:rPr>
                <w:rFonts w:ascii="Arial" w:hAnsi="Arial" w:cs="Arial"/>
                <w:i/>
                <w:iCs/>
                <w:sz w:val="24"/>
                <w:szCs w:val="24"/>
              </w:rPr>
              <w:t xml:space="preserve"> </w:t>
            </w:r>
          </w:p>
        </w:tc>
      </w:tr>
      <w:bookmarkEnd w:id="0"/>
    </w:tbl>
    <w:p w14:paraId="65C3B857" w14:textId="77777777" w:rsidR="001A1254" w:rsidRPr="00270E22" w:rsidRDefault="001A1254" w:rsidP="00F15CCB">
      <w:pPr>
        <w:spacing w:after="0"/>
        <w:jc w:val="right"/>
        <w:rPr>
          <w:rFonts w:ascii="Arial" w:hAnsi="Arial" w:cs="Arial"/>
          <w:sz w:val="24"/>
          <w:szCs w:val="24"/>
        </w:rPr>
      </w:pPr>
    </w:p>
    <w:p w14:paraId="4F194A65" w14:textId="5F1AD854" w:rsidR="008865B4" w:rsidRPr="00270E22" w:rsidRDefault="2460D6F2" w:rsidP="2460D6F2">
      <w:pPr>
        <w:pStyle w:val="Heading2"/>
        <w:pBdr>
          <w:bottom w:val="single" w:sz="4" w:space="1" w:color="000000"/>
        </w:pBdr>
        <w:shd w:val="clear" w:color="auto" w:fill="DEEAF6" w:themeFill="accent5" w:themeFillTint="33"/>
        <w:rPr>
          <w:rFonts w:ascii="Arial" w:hAnsi="Arial" w:cs="Arial"/>
          <w:b/>
          <w:bCs/>
          <w:color w:val="000000" w:themeColor="text1"/>
          <w:sz w:val="24"/>
          <w:szCs w:val="24"/>
        </w:rPr>
      </w:pPr>
      <w:r w:rsidRPr="00270E22">
        <w:rPr>
          <w:rFonts w:ascii="Arial" w:hAnsi="Arial" w:cs="Arial"/>
          <w:b/>
          <w:bCs/>
          <w:color w:val="000000" w:themeColor="text1"/>
          <w:sz w:val="24"/>
          <w:szCs w:val="24"/>
        </w:rPr>
        <w:t xml:space="preserve">3: </w:t>
      </w:r>
      <w:r w:rsidR="009D63F3">
        <w:rPr>
          <w:rFonts w:ascii="Arial" w:hAnsi="Arial" w:cs="Arial"/>
          <w:b/>
          <w:bCs/>
          <w:color w:val="000000" w:themeColor="text1"/>
          <w:sz w:val="24"/>
          <w:szCs w:val="24"/>
        </w:rPr>
        <w:t xml:space="preserve">Royal College Update – Heidi Wright </w:t>
      </w:r>
      <w:r w:rsidR="00270E22" w:rsidRPr="00270E22">
        <w:rPr>
          <w:rFonts w:ascii="Arial" w:hAnsi="Arial" w:cs="Arial"/>
          <w:b/>
          <w:bCs/>
          <w:color w:val="000000" w:themeColor="text1"/>
          <w:sz w:val="24"/>
          <w:szCs w:val="24"/>
        </w:rPr>
        <w:t>(1</w:t>
      </w:r>
      <w:r w:rsidR="009D63F3">
        <w:rPr>
          <w:rFonts w:ascii="Arial" w:hAnsi="Arial" w:cs="Arial"/>
          <w:b/>
          <w:bCs/>
          <w:color w:val="000000" w:themeColor="text1"/>
          <w:sz w:val="24"/>
          <w:szCs w:val="24"/>
        </w:rPr>
        <w:t>0</w:t>
      </w:r>
      <w:r w:rsidR="00270E22" w:rsidRPr="00270E22">
        <w:rPr>
          <w:rFonts w:ascii="Arial" w:hAnsi="Arial" w:cs="Arial"/>
          <w:b/>
          <w:bCs/>
          <w:color w:val="000000" w:themeColor="text1"/>
          <w:sz w:val="24"/>
          <w:szCs w:val="24"/>
        </w:rPr>
        <w:t xml:space="preserve"> mins)</w:t>
      </w:r>
    </w:p>
    <w:tbl>
      <w:tblPr>
        <w:tblStyle w:val="TableGrid"/>
        <w:tblW w:w="0" w:type="auto"/>
        <w:tblLook w:val="04A0" w:firstRow="1" w:lastRow="0" w:firstColumn="1" w:lastColumn="0" w:noHBand="0" w:noVBand="1"/>
      </w:tblPr>
      <w:tblGrid>
        <w:gridCol w:w="1271"/>
        <w:gridCol w:w="7745"/>
      </w:tblGrid>
      <w:tr w:rsidR="008865B4" w:rsidRPr="00270E22" w14:paraId="5276C29F" w14:textId="77777777" w:rsidTr="2460D6F2">
        <w:trPr>
          <w:trHeight w:val="568"/>
        </w:trPr>
        <w:tc>
          <w:tcPr>
            <w:tcW w:w="1271" w:type="dxa"/>
          </w:tcPr>
          <w:p w14:paraId="1847D864" w14:textId="0EBB865D" w:rsidR="008865B4" w:rsidRPr="00270E22" w:rsidRDefault="008865B4" w:rsidP="003D6389">
            <w:pPr>
              <w:rPr>
                <w:rFonts w:ascii="Arial" w:hAnsi="Arial" w:cs="Arial"/>
                <w:b/>
                <w:bCs/>
                <w:sz w:val="24"/>
                <w:szCs w:val="24"/>
              </w:rPr>
            </w:pPr>
            <w:r w:rsidRPr="00270E22">
              <w:rPr>
                <w:rFonts w:ascii="Arial" w:hAnsi="Arial" w:cs="Arial"/>
                <w:b/>
                <w:bCs/>
                <w:sz w:val="24"/>
                <w:szCs w:val="24"/>
              </w:rPr>
              <w:t>Purpose</w:t>
            </w:r>
          </w:p>
        </w:tc>
        <w:tc>
          <w:tcPr>
            <w:tcW w:w="7745" w:type="dxa"/>
          </w:tcPr>
          <w:p w14:paraId="174523B0" w14:textId="0F323AD6" w:rsidR="006B65A1" w:rsidRPr="00270E22" w:rsidRDefault="00312FFC" w:rsidP="00270E22">
            <w:pPr>
              <w:shd w:val="clear" w:color="auto" w:fill="FFFFFF" w:themeFill="background1"/>
              <w:jc w:val="both"/>
              <w:outlineLvl w:val="0"/>
              <w:rPr>
                <w:rFonts w:ascii="Arial" w:hAnsi="Arial" w:cs="Arial"/>
                <w:sz w:val="24"/>
                <w:szCs w:val="24"/>
              </w:rPr>
            </w:pPr>
            <w:r>
              <w:rPr>
                <w:rFonts w:ascii="Arial" w:hAnsi="Arial" w:cs="Arial"/>
                <w:sz w:val="24"/>
                <w:szCs w:val="24"/>
              </w:rPr>
              <w:t>To receive an update on progress to becoming a Royal College</w:t>
            </w:r>
          </w:p>
        </w:tc>
      </w:tr>
      <w:tr w:rsidR="00B71CAF" w:rsidRPr="00270E22" w14:paraId="094B08AA" w14:textId="77777777" w:rsidTr="2460D6F2">
        <w:trPr>
          <w:trHeight w:val="568"/>
        </w:trPr>
        <w:tc>
          <w:tcPr>
            <w:tcW w:w="1271" w:type="dxa"/>
          </w:tcPr>
          <w:p w14:paraId="4D8752D3" w14:textId="6FAB1C2F" w:rsidR="00B71CAF" w:rsidRPr="00270E22" w:rsidRDefault="00B71CAF" w:rsidP="003D6389">
            <w:pPr>
              <w:rPr>
                <w:rFonts w:ascii="Arial" w:hAnsi="Arial" w:cs="Arial"/>
                <w:b/>
                <w:bCs/>
                <w:sz w:val="24"/>
                <w:szCs w:val="24"/>
              </w:rPr>
            </w:pPr>
            <w:r>
              <w:rPr>
                <w:rFonts w:ascii="Arial" w:hAnsi="Arial" w:cs="Arial"/>
                <w:b/>
                <w:bCs/>
                <w:sz w:val="24"/>
                <w:szCs w:val="24"/>
              </w:rPr>
              <w:t>Outcome</w:t>
            </w:r>
          </w:p>
        </w:tc>
        <w:tc>
          <w:tcPr>
            <w:tcW w:w="7745" w:type="dxa"/>
          </w:tcPr>
          <w:p w14:paraId="66176BA4" w14:textId="77777777" w:rsidR="00B71CAF" w:rsidRDefault="00B71CAF" w:rsidP="00C94396">
            <w:pPr>
              <w:shd w:val="clear" w:color="auto" w:fill="FFFFFF" w:themeFill="background1"/>
              <w:outlineLvl w:val="0"/>
              <w:rPr>
                <w:rFonts w:ascii="Arial" w:hAnsi="Arial" w:cs="Arial"/>
                <w:i/>
                <w:iCs/>
                <w:sz w:val="24"/>
                <w:szCs w:val="24"/>
              </w:rPr>
            </w:pPr>
            <w:r>
              <w:rPr>
                <w:rFonts w:ascii="Arial" w:hAnsi="Arial" w:cs="Arial"/>
                <w:i/>
                <w:iCs/>
                <w:sz w:val="24"/>
                <w:szCs w:val="24"/>
              </w:rPr>
              <w:t>HW gave a short presentation to the group.</w:t>
            </w:r>
          </w:p>
          <w:p w14:paraId="58369D98" w14:textId="3661366E" w:rsidR="00B71CAF" w:rsidRDefault="00B71CAF" w:rsidP="00C94396">
            <w:pPr>
              <w:shd w:val="clear" w:color="auto" w:fill="FFFFFF" w:themeFill="background1"/>
              <w:outlineLvl w:val="0"/>
              <w:rPr>
                <w:rFonts w:ascii="Arial" w:hAnsi="Arial" w:cs="Arial"/>
                <w:i/>
                <w:iCs/>
                <w:sz w:val="24"/>
                <w:szCs w:val="24"/>
              </w:rPr>
            </w:pPr>
            <w:r>
              <w:rPr>
                <w:rFonts w:ascii="Arial" w:hAnsi="Arial" w:cs="Arial"/>
                <w:i/>
                <w:iCs/>
                <w:sz w:val="24"/>
                <w:szCs w:val="24"/>
              </w:rPr>
              <w:t>The membership voted in favour by 71.1% for the RPS to change to a Royal College with charity status.</w:t>
            </w:r>
          </w:p>
          <w:p w14:paraId="5B14D728" w14:textId="06480C3F" w:rsidR="00B71CAF" w:rsidRDefault="00B71CAF" w:rsidP="00C94396">
            <w:pPr>
              <w:shd w:val="clear" w:color="auto" w:fill="FFFFFF" w:themeFill="background1"/>
              <w:outlineLvl w:val="0"/>
              <w:rPr>
                <w:rFonts w:ascii="Arial" w:hAnsi="Arial" w:cs="Arial"/>
                <w:i/>
                <w:iCs/>
                <w:sz w:val="24"/>
                <w:szCs w:val="24"/>
              </w:rPr>
            </w:pPr>
            <w:r>
              <w:rPr>
                <w:rFonts w:ascii="Arial" w:hAnsi="Arial" w:cs="Arial"/>
                <w:i/>
                <w:iCs/>
                <w:sz w:val="24"/>
                <w:szCs w:val="24"/>
              </w:rPr>
              <w:t>Work has now commenced on the infrastructure changes, working with the Charity Commissions and Privy Council to bring this change to fruition. Charity status will require the setting up of a Trustee board and making the changes to the Assembly to become the Senate and the Country Boards to become Councils.</w:t>
            </w:r>
            <w:r w:rsidR="00C94396">
              <w:rPr>
                <w:rFonts w:ascii="Arial" w:hAnsi="Arial" w:cs="Arial"/>
                <w:i/>
                <w:iCs/>
                <w:sz w:val="24"/>
                <w:szCs w:val="24"/>
              </w:rPr>
              <w:t xml:space="preserve"> </w:t>
            </w:r>
            <w:r>
              <w:rPr>
                <w:rFonts w:ascii="Arial" w:hAnsi="Arial" w:cs="Arial"/>
                <w:i/>
                <w:iCs/>
                <w:sz w:val="24"/>
                <w:szCs w:val="24"/>
              </w:rPr>
              <w:t>Currently there is much work going on in the background on</w:t>
            </w:r>
            <w:r w:rsidR="00231088">
              <w:rPr>
                <w:rFonts w:ascii="Arial" w:hAnsi="Arial" w:cs="Arial"/>
                <w:i/>
                <w:iCs/>
                <w:sz w:val="24"/>
                <w:szCs w:val="24"/>
              </w:rPr>
              <w:t xml:space="preserve"> the new regulations and setting up of a charity.  RPS Publishing will become a wholly owned subsidiary of the Royal College charity. The aim is to transition into a Royal College by April 2026.</w:t>
            </w:r>
          </w:p>
          <w:p w14:paraId="5B814543" w14:textId="1F72F06B" w:rsidR="00B71CAF" w:rsidRPr="00B71CAF" w:rsidRDefault="00B71CAF" w:rsidP="00270E22">
            <w:pPr>
              <w:shd w:val="clear" w:color="auto" w:fill="FFFFFF" w:themeFill="background1"/>
              <w:jc w:val="both"/>
              <w:outlineLvl w:val="0"/>
              <w:rPr>
                <w:rFonts w:ascii="Arial" w:hAnsi="Arial" w:cs="Arial"/>
                <w:i/>
                <w:iCs/>
                <w:sz w:val="24"/>
                <w:szCs w:val="24"/>
              </w:rPr>
            </w:pPr>
            <w:r w:rsidRPr="00B71CAF">
              <w:rPr>
                <w:rFonts w:ascii="Arial" w:hAnsi="Arial" w:cs="Arial"/>
                <w:b/>
                <w:bCs/>
                <w:i/>
                <w:iCs/>
                <w:sz w:val="24"/>
                <w:szCs w:val="24"/>
              </w:rPr>
              <w:t>Action:</w:t>
            </w:r>
            <w:r>
              <w:rPr>
                <w:rFonts w:ascii="Arial" w:hAnsi="Arial" w:cs="Arial"/>
                <w:i/>
                <w:iCs/>
                <w:sz w:val="24"/>
                <w:szCs w:val="24"/>
              </w:rPr>
              <w:t xml:space="preserve">  Share the Royal College slides with group - HW</w:t>
            </w:r>
          </w:p>
        </w:tc>
      </w:tr>
    </w:tbl>
    <w:p w14:paraId="1182F763" w14:textId="4A87724A" w:rsidR="2460D6F2" w:rsidRDefault="2460D6F2" w:rsidP="2460D6F2">
      <w:pPr>
        <w:rPr>
          <w:rFonts w:ascii="Arial" w:hAnsi="Arial" w:cs="Arial"/>
          <w:b/>
          <w:bCs/>
          <w:color w:val="000000" w:themeColor="text1"/>
          <w:sz w:val="24"/>
          <w:szCs w:val="24"/>
        </w:rPr>
      </w:pPr>
    </w:p>
    <w:p w14:paraId="358654D3" w14:textId="215F28EF" w:rsidR="0A9DF4AD" w:rsidRDefault="0A9DF4AD" w:rsidP="0A9DF4AD">
      <w:pPr>
        <w:pStyle w:val="Heading2"/>
        <w:pBdr>
          <w:bottom w:val="single" w:sz="4" w:space="1" w:color="000000"/>
        </w:pBdr>
        <w:shd w:val="clear" w:color="auto" w:fill="DEEAF6" w:themeFill="accent5" w:themeFillTint="33"/>
        <w:rPr>
          <w:rFonts w:ascii="Arial" w:hAnsi="Arial" w:cs="Arial"/>
          <w:b/>
          <w:bCs/>
          <w:color w:val="000000" w:themeColor="text1"/>
          <w:sz w:val="24"/>
          <w:szCs w:val="24"/>
        </w:rPr>
      </w:pPr>
      <w:r w:rsidRPr="0A9DF4AD">
        <w:rPr>
          <w:rFonts w:ascii="Arial" w:hAnsi="Arial" w:cs="Arial"/>
          <w:b/>
          <w:bCs/>
          <w:color w:val="000000" w:themeColor="text1"/>
          <w:sz w:val="24"/>
          <w:szCs w:val="24"/>
        </w:rPr>
        <w:t xml:space="preserve">4: </w:t>
      </w:r>
      <w:r w:rsidR="009D63F3">
        <w:rPr>
          <w:rFonts w:ascii="Arial" w:hAnsi="Arial" w:cs="Arial"/>
          <w:b/>
          <w:bCs/>
          <w:color w:val="000000" w:themeColor="text1"/>
          <w:sz w:val="24"/>
          <w:szCs w:val="24"/>
        </w:rPr>
        <w:t>Impact of NHSE and ICB changes on primary care – All (30 mins)</w:t>
      </w:r>
    </w:p>
    <w:tbl>
      <w:tblPr>
        <w:tblStyle w:val="TableGrid"/>
        <w:tblW w:w="0" w:type="auto"/>
        <w:tblLook w:val="04A0" w:firstRow="1" w:lastRow="0" w:firstColumn="1" w:lastColumn="0" w:noHBand="0" w:noVBand="1"/>
      </w:tblPr>
      <w:tblGrid>
        <w:gridCol w:w="1271"/>
        <w:gridCol w:w="7745"/>
      </w:tblGrid>
      <w:tr w:rsidR="0A9DF4AD" w14:paraId="7596D798" w14:textId="77777777" w:rsidTr="0A9DF4AD">
        <w:trPr>
          <w:trHeight w:val="568"/>
        </w:trPr>
        <w:tc>
          <w:tcPr>
            <w:tcW w:w="1271" w:type="dxa"/>
          </w:tcPr>
          <w:p w14:paraId="3B460E8A" w14:textId="0EBB865D" w:rsidR="0A9DF4AD" w:rsidRDefault="0A9DF4AD" w:rsidP="0A9DF4AD">
            <w:pPr>
              <w:rPr>
                <w:rFonts w:ascii="Arial" w:hAnsi="Arial" w:cs="Arial"/>
                <w:b/>
                <w:bCs/>
                <w:sz w:val="24"/>
                <w:szCs w:val="24"/>
              </w:rPr>
            </w:pPr>
            <w:r w:rsidRPr="0A9DF4AD">
              <w:rPr>
                <w:rFonts w:ascii="Arial" w:hAnsi="Arial" w:cs="Arial"/>
                <w:b/>
                <w:bCs/>
                <w:sz w:val="24"/>
                <w:szCs w:val="24"/>
              </w:rPr>
              <w:t>Purpose</w:t>
            </w:r>
          </w:p>
        </w:tc>
        <w:tc>
          <w:tcPr>
            <w:tcW w:w="7745" w:type="dxa"/>
          </w:tcPr>
          <w:p w14:paraId="59E67900" w14:textId="2B6D44D0" w:rsidR="0A9DF4AD" w:rsidRDefault="00312FFC" w:rsidP="0A9DF4AD">
            <w:pPr>
              <w:shd w:val="clear" w:color="auto" w:fill="FFFFFF" w:themeFill="background1"/>
              <w:jc w:val="both"/>
              <w:outlineLvl w:val="0"/>
              <w:rPr>
                <w:rFonts w:ascii="Arial" w:hAnsi="Arial" w:cs="Arial"/>
                <w:sz w:val="24"/>
                <w:szCs w:val="24"/>
              </w:rPr>
            </w:pPr>
            <w:r>
              <w:rPr>
                <w:rFonts w:ascii="Arial" w:hAnsi="Arial" w:cs="Arial"/>
                <w:sz w:val="24"/>
                <w:szCs w:val="24"/>
              </w:rPr>
              <w:t>To discuss the recent announcements around NHSE abolition and cuts to ICB funding and the impact this is having on primary care.</w:t>
            </w:r>
          </w:p>
          <w:p w14:paraId="7C27BE54" w14:textId="6ED6C5DC" w:rsidR="00312FFC" w:rsidRDefault="00312FFC" w:rsidP="0A9DF4AD">
            <w:pPr>
              <w:shd w:val="clear" w:color="auto" w:fill="FFFFFF" w:themeFill="background1"/>
              <w:jc w:val="both"/>
              <w:outlineLvl w:val="0"/>
              <w:rPr>
                <w:rFonts w:ascii="Arial" w:hAnsi="Arial" w:cs="Arial"/>
                <w:sz w:val="24"/>
                <w:szCs w:val="24"/>
              </w:rPr>
            </w:pPr>
          </w:p>
        </w:tc>
      </w:tr>
      <w:tr w:rsidR="00231088" w14:paraId="2E60CD97" w14:textId="77777777" w:rsidTr="0A9DF4AD">
        <w:trPr>
          <w:trHeight w:val="568"/>
        </w:trPr>
        <w:tc>
          <w:tcPr>
            <w:tcW w:w="1271" w:type="dxa"/>
          </w:tcPr>
          <w:p w14:paraId="1FB35C55" w14:textId="0762FBBD" w:rsidR="00231088" w:rsidRPr="0A9DF4AD" w:rsidRDefault="00231088" w:rsidP="0A9DF4AD">
            <w:pPr>
              <w:rPr>
                <w:rFonts w:ascii="Arial" w:hAnsi="Arial" w:cs="Arial"/>
                <w:b/>
                <w:bCs/>
                <w:sz w:val="24"/>
                <w:szCs w:val="24"/>
              </w:rPr>
            </w:pPr>
            <w:r>
              <w:rPr>
                <w:rFonts w:ascii="Arial" w:hAnsi="Arial" w:cs="Arial"/>
                <w:b/>
                <w:bCs/>
                <w:sz w:val="24"/>
                <w:szCs w:val="24"/>
              </w:rPr>
              <w:t>Outcome</w:t>
            </w:r>
          </w:p>
        </w:tc>
        <w:tc>
          <w:tcPr>
            <w:tcW w:w="7745" w:type="dxa"/>
          </w:tcPr>
          <w:p w14:paraId="744FD701" w14:textId="13021AC1" w:rsidR="00231088" w:rsidRDefault="00231088" w:rsidP="00C94396">
            <w:pPr>
              <w:shd w:val="clear" w:color="auto" w:fill="FFFFFF" w:themeFill="background1"/>
              <w:outlineLvl w:val="0"/>
              <w:rPr>
                <w:rFonts w:ascii="Arial" w:hAnsi="Arial" w:cs="Arial"/>
                <w:i/>
                <w:iCs/>
                <w:sz w:val="24"/>
                <w:szCs w:val="24"/>
              </w:rPr>
            </w:pPr>
            <w:r>
              <w:rPr>
                <w:rFonts w:ascii="Arial" w:hAnsi="Arial" w:cs="Arial"/>
                <w:i/>
                <w:iCs/>
                <w:sz w:val="24"/>
                <w:szCs w:val="24"/>
              </w:rPr>
              <w:t xml:space="preserve">HW introduced this item and asked how the recent announcements on cuts to NHSE and the ICBs is affecting members of this group.  A </w:t>
            </w:r>
            <w:r w:rsidR="0045122B">
              <w:rPr>
                <w:rFonts w:ascii="Arial" w:hAnsi="Arial" w:cs="Arial"/>
                <w:i/>
                <w:iCs/>
                <w:sz w:val="24"/>
                <w:szCs w:val="24"/>
              </w:rPr>
              <w:t xml:space="preserve">RPS </w:t>
            </w:r>
            <w:r>
              <w:rPr>
                <w:rFonts w:ascii="Arial" w:hAnsi="Arial" w:cs="Arial"/>
                <w:i/>
                <w:iCs/>
                <w:sz w:val="24"/>
                <w:szCs w:val="24"/>
              </w:rPr>
              <w:t>meeting with ICB pharmacist leads will be taking place early in June.</w:t>
            </w:r>
          </w:p>
          <w:p w14:paraId="37279488" w14:textId="11AA8B8F" w:rsidR="00231088" w:rsidRDefault="00231088" w:rsidP="00C94396">
            <w:pPr>
              <w:shd w:val="clear" w:color="auto" w:fill="FFFFFF" w:themeFill="background1"/>
              <w:outlineLvl w:val="0"/>
              <w:rPr>
                <w:rFonts w:ascii="Arial" w:hAnsi="Arial" w:cs="Arial"/>
                <w:i/>
                <w:iCs/>
                <w:sz w:val="24"/>
                <w:szCs w:val="24"/>
              </w:rPr>
            </w:pPr>
            <w:r>
              <w:rPr>
                <w:rFonts w:ascii="Arial" w:hAnsi="Arial" w:cs="Arial"/>
                <w:i/>
                <w:iCs/>
                <w:sz w:val="24"/>
                <w:szCs w:val="24"/>
              </w:rPr>
              <w:t xml:space="preserve">RB said that he is involved at ICB level and has spent time on the </w:t>
            </w:r>
            <w:r w:rsidR="00C94396">
              <w:rPr>
                <w:rFonts w:ascii="Arial" w:hAnsi="Arial" w:cs="Arial"/>
                <w:i/>
                <w:iCs/>
                <w:sz w:val="24"/>
                <w:szCs w:val="24"/>
              </w:rPr>
              <w:t>Blueprint</w:t>
            </w:r>
            <w:r>
              <w:rPr>
                <w:rFonts w:ascii="Arial" w:hAnsi="Arial" w:cs="Arial"/>
                <w:i/>
                <w:iCs/>
                <w:sz w:val="24"/>
                <w:szCs w:val="24"/>
              </w:rPr>
              <w:t xml:space="preserve"> and said there are reasons for concern on medicines management and suggested that RPS make the necessary representations to Government.</w:t>
            </w:r>
            <w:r w:rsidR="00C94396">
              <w:rPr>
                <w:rFonts w:ascii="Arial" w:hAnsi="Arial" w:cs="Arial"/>
                <w:i/>
                <w:iCs/>
                <w:sz w:val="24"/>
                <w:szCs w:val="24"/>
              </w:rPr>
              <w:t xml:space="preserve"> </w:t>
            </w:r>
            <w:r>
              <w:rPr>
                <w:rFonts w:ascii="Arial" w:hAnsi="Arial" w:cs="Arial"/>
                <w:i/>
                <w:iCs/>
                <w:sz w:val="24"/>
                <w:szCs w:val="24"/>
              </w:rPr>
              <w:t xml:space="preserve">The </w:t>
            </w:r>
            <w:r w:rsidR="00C94396">
              <w:rPr>
                <w:rFonts w:ascii="Arial" w:hAnsi="Arial" w:cs="Arial"/>
                <w:i/>
                <w:iCs/>
                <w:sz w:val="24"/>
                <w:szCs w:val="24"/>
              </w:rPr>
              <w:t>Blueprint</w:t>
            </w:r>
            <w:r>
              <w:rPr>
                <w:rFonts w:ascii="Arial" w:hAnsi="Arial" w:cs="Arial"/>
                <w:i/>
                <w:iCs/>
                <w:sz w:val="24"/>
                <w:szCs w:val="24"/>
              </w:rPr>
              <w:t xml:space="preserve"> says medicines management will be devolved but it is not clear who it will be devolved to.  How are the risks being identified?</w:t>
            </w:r>
          </w:p>
          <w:p w14:paraId="10840D3A" w14:textId="03DE072B" w:rsidR="00231088" w:rsidRDefault="00231088" w:rsidP="00C94396">
            <w:pPr>
              <w:shd w:val="clear" w:color="auto" w:fill="FFFFFF" w:themeFill="background1"/>
              <w:outlineLvl w:val="0"/>
              <w:rPr>
                <w:rFonts w:ascii="Arial" w:hAnsi="Arial" w:cs="Arial"/>
                <w:i/>
                <w:iCs/>
                <w:sz w:val="24"/>
                <w:szCs w:val="24"/>
              </w:rPr>
            </w:pPr>
            <w:r>
              <w:rPr>
                <w:rFonts w:ascii="Arial" w:hAnsi="Arial" w:cs="Arial"/>
                <w:i/>
                <w:iCs/>
                <w:sz w:val="24"/>
                <w:szCs w:val="24"/>
              </w:rPr>
              <w:t>HW asked t</w:t>
            </w:r>
            <w:r w:rsidR="0045122B">
              <w:rPr>
                <w:rFonts w:ascii="Arial" w:hAnsi="Arial" w:cs="Arial"/>
                <w:i/>
                <w:iCs/>
                <w:sz w:val="24"/>
                <w:szCs w:val="24"/>
              </w:rPr>
              <w:t>he</w:t>
            </w:r>
            <w:r>
              <w:rPr>
                <w:rFonts w:ascii="Arial" w:hAnsi="Arial" w:cs="Arial"/>
                <w:i/>
                <w:iCs/>
                <w:sz w:val="24"/>
                <w:szCs w:val="24"/>
              </w:rPr>
              <w:t xml:space="preserve"> group to forward any examples of cuts and concerns to her to use as evidence in any future correspondence with leaders.</w:t>
            </w:r>
          </w:p>
          <w:p w14:paraId="24481502" w14:textId="150A6E9B" w:rsidR="00231088" w:rsidRDefault="00231088" w:rsidP="00C94396">
            <w:pPr>
              <w:shd w:val="clear" w:color="auto" w:fill="FFFFFF" w:themeFill="background1"/>
              <w:outlineLvl w:val="0"/>
              <w:rPr>
                <w:rFonts w:ascii="Arial" w:hAnsi="Arial" w:cs="Arial"/>
                <w:i/>
                <w:iCs/>
                <w:sz w:val="24"/>
                <w:szCs w:val="24"/>
              </w:rPr>
            </w:pPr>
            <w:r>
              <w:rPr>
                <w:rFonts w:ascii="Arial" w:hAnsi="Arial" w:cs="Arial"/>
                <w:i/>
                <w:iCs/>
                <w:sz w:val="24"/>
                <w:szCs w:val="24"/>
              </w:rPr>
              <w:t>The group felt it was important to support ICB colleagues and make a stand if necessary.</w:t>
            </w:r>
            <w:r w:rsidR="008758BA">
              <w:rPr>
                <w:rFonts w:ascii="Arial" w:hAnsi="Arial" w:cs="Arial"/>
                <w:i/>
                <w:iCs/>
                <w:sz w:val="24"/>
                <w:szCs w:val="24"/>
              </w:rPr>
              <w:t xml:space="preserve"> There were some concerns over medicines optimisation being implemented correctly and not just as a cost saving measure.</w:t>
            </w:r>
          </w:p>
          <w:p w14:paraId="48F0E59A" w14:textId="713404CD" w:rsidR="008758BA" w:rsidRDefault="008758BA" w:rsidP="00C94396">
            <w:pPr>
              <w:shd w:val="clear" w:color="auto" w:fill="FFFFFF" w:themeFill="background1"/>
              <w:outlineLvl w:val="0"/>
              <w:rPr>
                <w:rFonts w:ascii="Arial" w:hAnsi="Arial" w:cs="Arial"/>
                <w:i/>
                <w:iCs/>
                <w:sz w:val="24"/>
                <w:szCs w:val="24"/>
              </w:rPr>
            </w:pPr>
            <w:r>
              <w:rPr>
                <w:rFonts w:ascii="Arial" w:hAnsi="Arial" w:cs="Arial"/>
                <w:i/>
                <w:iCs/>
                <w:sz w:val="24"/>
                <w:szCs w:val="24"/>
              </w:rPr>
              <w:t>HW said that if the RPS does decide to send a letter to Government then it will be shared with this group for information.</w:t>
            </w:r>
          </w:p>
          <w:p w14:paraId="3EE9E772" w14:textId="3B2778BE" w:rsidR="00231088" w:rsidRPr="00231088" w:rsidRDefault="00231088" w:rsidP="0A9DF4AD">
            <w:pPr>
              <w:shd w:val="clear" w:color="auto" w:fill="FFFFFF" w:themeFill="background1"/>
              <w:jc w:val="both"/>
              <w:outlineLvl w:val="0"/>
              <w:rPr>
                <w:rFonts w:ascii="Arial" w:hAnsi="Arial" w:cs="Arial"/>
                <w:i/>
                <w:iCs/>
                <w:sz w:val="24"/>
                <w:szCs w:val="24"/>
              </w:rPr>
            </w:pPr>
            <w:r>
              <w:rPr>
                <w:rFonts w:ascii="Arial" w:hAnsi="Arial" w:cs="Arial"/>
                <w:i/>
                <w:iCs/>
                <w:sz w:val="24"/>
                <w:szCs w:val="24"/>
              </w:rPr>
              <w:t xml:space="preserve"> </w:t>
            </w:r>
          </w:p>
        </w:tc>
      </w:tr>
    </w:tbl>
    <w:p w14:paraId="243A4949" w14:textId="4C655018" w:rsidR="0A9DF4AD" w:rsidRDefault="0A9DF4AD" w:rsidP="0A9DF4AD">
      <w:pPr>
        <w:rPr>
          <w:rFonts w:ascii="Arial" w:hAnsi="Arial" w:cs="Arial"/>
          <w:b/>
          <w:bCs/>
          <w:color w:val="000000" w:themeColor="text1"/>
          <w:sz w:val="24"/>
          <w:szCs w:val="24"/>
        </w:rPr>
      </w:pPr>
    </w:p>
    <w:p w14:paraId="0BE6B59F" w14:textId="442CE113" w:rsidR="00C1607D" w:rsidRPr="00270E22" w:rsidRDefault="0A9DF4AD" w:rsidP="0A9DF4AD">
      <w:pPr>
        <w:pStyle w:val="Heading2"/>
        <w:pBdr>
          <w:bottom w:val="single" w:sz="4" w:space="1" w:color="000000"/>
        </w:pBdr>
        <w:shd w:val="clear" w:color="auto" w:fill="DEEAF6" w:themeFill="accent5" w:themeFillTint="33"/>
        <w:rPr>
          <w:rFonts w:ascii="Arial" w:hAnsi="Arial" w:cs="Arial"/>
          <w:b/>
          <w:bCs/>
          <w:color w:val="000000" w:themeColor="text1"/>
          <w:sz w:val="24"/>
          <w:szCs w:val="24"/>
        </w:rPr>
      </w:pPr>
      <w:r w:rsidRPr="0A9DF4AD">
        <w:rPr>
          <w:rFonts w:ascii="Arial" w:hAnsi="Arial" w:cs="Arial"/>
          <w:b/>
          <w:bCs/>
          <w:color w:val="000000" w:themeColor="text1"/>
          <w:sz w:val="24"/>
          <w:szCs w:val="24"/>
        </w:rPr>
        <w:t xml:space="preserve">5: </w:t>
      </w:r>
      <w:r w:rsidR="00312FFC">
        <w:rPr>
          <w:rFonts w:ascii="Arial" w:hAnsi="Arial" w:cs="Arial"/>
          <w:b/>
          <w:bCs/>
          <w:color w:val="000000" w:themeColor="text1"/>
          <w:sz w:val="24"/>
          <w:szCs w:val="24"/>
        </w:rPr>
        <w:t>Oliver McGowan Training – Stacey Middlemass (5 mins)</w:t>
      </w: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271"/>
        <w:gridCol w:w="7735"/>
      </w:tblGrid>
      <w:tr w:rsidR="5D0002BE" w:rsidRPr="00270E22" w14:paraId="09FF7E90" w14:textId="77777777" w:rsidTr="1F4B43B6">
        <w:trPr>
          <w:trHeight w:val="568"/>
        </w:trPr>
        <w:tc>
          <w:tcPr>
            <w:tcW w:w="1271" w:type="dxa"/>
          </w:tcPr>
          <w:p w14:paraId="1E058479" w14:textId="128C2491" w:rsidR="5D0002BE" w:rsidRPr="00270E22" w:rsidRDefault="5D0002BE" w:rsidP="5D0002BE">
            <w:pPr>
              <w:rPr>
                <w:rFonts w:ascii="Arial" w:hAnsi="Arial" w:cs="Arial"/>
                <w:b/>
                <w:bCs/>
                <w:sz w:val="24"/>
                <w:szCs w:val="24"/>
              </w:rPr>
            </w:pPr>
            <w:r w:rsidRPr="00270E22">
              <w:rPr>
                <w:rFonts w:ascii="Arial" w:hAnsi="Arial" w:cs="Arial"/>
                <w:b/>
                <w:bCs/>
                <w:sz w:val="24"/>
                <w:szCs w:val="24"/>
              </w:rPr>
              <w:t>Purpose</w:t>
            </w:r>
          </w:p>
        </w:tc>
        <w:tc>
          <w:tcPr>
            <w:tcW w:w="7745" w:type="dxa"/>
            <w:tcBorders>
              <w:left w:val="none" w:sz="8" w:space="0" w:color="000000" w:themeColor="text1"/>
            </w:tcBorders>
          </w:tcPr>
          <w:p w14:paraId="128D7202" w14:textId="48D8FA2A" w:rsidR="5D0002BE" w:rsidRPr="00B444D6" w:rsidRDefault="00312FFC" w:rsidP="009D63F3">
            <w:pPr>
              <w:pStyle w:val="ListParagraph"/>
              <w:shd w:val="clear" w:color="auto" w:fill="FFFFFF" w:themeFill="background1"/>
              <w:ind w:left="0"/>
              <w:jc w:val="both"/>
              <w:outlineLvl w:val="0"/>
              <w:rPr>
                <w:rFonts w:ascii="Arial" w:hAnsi="Arial" w:cs="Arial"/>
                <w:sz w:val="24"/>
                <w:szCs w:val="24"/>
              </w:rPr>
            </w:pPr>
            <w:r>
              <w:rPr>
                <w:rFonts w:ascii="Arial" w:hAnsi="Arial" w:cs="Arial"/>
                <w:sz w:val="24"/>
                <w:szCs w:val="24"/>
              </w:rPr>
              <w:t>To understand how pharmacists in primary care are able to access the Oliver McGowan training.</w:t>
            </w:r>
          </w:p>
        </w:tc>
      </w:tr>
      <w:tr w:rsidR="008758BA" w:rsidRPr="00270E22" w14:paraId="1C796F22" w14:textId="77777777" w:rsidTr="1F4B43B6">
        <w:trPr>
          <w:trHeight w:val="568"/>
        </w:trPr>
        <w:tc>
          <w:tcPr>
            <w:tcW w:w="1271" w:type="dxa"/>
          </w:tcPr>
          <w:p w14:paraId="08B7C25B" w14:textId="657E53AE" w:rsidR="008758BA" w:rsidRPr="00270E22" w:rsidRDefault="008758BA" w:rsidP="5D0002BE">
            <w:pPr>
              <w:rPr>
                <w:rFonts w:ascii="Arial" w:hAnsi="Arial" w:cs="Arial"/>
                <w:b/>
                <w:bCs/>
                <w:sz w:val="24"/>
                <w:szCs w:val="24"/>
              </w:rPr>
            </w:pPr>
            <w:r>
              <w:rPr>
                <w:rFonts w:ascii="Arial" w:hAnsi="Arial" w:cs="Arial"/>
                <w:b/>
                <w:bCs/>
                <w:sz w:val="24"/>
                <w:szCs w:val="24"/>
              </w:rPr>
              <w:t>Outcome</w:t>
            </w:r>
          </w:p>
        </w:tc>
        <w:tc>
          <w:tcPr>
            <w:tcW w:w="7745" w:type="dxa"/>
            <w:tcBorders>
              <w:left w:val="none" w:sz="8" w:space="0" w:color="000000" w:themeColor="text1"/>
            </w:tcBorders>
          </w:tcPr>
          <w:p w14:paraId="1EB0666B" w14:textId="77777777" w:rsidR="008758BA" w:rsidRDefault="00891972" w:rsidP="009D63F3">
            <w:pPr>
              <w:pStyle w:val="ListParagraph"/>
              <w:shd w:val="clear" w:color="auto" w:fill="FFFFFF" w:themeFill="background1"/>
              <w:ind w:left="0"/>
              <w:jc w:val="both"/>
              <w:outlineLvl w:val="0"/>
              <w:rPr>
                <w:rFonts w:ascii="Arial" w:hAnsi="Arial" w:cs="Arial"/>
                <w:i/>
                <w:iCs/>
                <w:sz w:val="24"/>
                <w:szCs w:val="24"/>
              </w:rPr>
            </w:pPr>
            <w:r w:rsidRPr="00891972">
              <w:rPr>
                <w:rFonts w:ascii="Arial" w:hAnsi="Arial" w:cs="Arial"/>
                <w:i/>
                <w:iCs/>
                <w:sz w:val="24"/>
                <w:szCs w:val="24"/>
              </w:rPr>
              <w:t>SM asked the group if anyone had done this training and in what format.</w:t>
            </w:r>
          </w:p>
          <w:p w14:paraId="5622FD77" w14:textId="77777777" w:rsidR="00891972" w:rsidRDefault="00891972" w:rsidP="009D63F3">
            <w:pPr>
              <w:pStyle w:val="ListParagraph"/>
              <w:shd w:val="clear" w:color="auto" w:fill="FFFFFF" w:themeFill="background1"/>
              <w:ind w:left="0"/>
              <w:jc w:val="both"/>
              <w:outlineLvl w:val="0"/>
              <w:rPr>
                <w:rFonts w:ascii="Arial" w:hAnsi="Arial" w:cs="Arial"/>
                <w:i/>
                <w:iCs/>
                <w:sz w:val="24"/>
                <w:szCs w:val="24"/>
              </w:rPr>
            </w:pPr>
            <w:r>
              <w:rPr>
                <w:rFonts w:ascii="Arial" w:hAnsi="Arial" w:cs="Arial"/>
                <w:i/>
                <w:iCs/>
                <w:sz w:val="24"/>
                <w:szCs w:val="24"/>
              </w:rPr>
              <w:t>JW and RF said they had done some of the training but as e learning modules.  No members had seen face to face events advertised.</w:t>
            </w:r>
          </w:p>
          <w:p w14:paraId="1D7DFDA0" w14:textId="5B4838D3" w:rsidR="00490C4F" w:rsidRDefault="00490C4F" w:rsidP="009D63F3">
            <w:pPr>
              <w:pStyle w:val="ListParagraph"/>
              <w:shd w:val="clear" w:color="auto" w:fill="FFFFFF" w:themeFill="background1"/>
              <w:ind w:left="0"/>
              <w:jc w:val="both"/>
              <w:outlineLvl w:val="0"/>
              <w:rPr>
                <w:rFonts w:ascii="Arial" w:hAnsi="Arial" w:cs="Arial"/>
                <w:i/>
                <w:iCs/>
                <w:sz w:val="24"/>
                <w:szCs w:val="24"/>
              </w:rPr>
            </w:pPr>
            <w:r>
              <w:rPr>
                <w:rFonts w:ascii="Arial" w:hAnsi="Arial" w:cs="Arial"/>
                <w:i/>
                <w:iCs/>
                <w:sz w:val="24"/>
                <w:szCs w:val="24"/>
              </w:rPr>
              <w:t>HW reported that she has met with the learning disabilities team</w:t>
            </w:r>
            <w:r w:rsidR="00C94396">
              <w:rPr>
                <w:rFonts w:ascii="Arial" w:hAnsi="Arial" w:cs="Arial"/>
                <w:i/>
                <w:iCs/>
                <w:sz w:val="24"/>
                <w:szCs w:val="24"/>
              </w:rPr>
              <w:t xml:space="preserve"> at NHSE</w:t>
            </w:r>
            <w:r>
              <w:rPr>
                <w:rFonts w:ascii="Arial" w:hAnsi="Arial" w:cs="Arial"/>
                <w:i/>
                <w:iCs/>
                <w:sz w:val="24"/>
                <w:szCs w:val="24"/>
              </w:rPr>
              <w:t xml:space="preserve"> and discussed the role pharmacists have in this area, the question of all pharmacists having training in this area was raised.</w:t>
            </w:r>
          </w:p>
          <w:p w14:paraId="0CA7CD3E" w14:textId="5F6D3F6F" w:rsidR="00490C4F" w:rsidRPr="00891972" w:rsidRDefault="00490C4F" w:rsidP="009D63F3">
            <w:pPr>
              <w:pStyle w:val="ListParagraph"/>
              <w:shd w:val="clear" w:color="auto" w:fill="FFFFFF" w:themeFill="background1"/>
              <w:ind w:left="0"/>
              <w:jc w:val="both"/>
              <w:outlineLvl w:val="0"/>
              <w:rPr>
                <w:rFonts w:ascii="Arial" w:hAnsi="Arial" w:cs="Arial"/>
                <w:i/>
                <w:iCs/>
                <w:sz w:val="24"/>
                <w:szCs w:val="24"/>
              </w:rPr>
            </w:pPr>
            <w:r>
              <w:rPr>
                <w:rFonts w:ascii="Arial" w:hAnsi="Arial" w:cs="Arial"/>
                <w:i/>
                <w:iCs/>
                <w:sz w:val="24"/>
                <w:szCs w:val="24"/>
              </w:rPr>
              <w:t>The RPS is currently doing work on how we can support patient and colleagues as part of the Health Inequalities workstream.</w:t>
            </w:r>
          </w:p>
        </w:tc>
      </w:tr>
    </w:tbl>
    <w:p w14:paraId="2583FB19" w14:textId="54C0CCBC" w:rsidR="00C1607D" w:rsidRDefault="00C1607D" w:rsidP="5D0002BE">
      <w:pPr>
        <w:spacing w:after="0"/>
        <w:rPr>
          <w:rFonts w:ascii="Arial" w:hAnsi="Arial" w:cs="Arial"/>
          <w:sz w:val="24"/>
          <w:szCs w:val="24"/>
        </w:rPr>
      </w:pPr>
    </w:p>
    <w:p w14:paraId="2644643F" w14:textId="77777777" w:rsidR="00E867C2" w:rsidRPr="00270E22" w:rsidRDefault="00E867C2" w:rsidP="5D0002BE">
      <w:pPr>
        <w:spacing w:after="0"/>
        <w:rPr>
          <w:rFonts w:ascii="Arial" w:hAnsi="Arial" w:cs="Arial"/>
          <w:sz w:val="24"/>
          <w:szCs w:val="24"/>
        </w:rPr>
      </w:pPr>
    </w:p>
    <w:p w14:paraId="7220DB81" w14:textId="5DF4D058" w:rsidR="006B65A1" w:rsidRPr="00270E22" w:rsidRDefault="009D63F3" w:rsidP="00434C09">
      <w:pPr>
        <w:shd w:val="clear" w:color="auto" w:fill="DEEAF6" w:themeFill="accent5" w:themeFillTint="33"/>
        <w:spacing w:after="0"/>
        <w:rPr>
          <w:rFonts w:ascii="Arial" w:hAnsi="Arial" w:cs="Arial"/>
          <w:b/>
          <w:bCs/>
          <w:sz w:val="24"/>
          <w:szCs w:val="24"/>
        </w:rPr>
      </w:pPr>
      <w:r>
        <w:rPr>
          <w:rFonts w:ascii="Arial" w:hAnsi="Arial" w:cs="Arial"/>
          <w:b/>
          <w:bCs/>
          <w:sz w:val="24"/>
          <w:szCs w:val="24"/>
        </w:rPr>
        <w:t>6</w:t>
      </w:r>
      <w:r w:rsidR="0A9DF4AD" w:rsidRPr="0A9DF4AD">
        <w:rPr>
          <w:rFonts w:ascii="Arial" w:hAnsi="Arial" w:cs="Arial"/>
          <w:b/>
          <w:bCs/>
          <w:sz w:val="24"/>
          <w:szCs w:val="24"/>
        </w:rPr>
        <w:t>: Summarising Key Actions led by Chair (5 Mins)</w:t>
      </w:r>
    </w:p>
    <w:tbl>
      <w:tblPr>
        <w:tblStyle w:val="TableGrid"/>
        <w:tblW w:w="0" w:type="auto"/>
        <w:tblLook w:val="04A0" w:firstRow="1" w:lastRow="0" w:firstColumn="1" w:lastColumn="0" w:noHBand="0" w:noVBand="1"/>
      </w:tblPr>
      <w:tblGrid>
        <w:gridCol w:w="1271"/>
        <w:gridCol w:w="7745"/>
      </w:tblGrid>
      <w:tr w:rsidR="006B65A1" w:rsidRPr="00270E22" w14:paraId="783E40FD" w14:textId="77777777" w:rsidTr="1EC9B39C">
        <w:tc>
          <w:tcPr>
            <w:tcW w:w="1271" w:type="dxa"/>
          </w:tcPr>
          <w:p w14:paraId="1E37B2F5" w14:textId="1E8842CF" w:rsidR="006B65A1" w:rsidRPr="00270E22" w:rsidRDefault="1EC9B39C" w:rsidP="00211164">
            <w:pPr>
              <w:rPr>
                <w:rFonts w:ascii="Arial" w:hAnsi="Arial" w:cs="Arial"/>
                <w:b/>
                <w:bCs/>
                <w:sz w:val="24"/>
                <w:szCs w:val="24"/>
              </w:rPr>
            </w:pPr>
            <w:r w:rsidRPr="00270E22">
              <w:rPr>
                <w:rFonts w:ascii="Arial" w:hAnsi="Arial" w:cs="Arial"/>
                <w:b/>
                <w:bCs/>
                <w:sz w:val="24"/>
                <w:szCs w:val="24"/>
              </w:rPr>
              <w:t>Purpose</w:t>
            </w:r>
          </w:p>
        </w:tc>
        <w:tc>
          <w:tcPr>
            <w:tcW w:w="7745" w:type="dxa"/>
          </w:tcPr>
          <w:p w14:paraId="59D9166D" w14:textId="081A1868" w:rsidR="001D19C6" w:rsidRPr="00270E22" w:rsidRDefault="1EC9B39C" w:rsidP="1EC9B39C">
            <w:pPr>
              <w:rPr>
                <w:rFonts w:ascii="Arial" w:hAnsi="Arial" w:cs="Arial"/>
                <w:sz w:val="24"/>
                <w:szCs w:val="24"/>
              </w:rPr>
            </w:pPr>
            <w:r w:rsidRPr="00270E22">
              <w:rPr>
                <w:rFonts w:ascii="Arial" w:hAnsi="Arial" w:cs="Arial"/>
                <w:sz w:val="24"/>
                <w:szCs w:val="24"/>
              </w:rPr>
              <w:t xml:space="preserve">To summarise key action points and identify agenda items for next meeting. </w:t>
            </w:r>
          </w:p>
        </w:tc>
      </w:tr>
      <w:tr w:rsidR="006B65A1" w:rsidRPr="00270E22" w14:paraId="53044394" w14:textId="77777777" w:rsidTr="1EC9B39C">
        <w:tc>
          <w:tcPr>
            <w:tcW w:w="1271" w:type="dxa"/>
          </w:tcPr>
          <w:p w14:paraId="0750319C" w14:textId="45FD841D" w:rsidR="006B65A1" w:rsidRPr="00270E22" w:rsidRDefault="00490C4F" w:rsidP="00211164">
            <w:pPr>
              <w:rPr>
                <w:rFonts w:ascii="Arial" w:hAnsi="Arial" w:cs="Arial"/>
                <w:b/>
                <w:bCs/>
                <w:sz w:val="24"/>
                <w:szCs w:val="24"/>
              </w:rPr>
            </w:pPr>
            <w:r>
              <w:rPr>
                <w:rFonts w:ascii="Arial" w:hAnsi="Arial" w:cs="Arial"/>
                <w:b/>
                <w:bCs/>
                <w:sz w:val="24"/>
                <w:szCs w:val="24"/>
              </w:rPr>
              <w:t>Outcome</w:t>
            </w:r>
          </w:p>
        </w:tc>
        <w:tc>
          <w:tcPr>
            <w:tcW w:w="7745" w:type="dxa"/>
          </w:tcPr>
          <w:p w14:paraId="1B005C3E" w14:textId="77777777" w:rsidR="006B65A1" w:rsidRDefault="00490C4F" w:rsidP="00211164">
            <w:pPr>
              <w:rPr>
                <w:rFonts w:ascii="Arial" w:hAnsi="Arial" w:cs="Arial"/>
                <w:i/>
                <w:iCs/>
                <w:sz w:val="24"/>
                <w:szCs w:val="24"/>
              </w:rPr>
            </w:pPr>
            <w:r>
              <w:rPr>
                <w:rFonts w:ascii="Arial" w:hAnsi="Arial" w:cs="Arial"/>
                <w:i/>
                <w:iCs/>
                <w:sz w:val="24"/>
                <w:szCs w:val="24"/>
              </w:rPr>
              <w:t>HW gave a quick overview of current work:-</w:t>
            </w:r>
          </w:p>
          <w:p w14:paraId="19E22711" w14:textId="77777777" w:rsidR="00490C4F" w:rsidRDefault="00490C4F" w:rsidP="00490C4F">
            <w:pPr>
              <w:pStyle w:val="ListParagraph"/>
              <w:numPr>
                <w:ilvl w:val="0"/>
                <w:numId w:val="41"/>
              </w:numPr>
              <w:rPr>
                <w:rFonts w:ascii="Arial" w:hAnsi="Arial" w:cs="Arial"/>
                <w:i/>
                <w:iCs/>
                <w:sz w:val="24"/>
                <w:szCs w:val="24"/>
              </w:rPr>
            </w:pPr>
            <w:r>
              <w:rPr>
                <w:rFonts w:ascii="Arial" w:hAnsi="Arial" w:cs="Arial"/>
                <w:i/>
                <w:iCs/>
                <w:sz w:val="24"/>
                <w:szCs w:val="24"/>
              </w:rPr>
              <w:t>Digital roundtable taking place on 5 June – GB wide event</w:t>
            </w:r>
          </w:p>
          <w:p w14:paraId="1ABC5BC8" w14:textId="4926D1D1" w:rsidR="00490C4F" w:rsidRDefault="00490C4F" w:rsidP="00490C4F">
            <w:pPr>
              <w:pStyle w:val="ListParagraph"/>
              <w:numPr>
                <w:ilvl w:val="0"/>
                <w:numId w:val="41"/>
              </w:numPr>
              <w:rPr>
                <w:rFonts w:ascii="Arial" w:hAnsi="Arial" w:cs="Arial"/>
                <w:i/>
                <w:iCs/>
                <w:sz w:val="24"/>
                <w:szCs w:val="24"/>
              </w:rPr>
            </w:pPr>
            <w:r>
              <w:rPr>
                <w:rFonts w:ascii="Arial" w:hAnsi="Arial" w:cs="Arial"/>
                <w:i/>
                <w:iCs/>
                <w:sz w:val="24"/>
                <w:szCs w:val="24"/>
              </w:rPr>
              <w:t>Report from HSSIB</w:t>
            </w:r>
            <w:r w:rsidR="0045122B">
              <w:rPr>
                <w:rFonts w:ascii="Arial" w:hAnsi="Arial" w:cs="Arial"/>
                <w:i/>
                <w:iCs/>
                <w:sz w:val="24"/>
                <w:szCs w:val="24"/>
              </w:rPr>
              <w:t xml:space="preserve"> circulate to the group on 19/05</w:t>
            </w:r>
            <w:r>
              <w:rPr>
                <w:rFonts w:ascii="Arial" w:hAnsi="Arial" w:cs="Arial"/>
                <w:i/>
                <w:iCs/>
                <w:sz w:val="24"/>
                <w:szCs w:val="24"/>
              </w:rPr>
              <w:t xml:space="preserve"> – send comments to Kate Ryan please</w:t>
            </w:r>
            <w:r w:rsidR="00C94396">
              <w:rPr>
                <w:rFonts w:ascii="Arial" w:hAnsi="Arial" w:cs="Arial"/>
                <w:i/>
                <w:iCs/>
                <w:sz w:val="24"/>
                <w:szCs w:val="24"/>
              </w:rPr>
              <w:t xml:space="preserve"> by 3 June</w:t>
            </w:r>
          </w:p>
          <w:p w14:paraId="2EEA2C3C" w14:textId="714C1C22" w:rsidR="00490C4F" w:rsidRDefault="00490C4F" w:rsidP="00490C4F">
            <w:pPr>
              <w:pStyle w:val="ListParagraph"/>
              <w:numPr>
                <w:ilvl w:val="0"/>
                <w:numId w:val="41"/>
              </w:numPr>
              <w:rPr>
                <w:rFonts w:ascii="Arial" w:hAnsi="Arial" w:cs="Arial"/>
                <w:i/>
                <w:iCs/>
                <w:sz w:val="24"/>
                <w:szCs w:val="24"/>
              </w:rPr>
            </w:pPr>
            <w:r>
              <w:rPr>
                <w:rFonts w:ascii="Arial" w:hAnsi="Arial" w:cs="Arial"/>
                <w:i/>
                <w:iCs/>
                <w:sz w:val="24"/>
                <w:szCs w:val="24"/>
              </w:rPr>
              <w:t>Women’s Health Policy – Kellie King is currently working on this – will be sharing draft for PC</w:t>
            </w:r>
            <w:r w:rsidR="00C94396">
              <w:rPr>
                <w:rFonts w:ascii="Arial" w:hAnsi="Arial" w:cs="Arial"/>
                <w:i/>
                <w:iCs/>
                <w:sz w:val="24"/>
                <w:szCs w:val="24"/>
              </w:rPr>
              <w:t>P</w:t>
            </w:r>
            <w:r>
              <w:rPr>
                <w:rFonts w:ascii="Arial" w:hAnsi="Arial" w:cs="Arial"/>
                <w:i/>
                <w:iCs/>
                <w:sz w:val="24"/>
                <w:szCs w:val="24"/>
              </w:rPr>
              <w:t>EAG input in due course</w:t>
            </w:r>
          </w:p>
          <w:p w14:paraId="7713CFAE" w14:textId="77777777" w:rsidR="00490C4F" w:rsidRDefault="00490C4F" w:rsidP="00490C4F">
            <w:pPr>
              <w:pStyle w:val="ListParagraph"/>
              <w:numPr>
                <w:ilvl w:val="0"/>
                <w:numId w:val="41"/>
              </w:numPr>
              <w:rPr>
                <w:rFonts w:ascii="Arial" w:hAnsi="Arial" w:cs="Arial"/>
                <w:i/>
                <w:iCs/>
                <w:sz w:val="24"/>
                <w:szCs w:val="24"/>
              </w:rPr>
            </w:pPr>
            <w:r>
              <w:rPr>
                <w:rFonts w:ascii="Arial" w:hAnsi="Arial" w:cs="Arial"/>
                <w:i/>
                <w:iCs/>
                <w:sz w:val="24"/>
                <w:szCs w:val="24"/>
              </w:rPr>
              <w:t>Assisted dying – amendment agreed on conscious clause for pharmacists</w:t>
            </w:r>
          </w:p>
          <w:p w14:paraId="426F2CC5" w14:textId="77777777" w:rsidR="00490C4F" w:rsidRDefault="00490C4F" w:rsidP="00490C4F">
            <w:pPr>
              <w:pStyle w:val="ListParagraph"/>
              <w:numPr>
                <w:ilvl w:val="0"/>
                <w:numId w:val="41"/>
              </w:numPr>
              <w:rPr>
                <w:rFonts w:ascii="Arial" w:hAnsi="Arial" w:cs="Arial"/>
                <w:i/>
                <w:iCs/>
                <w:sz w:val="24"/>
                <w:szCs w:val="24"/>
              </w:rPr>
            </w:pPr>
            <w:r>
              <w:rPr>
                <w:rFonts w:ascii="Arial" w:hAnsi="Arial" w:cs="Arial"/>
                <w:i/>
                <w:iCs/>
                <w:sz w:val="24"/>
                <w:szCs w:val="24"/>
              </w:rPr>
              <w:t>Gender incongruence – DHSC starting to hold meetings again</w:t>
            </w:r>
          </w:p>
          <w:p w14:paraId="2C89226F" w14:textId="475F368D" w:rsidR="00490C4F" w:rsidRDefault="00490C4F" w:rsidP="00490C4F">
            <w:pPr>
              <w:pStyle w:val="ListParagraph"/>
              <w:numPr>
                <w:ilvl w:val="0"/>
                <w:numId w:val="41"/>
              </w:numPr>
              <w:rPr>
                <w:rFonts w:ascii="Arial" w:hAnsi="Arial" w:cs="Arial"/>
                <w:i/>
                <w:iCs/>
                <w:sz w:val="24"/>
                <w:szCs w:val="24"/>
              </w:rPr>
            </w:pPr>
            <w:r>
              <w:rPr>
                <w:rFonts w:ascii="Arial" w:hAnsi="Arial" w:cs="Arial"/>
                <w:i/>
                <w:iCs/>
                <w:sz w:val="24"/>
                <w:szCs w:val="24"/>
              </w:rPr>
              <w:t>Polic</w:t>
            </w:r>
            <w:r w:rsidR="00C94396">
              <w:rPr>
                <w:rFonts w:ascii="Arial" w:hAnsi="Arial" w:cs="Arial"/>
                <w:i/>
                <w:iCs/>
                <w:sz w:val="24"/>
                <w:szCs w:val="24"/>
              </w:rPr>
              <w:t>ing</w:t>
            </w:r>
            <w:r>
              <w:rPr>
                <w:rFonts w:ascii="Arial" w:hAnsi="Arial" w:cs="Arial"/>
                <w:i/>
                <w:iCs/>
                <w:sz w:val="24"/>
                <w:szCs w:val="24"/>
              </w:rPr>
              <w:t xml:space="preserve"> and Crim</w:t>
            </w:r>
            <w:r w:rsidR="0088075B">
              <w:rPr>
                <w:rFonts w:ascii="Arial" w:hAnsi="Arial" w:cs="Arial"/>
                <w:i/>
                <w:iCs/>
                <w:sz w:val="24"/>
                <w:szCs w:val="24"/>
              </w:rPr>
              <w:t>e</w:t>
            </w:r>
            <w:r>
              <w:rPr>
                <w:rFonts w:ascii="Arial" w:hAnsi="Arial" w:cs="Arial"/>
                <w:i/>
                <w:iCs/>
                <w:sz w:val="24"/>
                <w:szCs w:val="24"/>
              </w:rPr>
              <w:t>l bill going through – we have concerns on requirement to report underage sexual activity – even if consensual</w:t>
            </w:r>
          </w:p>
          <w:p w14:paraId="195FB34B" w14:textId="117EC2C0" w:rsidR="00490C4F" w:rsidRDefault="00490C4F" w:rsidP="00490C4F">
            <w:pPr>
              <w:pStyle w:val="ListParagraph"/>
              <w:numPr>
                <w:ilvl w:val="0"/>
                <w:numId w:val="41"/>
              </w:numPr>
              <w:rPr>
                <w:rFonts w:ascii="Arial" w:hAnsi="Arial" w:cs="Arial"/>
                <w:i/>
                <w:iCs/>
                <w:sz w:val="24"/>
                <w:szCs w:val="24"/>
              </w:rPr>
            </w:pPr>
            <w:r>
              <w:rPr>
                <w:rFonts w:ascii="Arial" w:hAnsi="Arial" w:cs="Arial"/>
                <w:i/>
                <w:iCs/>
                <w:sz w:val="24"/>
                <w:szCs w:val="24"/>
              </w:rPr>
              <w:t>Facilitated sale of P meds – going to the Board meeting in June for discussion and agreement – hope to publish July</w:t>
            </w:r>
            <w:r w:rsidR="00C94396">
              <w:rPr>
                <w:rFonts w:ascii="Arial" w:hAnsi="Arial" w:cs="Arial"/>
                <w:i/>
                <w:iCs/>
                <w:sz w:val="24"/>
                <w:szCs w:val="24"/>
              </w:rPr>
              <w:t>/August</w:t>
            </w:r>
            <w:r>
              <w:rPr>
                <w:rFonts w:ascii="Arial" w:hAnsi="Arial" w:cs="Arial"/>
                <w:i/>
                <w:iCs/>
                <w:sz w:val="24"/>
                <w:szCs w:val="24"/>
              </w:rPr>
              <w:t xml:space="preserve"> time</w:t>
            </w:r>
          </w:p>
          <w:p w14:paraId="34807766" w14:textId="2EFBB993" w:rsidR="00490C4F" w:rsidRDefault="00490C4F" w:rsidP="00490C4F">
            <w:pPr>
              <w:pStyle w:val="ListParagraph"/>
              <w:numPr>
                <w:ilvl w:val="0"/>
                <w:numId w:val="41"/>
              </w:numPr>
              <w:rPr>
                <w:rFonts w:ascii="Arial" w:hAnsi="Arial" w:cs="Arial"/>
                <w:i/>
                <w:iCs/>
                <w:sz w:val="24"/>
                <w:szCs w:val="24"/>
              </w:rPr>
            </w:pPr>
            <w:r>
              <w:rPr>
                <w:rFonts w:ascii="Arial" w:hAnsi="Arial" w:cs="Arial"/>
                <w:i/>
                <w:iCs/>
                <w:sz w:val="24"/>
                <w:szCs w:val="24"/>
              </w:rPr>
              <w:t>Work ongoing on Aseptics</w:t>
            </w:r>
            <w:r w:rsidR="00C94396">
              <w:rPr>
                <w:rFonts w:ascii="Arial" w:hAnsi="Arial" w:cs="Arial"/>
                <w:i/>
                <w:iCs/>
                <w:sz w:val="24"/>
                <w:szCs w:val="24"/>
              </w:rPr>
              <w:t xml:space="preserve"> and review of QAAPs</w:t>
            </w:r>
          </w:p>
          <w:p w14:paraId="3CE71BC2" w14:textId="32148AE3" w:rsidR="00490C4F" w:rsidRDefault="00490C4F" w:rsidP="00490C4F">
            <w:pPr>
              <w:pStyle w:val="ListParagraph"/>
              <w:numPr>
                <w:ilvl w:val="0"/>
                <w:numId w:val="41"/>
              </w:numPr>
              <w:rPr>
                <w:rFonts w:ascii="Arial" w:hAnsi="Arial" w:cs="Arial"/>
                <w:i/>
                <w:iCs/>
                <w:sz w:val="24"/>
                <w:szCs w:val="24"/>
              </w:rPr>
            </w:pPr>
            <w:r>
              <w:rPr>
                <w:rFonts w:ascii="Arial" w:hAnsi="Arial" w:cs="Arial"/>
                <w:i/>
                <w:iCs/>
                <w:sz w:val="24"/>
                <w:szCs w:val="24"/>
              </w:rPr>
              <w:t>Work ongoing on Cancer Care</w:t>
            </w:r>
            <w:r w:rsidR="00C94396">
              <w:rPr>
                <w:rFonts w:ascii="Arial" w:hAnsi="Arial" w:cs="Arial"/>
                <w:i/>
                <w:iCs/>
                <w:sz w:val="24"/>
                <w:szCs w:val="24"/>
              </w:rPr>
              <w:t xml:space="preserve"> and working with BOPA</w:t>
            </w:r>
          </w:p>
          <w:p w14:paraId="4D02816F" w14:textId="77777777" w:rsidR="00490C4F" w:rsidRDefault="00490C4F" w:rsidP="00490C4F">
            <w:pPr>
              <w:rPr>
                <w:rFonts w:ascii="Arial" w:hAnsi="Arial" w:cs="Arial"/>
                <w:i/>
                <w:iCs/>
                <w:sz w:val="24"/>
                <w:szCs w:val="24"/>
              </w:rPr>
            </w:pPr>
          </w:p>
          <w:p w14:paraId="4B0B8ACA" w14:textId="5920E481" w:rsidR="00490C4F" w:rsidRDefault="00490C4F" w:rsidP="00490C4F">
            <w:pPr>
              <w:rPr>
                <w:rFonts w:ascii="Arial" w:hAnsi="Arial" w:cs="Arial"/>
                <w:i/>
                <w:iCs/>
                <w:sz w:val="24"/>
                <w:szCs w:val="24"/>
              </w:rPr>
            </w:pPr>
            <w:r w:rsidRPr="00490C4F">
              <w:rPr>
                <w:rFonts w:ascii="Arial" w:hAnsi="Arial" w:cs="Arial"/>
                <w:b/>
                <w:bCs/>
                <w:i/>
                <w:iCs/>
                <w:sz w:val="24"/>
                <w:szCs w:val="24"/>
              </w:rPr>
              <w:t>Action:</w:t>
            </w:r>
            <w:r>
              <w:rPr>
                <w:rFonts w:ascii="Arial" w:hAnsi="Arial" w:cs="Arial"/>
                <w:i/>
                <w:iCs/>
                <w:sz w:val="24"/>
                <w:szCs w:val="24"/>
              </w:rPr>
              <w:t xml:space="preserve">  HW asked PC</w:t>
            </w:r>
            <w:r w:rsidR="00C94396">
              <w:rPr>
                <w:rFonts w:ascii="Arial" w:hAnsi="Arial" w:cs="Arial"/>
                <w:i/>
                <w:iCs/>
                <w:sz w:val="24"/>
                <w:szCs w:val="24"/>
              </w:rPr>
              <w:t>P</w:t>
            </w:r>
            <w:r>
              <w:rPr>
                <w:rFonts w:ascii="Arial" w:hAnsi="Arial" w:cs="Arial"/>
                <w:i/>
                <w:iCs/>
                <w:sz w:val="24"/>
                <w:szCs w:val="24"/>
              </w:rPr>
              <w:t>EAG to send in any outstanding biographies for the website</w:t>
            </w:r>
          </w:p>
          <w:p w14:paraId="2A8BDF5A" w14:textId="40F8E50D" w:rsidR="009B6BC5" w:rsidRPr="00490C4F" w:rsidRDefault="009B6BC5" w:rsidP="00490C4F">
            <w:pPr>
              <w:rPr>
                <w:rFonts w:ascii="Arial" w:hAnsi="Arial" w:cs="Arial"/>
                <w:i/>
                <w:iCs/>
                <w:sz w:val="24"/>
                <w:szCs w:val="24"/>
              </w:rPr>
            </w:pPr>
            <w:r w:rsidRPr="009B6BC5">
              <w:rPr>
                <w:rFonts w:ascii="Arial" w:hAnsi="Arial" w:cs="Arial"/>
                <w:b/>
                <w:bCs/>
                <w:i/>
                <w:iCs/>
                <w:sz w:val="24"/>
                <w:szCs w:val="24"/>
              </w:rPr>
              <w:t>Action:</w:t>
            </w:r>
            <w:r>
              <w:rPr>
                <w:rFonts w:ascii="Arial" w:hAnsi="Arial" w:cs="Arial"/>
                <w:i/>
                <w:iCs/>
                <w:sz w:val="24"/>
                <w:szCs w:val="24"/>
              </w:rPr>
              <w:t xml:space="preserve">  TK asked permission to share a research survey on GP pharmacy workforce to the group to share in their networks</w:t>
            </w:r>
          </w:p>
        </w:tc>
      </w:tr>
    </w:tbl>
    <w:p w14:paraId="445E7D6C" w14:textId="77777777" w:rsidR="00211164" w:rsidRDefault="00211164" w:rsidP="009D63F3">
      <w:pPr>
        <w:spacing w:after="0"/>
        <w:rPr>
          <w:rFonts w:ascii="Arial" w:hAnsi="Arial" w:cs="Arial"/>
          <w:sz w:val="24"/>
          <w:szCs w:val="24"/>
        </w:rPr>
      </w:pPr>
    </w:p>
    <w:p w14:paraId="6B90BE1C" w14:textId="6D473FB8" w:rsidR="005C1800" w:rsidRDefault="005C1800" w:rsidP="009D63F3">
      <w:pPr>
        <w:spacing w:after="0"/>
        <w:rPr>
          <w:rFonts w:ascii="Arial" w:hAnsi="Arial" w:cs="Arial"/>
          <w:sz w:val="24"/>
          <w:szCs w:val="24"/>
        </w:rPr>
      </w:pPr>
      <w:r>
        <w:rPr>
          <w:rFonts w:ascii="Arial" w:hAnsi="Arial" w:cs="Arial"/>
          <w:sz w:val="24"/>
          <w:szCs w:val="24"/>
        </w:rPr>
        <w:t>Dates of next meetings:</w:t>
      </w:r>
    </w:p>
    <w:p w14:paraId="6661F87C" w14:textId="72733B32" w:rsidR="005C1800" w:rsidRDefault="005C1800" w:rsidP="005C1800">
      <w:pPr>
        <w:pStyle w:val="ListParagraph"/>
        <w:numPr>
          <w:ilvl w:val="0"/>
          <w:numId w:val="40"/>
        </w:numPr>
        <w:spacing w:after="0"/>
        <w:rPr>
          <w:rFonts w:ascii="Arial" w:hAnsi="Arial" w:cs="Arial"/>
          <w:sz w:val="24"/>
          <w:szCs w:val="24"/>
        </w:rPr>
      </w:pPr>
      <w:r>
        <w:rPr>
          <w:rFonts w:ascii="Arial" w:hAnsi="Arial" w:cs="Arial"/>
          <w:sz w:val="24"/>
          <w:szCs w:val="24"/>
        </w:rPr>
        <w:t>Tuesday 9 September 7-9pm</w:t>
      </w:r>
    </w:p>
    <w:p w14:paraId="6CB9C9F7" w14:textId="30DD8971" w:rsidR="005C1800" w:rsidRPr="005C1800" w:rsidRDefault="005C1800" w:rsidP="005C1800">
      <w:pPr>
        <w:pStyle w:val="ListParagraph"/>
        <w:numPr>
          <w:ilvl w:val="0"/>
          <w:numId w:val="40"/>
        </w:numPr>
        <w:spacing w:after="0"/>
        <w:rPr>
          <w:rFonts w:ascii="Arial" w:hAnsi="Arial" w:cs="Arial"/>
          <w:sz w:val="24"/>
          <w:szCs w:val="24"/>
        </w:rPr>
      </w:pPr>
      <w:r>
        <w:rPr>
          <w:rFonts w:ascii="Arial" w:hAnsi="Arial" w:cs="Arial"/>
          <w:sz w:val="24"/>
          <w:szCs w:val="24"/>
        </w:rPr>
        <w:t>Tuesday 25 November 7-9pm</w:t>
      </w:r>
    </w:p>
    <w:sectPr w:rsidR="005C1800" w:rsidRPr="005C18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98AD8" w14:textId="77777777" w:rsidR="00E12D47" w:rsidRDefault="00E12D47" w:rsidP="00E14CCB">
      <w:pPr>
        <w:spacing w:after="0" w:line="240" w:lineRule="auto"/>
      </w:pPr>
      <w:r>
        <w:separator/>
      </w:r>
    </w:p>
  </w:endnote>
  <w:endnote w:type="continuationSeparator" w:id="0">
    <w:p w14:paraId="16BC5F7E" w14:textId="77777777" w:rsidR="00E12D47" w:rsidRDefault="00E12D47" w:rsidP="00E1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9964" w14:textId="77777777" w:rsidR="00F57CA6" w:rsidRDefault="00F57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B992" w14:textId="77777777" w:rsidR="00F57CA6" w:rsidRDefault="00F57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B4BB" w14:textId="77777777" w:rsidR="00F57CA6" w:rsidRDefault="00F57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56E06" w14:textId="77777777" w:rsidR="00E12D47" w:rsidRDefault="00E12D47" w:rsidP="00E14CCB">
      <w:pPr>
        <w:spacing w:after="0" w:line="240" w:lineRule="auto"/>
      </w:pPr>
      <w:r>
        <w:separator/>
      </w:r>
    </w:p>
  </w:footnote>
  <w:footnote w:type="continuationSeparator" w:id="0">
    <w:p w14:paraId="6E9DC851" w14:textId="77777777" w:rsidR="00E12D47" w:rsidRDefault="00E12D47" w:rsidP="00E1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3C62" w14:textId="77777777" w:rsidR="00F57CA6" w:rsidRDefault="00F57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312C" w14:textId="5C4C1CAB" w:rsidR="00E14CCB" w:rsidRDefault="00E14CCB">
    <w:pPr>
      <w:pStyle w:val="Header"/>
    </w:pPr>
    <w:r w:rsidRPr="00BB06E3">
      <w:rPr>
        <w:noProof/>
        <w:lang w:eastAsia="en-GB"/>
      </w:rPr>
      <w:drawing>
        <wp:inline distT="0" distB="0" distL="0" distR="0" wp14:anchorId="71F68B44" wp14:editId="42A1F983">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86F0" w14:textId="77777777" w:rsidR="00F57CA6" w:rsidRDefault="00F57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A8D"/>
    <w:multiLevelType w:val="hybridMultilevel"/>
    <w:tmpl w:val="AA7CD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B36E5"/>
    <w:multiLevelType w:val="hybridMultilevel"/>
    <w:tmpl w:val="4538E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E5ED2"/>
    <w:multiLevelType w:val="hybridMultilevel"/>
    <w:tmpl w:val="854640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1EE46D0"/>
    <w:multiLevelType w:val="hybridMultilevel"/>
    <w:tmpl w:val="D15E7A20"/>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962E80"/>
    <w:multiLevelType w:val="hybridMultilevel"/>
    <w:tmpl w:val="44D070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E64E0"/>
    <w:multiLevelType w:val="hybridMultilevel"/>
    <w:tmpl w:val="692C2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5A595A"/>
    <w:multiLevelType w:val="hybridMultilevel"/>
    <w:tmpl w:val="16D8AE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DDC6FF6"/>
    <w:multiLevelType w:val="hybridMultilevel"/>
    <w:tmpl w:val="6128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141498"/>
    <w:multiLevelType w:val="hybridMultilevel"/>
    <w:tmpl w:val="A5705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F83852"/>
    <w:multiLevelType w:val="hybridMultilevel"/>
    <w:tmpl w:val="99EA4CBC"/>
    <w:lvl w:ilvl="0" w:tplc="4FE430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837073"/>
    <w:multiLevelType w:val="hybridMultilevel"/>
    <w:tmpl w:val="3EEC5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51034A"/>
    <w:multiLevelType w:val="hybridMultilevel"/>
    <w:tmpl w:val="CA64EF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193AFB"/>
    <w:multiLevelType w:val="multilevel"/>
    <w:tmpl w:val="BBF8B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15:restartNumberingAfterBreak="0">
    <w:nsid w:val="1F1A644F"/>
    <w:multiLevelType w:val="hybridMultilevel"/>
    <w:tmpl w:val="E2EE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13D72"/>
    <w:multiLevelType w:val="hybridMultilevel"/>
    <w:tmpl w:val="D9A2C03E"/>
    <w:lvl w:ilvl="0" w:tplc="B5644CE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0F7EDC"/>
    <w:multiLevelType w:val="hybridMultilevel"/>
    <w:tmpl w:val="0588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F3D1B"/>
    <w:multiLevelType w:val="hybridMultilevel"/>
    <w:tmpl w:val="FEC0CAA0"/>
    <w:lvl w:ilvl="0" w:tplc="733EA468">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B3C48FB"/>
    <w:multiLevelType w:val="hybridMultilevel"/>
    <w:tmpl w:val="F9C8025A"/>
    <w:lvl w:ilvl="0" w:tplc="79C617A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FA2CFF"/>
    <w:multiLevelType w:val="hybridMultilevel"/>
    <w:tmpl w:val="CC52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216C10"/>
    <w:multiLevelType w:val="hybridMultilevel"/>
    <w:tmpl w:val="FB269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424170"/>
    <w:multiLevelType w:val="hybridMultilevel"/>
    <w:tmpl w:val="AF50FE68"/>
    <w:lvl w:ilvl="0" w:tplc="7AF818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6217E8"/>
    <w:multiLevelType w:val="hybridMultilevel"/>
    <w:tmpl w:val="42123E5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323EDE"/>
    <w:multiLevelType w:val="hybridMultilevel"/>
    <w:tmpl w:val="3A3A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216BE0"/>
    <w:multiLevelType w:val="hybridMultilevel"/>
    <w:tmpl w:val="D4EAB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F27F87"/>
    <w:multiLevelType w:val="hybridMultilevel"/>
    <w:tmpl w:val="6A88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D463BE"/>
    <w:multiLevelType w:val="hybridMultilevel"/>
    <w:tmpl w:val="E8C46D6A"/>
    <w:lvl w:ilvl="0" w:tplc="5238B3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002ED"/>
    <w:multiLevelType w:val="hybridMultilevel"/>
    <w:tmpl w:val="C09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220C36"/>
    <w:multiLevelType w:val="hybridMultilevel"/>
    <w:tmpl w:val="10CEF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E430C"/>
    <w:multiLevelType w:val="hybridMultilevel"/>
    <w:tmpl w:val="D44C00FA"/>
    <w:lvl w:ilvl="0" w:tplc="2F647A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A50A62"/>
    <w:multiLevelType w:val="hybridMultilevel"/>
    <w:tmpl w:val="66D46810"/>
    <w:lvl w:ilvl="0" w:tplc="0360D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B564F2"/>
    <w:multiLevelType w:val="hybridMultilevel"/>
    <w:tmpl w:val="2814E1EC"/>
    <w:lvl w:ilvl="0" w:tplc="DBE206E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F32F7F"/>
    <w:multiLevelType w:val="hybridMultilevel"/>
    <w:tmpl w:val="C3F04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176B9B"/>
    <w:multiLevelType w:val="hybridMultilevel"/>
    <w:tmpl w:val="E4B48758"/>
    <w:lvl w:ilvl="0" w:tplc="860638F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36450DC"/>
    <w:multiLevelType w:val="hybridMultilevel"/>
    <w:tmpl w:val="7C9E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C563C6"/>
    <w:multiLevelType w:val="hybridMultilevel"/>
    <w:tmpl w:val="E45C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DC533F"/>
    <w:multiLevelType w:val="hybridMultilevel"/>
    <w:tmpl w:val="69486A06"/>
    <w:lvl w:ilvl="0" w:tplc="66065DD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540102"/>
    <w:multiLevelType w:val="hybridMultilevel"/>
    <w:tmpl w:val="181A1906"/>
    <w:lvl w:ilvl="0" w:tplc="79C617A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D7E9B"/>
    <w:multiLevelType w:val="hybridMultilevel"/>
    <w:tmpl w:val="E9E230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777C33C0"/>
    <w:multiLevelType w:val="hybridMultilevel"/>
    <w:tmpl w:val="2AF0A6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82E60E"/>
    <w:multiLevelType w:val="hybridMultilevel"/>
    <w:tmpl w:val="B1D01AA0"/>
    <w:lvl w:ilvl="0" w:tplc="D826AC46">
      <w:start w:val="1"/>
      <w:numFmt w:val="lowerLetter"/>
      <w:lvlText w:val="%1."/>
      <w:lvlJc w:val="left"/>
      <w:pPr>
        <w:ind w:left="720" w:hanging="360"/>
      </w:pPr>
    </w:lvl>
    <w:lvl w:ilvl="1" w:tplc="9532030A">
      <w:start w:val="1"/>
      <w:numFmt w:val="lowerLetter"/>
      <w:lvlText w:val="%2."/>
      <w:lvlJc w:val="left"/>
      <w:pPr>
        <w:ind w:left="1440" w:hanging="360"/>
      </w:pPr>
    </w:lvl>
    <w:lvl w:ilvl="2" w:tplc="DC8A321A">
      <w:start w:val="1"/>
      <w:numFmt w:val="lowerRoman"/>
      <w:lvlText w:val="%3."/>
      <w:lvlJc w:val="right"/>
      <w:pPr>
        <w:ind w:left="2160" w:hanging="180"/>
      </w:pPr>
    </w:lvl>
    <w:lvl w:ilvl="3" w:tplc="69D0BA58">
      <w:start w:val="1"/>
      <w:numFmt w:val="decimal"/>
      <w:lvlText w:val="%4."/>
      <w:lvlJc w:val="left"/>
      <w:pPr>
        <w:ind w:left="2880" w:hanging="360"/>
      </w:pPr>
    </w:lvl>
    <w:lvl w:ilvl="4" w:tplc="751C468E">
      <w:start w:val="1"/>
      <w:numFmt w:val="lowerLetter"/>
      <w:lvlText w:val="%5."/>
      <w:lvlJc w:val="left"/>
      <w:pPr>
        <w:ind w:left="3600" w:hanging="360"/>
      </w:pPr>
    </w:lvl>
    <w:lvl w:ilvl="5" w:tplc="35489D2C">
      <w:start w:val="1"/>
      <w:numFmt w:val="lowerRoman"/>
      <w:lvlText w:val="%6."/>
      <w:lvlJc w:val="right"/>
      <w:pPr>
        <w:ind w:left="4320" w:hanging="180"/>
      </w:pPr>
    </w:lvl>
    <w:lvl w:ilvl="6" w:tplc="43F6C6CE">
      <w:start w:val="1"/>
      <w:numFmt w:val="decimal"/>
      <w:lvlText w:val="%7."/>
      <w:lvlJc w:val="left"/>
      <w:pPr>
        <w:ind w:left="5040" w:hanging="360"/>
      </w:pPr>
    </w:lvl>
    <w:lvl w:ilvl="7" w:tplc="7AFEBE9C">
      <w:start w:val="1"/>
      <w:numFmt w:val="lowerLetter"/>
      <w:lvlText w:val="%8."/>
      <w:lvlJc w:val="left"/>
      <w:pPr>
        <w:ind w:left="5760" w:hanging="360"/>
      </w:pPr>
    </w:lvl>
    <w:lvl w:ilvl="8" w:tplc="1A06C014">
      <w:start w:val="1"/>
      <w:numFmt w:val="lowerRoman"/>
      <w:lvlText w:val="%9."/>
      <w:lvlJc w:val="right"/>
      <w:pPr>
        <w:ind w:left="6480" w:hanging="180"/>
      </w:pPr>
    </w:lvl>
  </w:abstractNum>
  <w:abstractNum w:abstractNumId="40" w15:restartNumberingAfterBreak="0">
    <w:nsid w:val="7C4661CF"/>
    <w:multiLevelType w:val="hybridMultilevel"/>
    <w:tmpl w:val="B03434EE"/>
    <w:lvl w:ilvl="0" w:tplc="733EA46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6338158">
    <w:abstractNumId w:val="39"/>
  </w:num>
  <w:num w:numId="2" w16cid:durableId="282419046">
    <w:abstractNumId w:val="26"/>
  </w:num>
  <w:num w:numId="3" w16cid:durableId="1878077797">
    <w:abstractNumId w:val="33"/>
  </w:num>
  <w:num w:numId="4" w16cid:durableId="790245377">
    <w:abstractNumId w:val="34"/>
  </w:num>
  <w:num w:numId="5" w16cid:durableId="2138602862">
    <w:abstractNumId w:val="38"/>
  </w:num>
  <w:num w:numId="6" w16cid:durableId="1239289480">
    <w:abstractNumId w:val="1"/>
  </w:num>
  <w:num w:numId="7" w16cid:durableId="274757431">
    <w:abstractNumId w:val="7"/>
  </w:num>
  <w:num w:numId="8" w16cid:durableId="674265205">
    <w:abstractNumId w:val="0"/>
  </w:num>
  <w:num w:numId="9" w16cid:durableId="80293865">
    <w:abstractNumId w:val="29"/>
  </w:num>
  <w:num w:numId="10" w16cid:durableId="1996226868">
    <w:abstractNumId w:val="35"/>
  </w:num>
  <w:num w:numId="11" w16cid:durableId="260188275">
    <w:abstractNumId w:val="20"/>
  </w:num>
  <w:num w:numId="12" w16cid:durableId="903950759">
    <w:abstractNumId w:val="2"/>
  </w:num>
  <w:num w:numId="13" w16cid:durableId="1283919189">
    <w:abstractNumId w:val="40"/>
  </w:num>
  <w:num w:numId="14" w16cid:durableId="1988126778">
    <w:abstractNumId w:val="25"/>
  </w:num>
  <w:num w:numId="15" w16cid:durableId="1836218845">
    <w:abstractNumId w:val="16"/>
  </w:num>
  <w:num w:numId="16" w16cid:durableId="169103916">
    <w:abstractNumId w:val="36"/>
  </w:num>
  <w:num w:numId="17" w16cid:durableId="1759787398">
    <w:abstractNumId w:val="17"/>
  </w:num>
  <w:num w:numId="18" w16cid:durableId="1253932940">
    <w:abstractNumId w:val="10"/>
  </w:num>
  <w:num w:numId="19" w16cid:durableId="347565731">
    <w:abstractNumId w:val="32"/>
  </w:num>
  <w:num w:numId="20" w16cid:durableId="1885555045">
    <w:abstractNumId w:val="13"/>
  </w:num>
  <w:num w:numId="21" w16cid:durableId="1581788633">
    <w:abstractNumId w:val="18"/>
  </w:num>
  <w:num w:numId="22" w16cid:durableId="299768463">
    <w:abstractNumId w:val="14"/>
  </w:num>
  <w:num w:numId="23" w16cid:durableId="669329073">
    <w:abstractNumId w:val="5"/>
  </w:num>
  <w:num w:numId="24" w16cid:durableId="57170680">
    <w:abstractNumId w:val="23"/>
  </w:num>
  <w:num w:numId="25" w16cid:durableId="617446425">
    <w:abstractNumId w:val="22"/>
  </w:num>
  <w:num w:numId="26" w16cid:durableId="533810781">
    <w:abstractNumId w:val="4"/>
  </w:num>
  <w:num w:numId="27" w16cid:durableId="766852109">
    <w:abstractNumId w:val="37"/>
  </w:num>
  <w:num w:numId="28" w16cid:durableId="1355809813">
    <w:abstractNumId w:val="21"/>
  </w:num>
  <w:num w:numId="29" w16cid:durableId="623080490">
    <w:abstractNumId w:val="24"/>
  </w:num>
  <w:num w:numId="30" w16cid:durableId="432477475">
    <w:abstractNumId w:val="27"/>
  </w:num>
  <w:num w:numId="31" w16cid:durableId="866453006">
    <w:abstractNumId w:val="11"/>
  </w:num>
  <w:num w:numId="32" w16cid:durableId="2082093246">
    <w:abstractNumId w:val="8"/>
  </w:num>
  <w:num w:numId="33" w16cid:durableId="789787524">
    <w:abstractNumId w:val="30"/>
  </w:num>
  <w:num w:numId="34" w16cid:durableId="34618782">
    <w:abstractNumId w:val="28"/>
  </w:num>
  <w:num w:numId="35" w16cid:durableId="749422590">
    <w:abstractNumId w:val="15"/>
  </w:num>
  <w:num w:numId="36" w16cid:durableId="878517539">
    <w:abstractNumId w:val="6"/>
  </w:num>
  <w:num w:numId="37" w16cid:durableId="1079016436">
    <w:abstractNumId w:val="12"/>
  </w:num>
  <w:num w:numId="38" w16cid:durableId="282613107">
    <w:abstractNumId w:val="31"/>
  </w:num>
  <w:num w:numId="39" w16cid:durableId="1622222906">
    <w:abstractNumId w:val="3"/>
  </w:num>
  <w:num w:numId="40" w16cid:durableId="1731461577">
    <w:abstractNumId w:val="19"/>
  </w:num>
  <w:num w:numId="41" w16cid:durableId="1203640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000CA"/>
    <w:rsid w:val="0001117D"/>
    <w:rsid w:val="00021BE5"/>
    <w:rsid w:val="00024749"/>
    <w:rsid w:val="00024F7C"/>
    <w:rsid w:val="0004053B"/>
    <w:rsid w:val="0004414A"/>
    <w:rsid w:val="00046796"/>
    <w:rsid w:val="000469BA"/>
    <w:rsid w:val="00046FE2"/>
    <w:rsid w:val="00054AF4"/>
    <w:rsid w:val="00054FC2"/>
    <w:rsid w:val="000670C8"/>
    <w:rsid w:val="000672B4"/>
    <w:rsid w:val="00070D06"/>
    <w:rsid w:val="00076F9A"/>
    <w:rsid w:val="00085DE5"/>
    <w:rsid w:val="000863DC"/>
    <w:rsid w:val="00087631"/>
    <w:rsid w:val="000877BA"/>
    <w:rsid w:val="000A0C1D"/>
    <w:rsid w:val="000A1383"/>
    <w:rsid w:val="000A3A4E"/>
    <w:rsid w:val="000A3CB7"/>
    <w:rsid w:val="000A47C6"/>
    <w:rsid w:val="000B43CF"/>
    <w:rsid w:val="000C1654"/>
    <w:rsid w:val="000C3BA1"/>
    <w:rsid w:val="000C5015"/>
    <w:rsid w:val="000C5A09"/>
    <w:rsid w:val="000C6B08"/>
    <w:rsid w:val="000C7A2D"/>
    <w:rsid w:val="000D1129"/>
    <w:rsid w:val="000D1E6D"/>
    <w:rsid w:val="000D3F33"/>
    <w:rsid w:val="000D73A6"/>
    <w:rsid w:val="000E0904"/>
    <w:rsid w:val="000E61C1"/>
    <w:rsid w:val="000F3FB1"/>
    <w:rsid w:val="000F4F53"/>
    <w:rsid w:val="001019C2"/>
    <w:rsid w:val="00126665"/>
    <w:rsid w:val="001301CD"/>
    <w:rsid w:val="00131C10"/>
    <w:rsid w:val="00137A58"/>
    <w:rsid w:val="00142393"/>
    <w:rsid w:val="00145B2D"/>
    <w:rsid w:val="0015099B"/>
    <w:rsid w:val="001527E0"/>
    <w:rsid w:val="00154451"/>
    <w:rsid w:val="00170965"/>
    <w:rsid w:val="00173350"/>
    <w:rsid w:val="00176C8A"/>
    <w:rsid w:val="00180758"/>
    <w:rsid w:val="00183BA0"/>
    <w:rsid w:val="00185850"/>
    <w:rsid w:val="001A1254"/>
    <w:rsid w:val="001A7888"/>
    <w:rsid w:val="001B138E"/>
    <w:rsid w:val="001B5973"/>
    <w:rsid w:val="001C7CB6"/>
    <w:rsid w:val="001D19C6"/>
    <w:rsid w:val="001D2C22"/>
    <w:rsid w:val="001E3FF1"/>
    <w:rsid w:val="001E764A"/>
    <w:rsid w:val="001F6DF3"/>
    <w:rsid w:val="00204A75"/>
    <w:rsid w:val="00206511"/>
    <w:rsid w:val="00211164"/>
    <w:rsid w:val="00216CF3"/>
    <w:rsid w:val="00226B82"/>
    <w:rsid w:val="00231088"/>
    <w:rsid w:val="00232B19"/>
    <w:rsid w:val="00233A71"/>
    <w:rsid w:val="002374E0"/>
    <w:rsid w:val="00246364"/>
    <w:rsid w:val="00246A47"/>
    <w:rsid w:val="00262DBA"/>
    <w:rsid w:val="0026426F"/>
    <w:rsid w:val="00267351"/>
    <w:rsid w:val="00270625"/>
    <w:rsid w:val="00270E22"/>
    <w:rsid w:val="00271B85"/>
    <w:rsid w:val="00275F43"/>
    <w:rsid w:val="00280269"/>
    <w:rsid w:val="002827DC"/>
    <w:rsid w:val="002876E2"/>
    <w:rsid w:val="00287EE3"/>
    <w:rsid w:val="002928FB"/>
    <w:rsid w:val="00295007"/>
    <w:rsid w:val="002956AF"/>
    <w:rsid w:val="00296ACA"/>
    <w:rsid w:val="002A17FE"/>
    <w:rsid w:val="002A52D0"/>
    <w:rsid w:val="002A7845"/>
    <w:rsid w:val="002B57FB"/>
    <w:rsid w:val="002B7F1E"/>
    <w:rsid w:val="002C35E9"/>
    <w:rsid w:val="002C7CFB"/>
    <w:rsid w:val="002E437B"/>
    <w:rsid w:val="002E7307"/>
    <w:rsid w:val="003057DC"/>
    <w:rsid w:val="003058A6"/>
    <w:rsid w:val="003075AA"/>
    <w:rsid w:val="0031005B"/>
    <w:rsid w:val="00312FFC"/>
    <w:rsid w:val="00327C7D"/>
    <w:rsid w:val="00330C64"/>
    <w:rsid w:val="00342C10"/>
    <w:rsid w:val="00346323"/>
    <w:rsid w:val="00346E9A"/>
    <w:rsid w:val="003504A0"/>
    <w:rsid w:val="00350CD9"/>
    <w:rsid w:val="00357429"/>
    <w:rsid w:val="003648AA"/>
    <w:rsid w:val="00382E8B"/>
    <w:rsid w:val="003833D8"/>
    <w:rsid w:val="00384591"/>
    <w:rsid w:val="00390393"/>
    <w:rsid w:val="00395189"/>
    <w:rsid w:val="00397292"/>
    <w:rsid w:val="003A3636"/>
    <w:rsid w:val="003A44CA"/>
    <w:rsid w:val="003A7138"/>
    <w:rsid w:val="003B2C13"/>
    <w:rsid w:val="003B414E"/>
    <w:rsid w:val="003B4ABA"/>
    <w:rsid w:val="003C0113"/>
    <w:rsid w:val="003D2558"/>
    <w:rsid w:val="003E023A"/>
    <w:rsid w:val="003E335F"/>
    <w:rsid w:val="003F0B65"/>
    <w:rsid w:val="003F1854"/>
    <w:rsid w:val="003F4FD1"/>
    <w:rsid w:val="00404FE4"/>
    <w:rsid w:val="00406F24"/>
    <w:rsid w:val="0041014A"/>
    <w:rsid w:val="004130F1"/>
    <w:rsid w:val="004152D5"/>
    <w:rsid w:val="00416B8E"/>
    <w:rsid w:val="004206D3"/>
    <w:rsid w:val="004237B3"/>
    <w:rsid w:val="00425828"/>
    <w:rsid w:val="00434C09"/>
    <w:rsid w:val="0044432F"/>
    <w:rsid w:val="00447BED"/>
    <w:rsid w:val="00450976"/>
    <w:rsid w:val="0045122B"/>
    <w:rsid w:val="0045378F"/>
    <w:rsid w:val="004549B4"/>
    <w:rsid w:val="00461ECB"/>
    <w:rsid w:val="00464694"/>
    <w:rsid w:val="00466F8E"/>
    <w:rsid w:val="004712F0"/>
    <w:rsid w:val="00473B60"/>
    <w:rsid w:val="0048052E"/>
    <w:rsid w:val="00490C4F"/>
    <w:rsid w:val="0049331A"/>
    <w:rsid w:val="004A14E8"/>
    <w:rsid w:val="004A4074"/>
    <w:rsid w:val="004A4667"/>
    <w:rsid w:val="004A76F5"/>
    <w:rsid w:val="004B16CB"/>
    <w:rsid w:val="004C4897"/>
    <w:rsid w:val="004D4BDF"/>
    <w:rsid w:val="004D503E"/>
    <w:rsid w:val="004E3778"/>
    <w:rsid w:val="004F40C9"/>
    <w:rsid w:val="004F6BD6"/>
    <w:rsid w:val="00500E39"/>
    <w:rsid w:val="00502464"/>
    <w:rsid w:val="00507FF3"/>
    <w:rsid w:val="0051027F"/>
    <w:rsid w:val="00524F5F"/>
    <w:rsid w:val="00530FA9"/>
    <w:rsid w:val="0053237B"/>
    <w:rsid w:val="00542171"/>
    <w:rsid w:val="005448B1"/>
    <w:rsid w:val="0054524F"/>
    <w:rsid w:val="00552F44"/>
    <w:rsid w:val="00562F4C"/>
    <w:rsid w:val="0056385B"/>
    <w:rsid w:val="00567087"/>
    <w:rsid w:val="0056741F"/>
    <w:rsid w:val="00567789"/>
    <w:rsid w:val="0057039E"/>
    <w:rsid w:val="00570BFC"/>
    <w:rsid w:val="00573C0C"/>
    <w:rsid w:val="00582FFF"/>
    <w:rsid w:val="00583EBC"/>
    <w:rsid w:val="00584FA4"/>
    <w:rsid w:val="00587C4E"/>
    <w:rsid w:val="00592E25"/>
    <w:rsid w:val="00594428"/>
    <w:rsid w:val="005A1F19"/>
    <w:rsid w:val="005A4310"/>
    <w:rsid w:val="005B586C"/>
    <w:rsid w:val="005C1800"/>
    <w:rsid w:val="005C7FE6"/>
    <w:rsid w:val="005D12E6"/>
    <w:rsid w:val="005E25F5"/>
    <w:rsid w:val="005E3EA7"/>
    <w:rsid w:val="005F0F51"/>
    <w:rsid w:val="005F7189"/>
    <w:rsid w:val="0060719C"/>
    <w:rsid w:val="0061467C"/>
    <w:rsid w:val="006255E1"/>
    <w:rsid w:val="00632B1B"/>
    <w:rsid w:val="00634995"/>
    <w:rsid w:val="00634AB0"/>
    <w:rsid w:val="006352EE"/>
    <w:rsid w:val="0064025F"/>
    <w:rsid w:val="00641F47"/>
    <w:rsid w:val="00643B2C"/>
    <w:rsid w:val="00655C1A"/>
    <w:rsid w:val="00656015"/>
    <w:rsid w:val="0068228B"/>
    <w:rsid w:val="0068243A"/>
    <w:rsid w:val="00692FEC"/>
    <w:rsid w:val="006A038E"/>
    <w:rsid w:val="006A4163"/>
    <w:rsid w:val="006A5851"/>
    <w:rsid w:val="006A7611"/>
    <w:rsid w:val="006B3FF5"/>
    <w:rsid w:val="006B567E"/>
    <w:rsid w:val="006B65A1"/>
    <w:rsid w:val="006C0D0C"/>
    <w:rsid w:val="006C39D3"/>
    <w:rsid w:val="006C6EF7"/>
    <w:rsid w:val="006C726C"/>
    <w:rsid w:val="006C7D41"/>
    <w:rsid w:val="006D0ABB"/>
    <w:rsid w:val="006D1CFC"/>
    <w:rsid w:val="006D5379"/>
    <w:rsid w:val="006E1C94"/>
    <w:rsid w:val="006F2D7B"/>
    <w:rsid w:val="00717056"/>
    <w:rsid w:val="00717237"/>
    <w:rsid w:val="0072482C"/>
    <w:rsid w:val="00740DF9"/>
    <w:rsid w:val="0074109B"/>
    <w:rsid w:val="007479E7"/>
    <w:rsid w:val="00760786"/>
    <w:rsid w:val="00764B07"/>
    <w:rsid w:val="0076579B"/>
    <w:rsid w:val="0077311F"/>
    <w:rsid w:val="00776282"/>
    <w:rsid w:val="00776BA7"/>
    <w:rsid w:val="00776C8C"/>
    <w:rsid w:val="00783A0E"/>
    <w:rsid w:val="00783A2F"/>
    <w:rsid w:val="007871EF"/>
    <w:rsid w:val="007913BF"/>
    <w:rsid w:val="00793075"/>
    <w:rsid w:val="00794790"/>
    <w:rsid w:val="00796ABA"/>
    <w:rsid w:val="007B2BB7"/>
    <w:rsid w:val="007B312E"/>
    <w:rsid w:val="007B590B"/>
    <w:rsid w:val="007C0527"/>
    <w:rsid w:val="007C0870"/>
    <w:rsid w:val="007C35CF"/>
    <w:rsid w:val="007C5929"/>
    <w:rsid w:val="007D5A5A"/>
    <w:rsid w:val="007D6585"/>
    <w:rsid w:val="007D6DE7"/>
    <w:rsid w:val="007E1598"/>
    <w:rsid w:val="007E5BEC"/>
    <w:rsid w:val="007F1A48"/>
    <w:rsid w:val="007F30D9"/>
    <w:rsid w:val="007F622D"/>
    <w:rsid w:val="007F69C7"/>
    <w:rsid w:val="00802533"/>
    <w:rsid w:val="00803D73"/>
    <w:rsid w:val="0080589A"/>
    <w:rsid w:val="00824C17"/>
    <w:rsid w:val="008333F8"/>
    <w:rsid w:val="00836EE8"/>
    <w:rsid w:val="008418F8"/>
    <w:rsid w:val="008536EB"/>
    <w:rsid w:val="00873252"/>
    <w:rsid w:val="00873290"/>
    <w:rsid w:val="008758BA"/>
    <w:rsid w:val="00875C40"/>
    <w:rsid w:val="00880078"/>
    <w:rsid w:val="0088075B"/>
    <w:rsid w:val="0088199B"/>
    <w:rsid w:val="00885806"/>
    <w:rsid w:val="0088635D"/>
    <w:rsid w:val="008865B4"/>
    <w:rsid w:val="00891972"/>
    <w:rsid w:val="008927DB"/>
    <w:rsid w:val="0089288F"/>
    <w:rsid w:val="008A2DA0"/>
    <w:rsid w:val="008A3865"/>
    <w:rsid w:val="008A64B6"/>
    <w:rsid w:val="008A7FD2"/>
    <w:rsid w:val="008C1841"/>
    <w:rsid w:val="008C7C82"/>
    <w:rsid w:val="008E0546"/>
    <w:rsid w:val="008E33C6"/>
    <w:rsid w:val="008E389E"/>
    <w:rsid w:val="008E73A9"/>
    <w:rsid w:val="0090684E"/>
    <w:rsid w:val="00907617"/>
    <w:rsid w:val="00907857"/>
    <w:rsid w:val="00913C18"/>
    <w:rsid w:val="0091423A"/>
    <w:rsid w:val="00914ABB"/>
    <w:rsid w:val="009304C1"/>
    <w:rsid w:val="0093351D"/>
    <w:rsid w:val="0094135F"/>
    <w:rsid w:val="00952FAB"/>
    <w:rsid w:val="009557E1"/>
    <w:rsid w:val="009644BF"/>
    <w:rsid w:val="009645AB"/>
    <w:rsid w:val="0096798E"/>
    <w:rsid w:val="00984678"/>
    <w:rsid w:val="00990A5F"/>
    <w:rsid w:val="00997C1B"/>
    <w:rsid w:val="009A04D4"/>
    <w:rsid w:val="009A09A3"/>
    <w:rsid w:val="009A1235"/>
    <w:rsid w:val="009A7AAB"/>
    <w:rsid w:val="009AF1C5"/>
    <w:rsid w:val="009B586F"/>
    <w:rsid w:val="009B5B08"/>
    <w:rsid w:val="009B6BC5"/>
    <w:rsid w:val="009B7390"/>
    <w:rsid w:val="009C2C93"/>
    <w:rsid w:val="009C5976"/>
    <w:rsid w:val="009C6B31"/>
    <w:rsid w:val="009D010F"/>
    <w:rsid w:val="009D1568"/>
    <w:rsid w:val="009D291F"/>
    <w:rsid w:val="009D63F3"/>
    <w:rsid w:val="009F4160"/>
    <w:rsid w:val="009F76D6"/>
    <w:rsid w:val="00A01DB4"/>
    <w:rsid w:val="00A041D7"/>
    <w:rsid w:val="00A16208"/>
    <w:rsid w:val="00A171E4"/>
    <w:rsid w:val="00A20D84"/>
    <w:rsid w:val="00A21384"/>
    <w:rsid w:val="00A25419"/>
    <w:rsid w:val="00A27496"/>
    <w:rsid w:val="00A34917"/>
    <w:rsid w:val="00A36060"/>
    <w:rsid w:val="00A51220"/>
    <w:rsid w:val="00A512E3"/>
    <w:rsid w:val="00A5167F"/>
    <w:rsid w:val="00A52070"/>
    <w:rsid w:val="00A570B9"/>
    <w:rsid w:val="00A60E8E"/>
    <w:rsid w:val="00A61EB5"/>
    <w:rsid w:val="00A6675B"/>
    <w:rsid w:val="00A72E61"/>
    <w:rsid w:val="00A75C94"/>
    <w:rsid w:val="00A8299B"/>
    <w:rsid w:val="00A94A2E"/>
    <w:rsid w:val="00A958F9"/>
    <w:rsid w:val="00AA2E54"/>
    <w:rsid w:val="00AB2248"/>
    <w:rsid w:val="00AB2987"/>
    <w:rsid w:val="00AB4DF7"/>
    <w:rsid w:val="00AB5882"/>
    <w:rsid w:val="00AC0548"/>
    <w:rsid w:val="00AC7955"/>
    <w:rsid w:val="00AD17D0"/>
    <w:rsid w:val="00AD2FF4"/>
    <w:rsid w:val="00AE0494"/>
    <w:rsid w:val="00AE2012"/>
    <w:rsid w:val="00AE2FE7"/>
    <w:rsid w:val="00AE3AD0"/>
    <w:rsid w:val="00AE3D2A"/>
    <w:rsid w:val="00B00EE9"/>
    <w:rsid w:val="00B01DCF"/>
    <w:rsid w:val="00B134D7"/>
    <w:rsid w:val="00B2460C"/>
    <w:rsid w:val="00B27D84"/>
    <w:rsid w:val="00B30830"/>
    <w:rsid w:val="00B34421"/>
    <w:rsid w:val="00B436B3"/>
    <w:rsid w:val="00B444D6"/>
    <w:rsid w:val="00B45843"/>
    <w:rsid w:val="00B46CBB"/>
    <w:rsid w:val="00B52763"/>
    <w:rsid w:val="00B54907"/>
    <w:rsid w:val="00B653A2"/>
    <w:rsid w:val="00B66759"/>
    <w:rsid w:val="00B706D3"/>
    <w:rsid w:val="00B71420"/>
    <w:rsid w:val="00B71CAF"/>
    <w:rsid w:val="00B756C8"/>
    <w:rsid w:val="00B835DB"/>
    <w:rsid w:val="00B83765"/>
    <w:rsid w:val="00B95E6F"/>
    <w:rsid w:val="00BA3077"/>
    <w:rsid w:val="00BA4B52"/>
    <w:rsid w:val="00BB5D78"/>
    <w:rsid w:val="00BC2E06"/>
    <w:rsid w:val="00BC31B3"/>
    <w:rsid w:val="00BC5A69"/>
    <w:rsid w:val="00BD0DA0"/>
    <w:rsid w:val="00BD2248"/>
    <w:rsid w:val="00BD4D71"/>
    <w:rsid w:val="00BD7FA7"/>
    <w:rsid w:val="00BE5822"/>
    <w:rsid w:val="00BF3230"/>
    <w:rsid w:val="00BF5B3B"/>
    <w:rsid w:val="00BF63A1"/>
    <w:rsid w:val="00C0229B"/>
    <w:rsid w:val="00C0339C"/>
    <w:rsid w:val="00C03D08"/>
    <w:rsid w:val="00C05A12"/>
    <w:rsid w:val="00C1607D"/>
    <w:rsid w:val="00C2084A"/>
    <w:rsid w:val="00C2595E"/>
    <w:rsid w:val="00C261E6"/>
    <w:rsid w:val="00C31CB0"/>
    <w:rsid w:val="00C35C46"/>
    <w:rsid w:val="00C36349"/>
    <w:rsid w:val="00C5145F"/>
    <w:rsid w:val="00C56277"/>
    <w:rsid w:val="00C5682A"/>
    <w:rsid w:val="00C711ED"/>
    <w:rsid w:val="00C77D73"/>
    <w:rsid w:val="00C8024B"/>
    <w:rsid w:val="00C834C9"/>
    <w:rsid w:val="00C846A6"/>
    <w:rsid w:val="00C90D6E"/>
    <w:rsid w:val="00C94396"/>
    <w:rsid w:val="00CA4263"/>
    <w:rsid w:val="00CA621E"/>
    <w:rsid w:val="00CB2A44"/>
    <w:rsid w:val="00CC7679"/>
    <w:rsid w:val="00CE002F"/>
    <w:rsid w:val="00CE1007"/>
    <w:rsid w:val="00CE65CA"/>
    <w:rsid w:val="00CF0B7F"/>
    <w:rsid w:val="00CF250B"/>
    <w:rsid w:val="00CF2522"/>
    <w:rsid w:val="00CF3C4B"/>
    <w:rsid w:val="00CF490F"/>
    <w:rsid w:val="00CF6499"/>
    <w:rsid w:val="00D0133E"/>
    <w:rsid w:val="00D06CE2"/>
    <w:rsid w:val="00D132B8"/>
    <w:rsid w:val="00D14177"/>
    <w:rsid w:val="00D14202"/>
    <w:rsid w:val="00D1761C"/>
    <w:rsid w:val="00D201A3"/>
    <w:rsid w:val="00D22695"/>
    <w:rsid w:val="00D26A89"/>
    <w:rsid w:val="00D43CB3"/>
    <w:rsid w:val="00D53D16"/>
    <w:rsid w:val="00D560DC"/>
    <w:rsid w:val="00D7049E"/>
    <w:rsid w:val="00D70791"/>
    <w:rsid w:val="00D71CC1"/>
    <w:rsid w:val="00D7468F"/>
    <w:rsid w:val="00D8144D"/>
    <w:rsid w:val="00D83C15"/>
    <w:rsid w:val="00D926D4"/>
    <w:rsid w:val="00D949D6"/>
    <w:rsid w:val="00DA48C2"/>
    <w:rsid w:val="00DA732A"/>
    <w:rsid w:val="00DB05F0"/>
    <w:rsid w:val="00DB27F7"/>
    <w:rsid w:val="00DB2E68"/>
    <w:rsid w:val="00DC0F0E"/>
    <w:rsid w:val="00DC20FA"/>
    <w:rsid w:val="00DC732C"/>
    <w:rsid w:val="00DD229B"/>
    <w:rsid w:val="00DE233B"/>
    <w:rsid w:val="00E03A13"/>
    <w:rsid w:val="00E05AA8"/>
    <w:rsid w:val="00E12D47"/>
    <w:rsid w:val="00E13916"/>
    <w:rsid w:val="00E14CCB"/>
    <w:rsid w:val="00E162AB"/>
    <w:rsid w:val="00E22779"/>
    <w:rsid w:val="00E23C68"/>
    <w:rsid w:val="00E2765D"/>
    <w:rsid w:val="00E276DB"/>
    <w:rsid w:val="00E31755"/>
    <w:rsid w:val="00E3175A"/>
    <w:rsid w:val="00E350BA"/>
    <w:rsid w:val="00E43F52"/>
    <w:rsid w:val="00E50698"/>
    <w:rsid w:val="00E544CB"/>
    <w:rsid w:val="00E60E6E"/>
    <w:rsid w:val="00E6627E"/>
    <w:rsid w:val="00E71ACA"/>
    <w:rsid w:val="00E71E59"/>
    <w:rsid w:val="00E821ED"/>
    <w:rsid w:val="00E836F9"/>
    <w:rsid w:val="00E84C58"/>
    <w:rsid w:val="00E867C2"/>
    <w:rsid w:val="00E92697"/>
    <w:rsid w:val="00E963C8"/>
    <w:rsid w:val="00E97B56"/>
    <w:rsid w:val="00EA01DF"/>
    <w:rsid w:val="00EA0D13"/>
    <w:rsid w:val="00EB604D"/>
    <w:rsid w:val="00EB6B86"/>
    <w:rsid w:val="00EC55EE"/>
    <w:rsid w:val="00EC6F3A"/>
    <w:rsid w:val="00ED19E0"/>
    <w:rsid w:val="00ED1A73"/>
    <w:rsid w:val="00ED2B68"/>
    <w:rsid w:val="00ED2BB3"/>
    <w:rsid w:val="00EE0B76"/>
    <w:rsid w:val="00EF185E"/>
    <w:rsid w:val="00EF1CB1"/>
    <w:rsid w:val="00EF2D8A"/>
    <w:rsid w:val="00F0160A"/>
    <w:rsid w:val="00F13470"/>
    <w:rsid w:val="00F13950"/>
    <w:rsid w:val="00F15CCB"/>
    <w:rsid w:val="00F23996"/>
    <w:rsid w:val="00F255EC"/>
    <w:rsid w:val="00F27759"/>
    <w:rsid w:val="00F361BF"/>
    <w:rsid w:val="00F36C93"/>
    <w:rsid w:val="00F41896"/>
    <w:rsid w:val="00F41A50"/>
    <w:rsid w:val="00F41DFD"/>
    <w:rsid w:val="00F5668F"/>
    <w:rsid w:val="00F57CA6"/>
    <w:rsid w:val="00F62B7C"/>
    <w:rsid w:val="00F6319A"/>
    <w:rsid w:val="00F63404"/>
    <w:rsid w:val="00F63C83"/>
    <w:rsid w:val="00F63D23"/>
    <w:rsid w:val="00F71784"/>
    <w:rsid w:val="00F74ABD"/>
    <w:rsid w:val="00F74FE9"/>
    <w:rsid w:val="00F76B78"/>
    <w:rsid w:val="00F81D7D"/>
    <w:rsid w:val="00F90548"/>
    <w:rsid w:val="00F921FC"/>
    <w:rsid w:val="00FA0B80"/>
    <w:rsid w:val="00FA3052"/>
    <w:rsid w:val="00FA408B"/>
    <w:rsid w:val="00FA545F"/>
    <w:rsid w:val="00FB33BD"/>
    <w:rsid w:val="00FB7114"/>
    <w:rsid w:val="00FC7DF1"/>
    <w:rsid w:val="00FD5136"/>
    <w:rsid w:val="00FD5375"/>
    <w:rsid w:val="00FE4C3F"/>
    <w:rsid w:val="00FE789D"/>
    <w:rsid w:val="00FF0C48"/>
    <w:rsid w:val="00FF1A91"/>
    <w:rsid w:val="00FF3C6B"/>
    <w:rsid w:val="02334EA7"/>
    <w:rsid w:val="0696DB1A"/>
    <w:rsid w:val="0A9DF4AD"/>
    <w:rsid w:val="1EC9B39C"/>
    <w:rsid w:val="1F4B43B6"/>
    <w:rsid w:val="2460D6F2"/>
    <w:rsid w:val="27D7AAFB"/>
    <w:rsid w:val="2FEB7814"/>
    <w:rsid w:val="3214AEAE"/>
    <w:rsid w:val="34247332"/>
    <w:rsid w:val="465ED853"/>
    <w:rsid w:val="49733C35"/>
    <w:rsid w:val="51D49989"/>
    <w:rsid w:val="5B27DBD1"/>
    <w:rsid w:val="5BD8B4BF"/>
    <w:rsid w:val="5D0002BE"/>
    <w:rsid w:val="747BE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BE26"/>
  <w15:chartTrackingRefBased/>
  <w15:docId w15:val="{F9B88551-0773-44E6-9E77-63BC30B8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5E"/>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11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0F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130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F27759"/>
    <w:rPr>
      <w:color w:val="0563C1" w:themeColor="hyperlink"/>
      <w:u w:val="single"/>
    </w:rPr>
  </w:style>
  <w:style w:type="character" w:customStyle="1" w:styleId="UnresolvedMention1">
    <w:name w:val="Unresolved Mention1"/>
    <w:basedOn w:val="DefaultParagraphFont"/>
    <w:uiPriority w:val="99"/>
    <w:semiHidden/>
    <w:unhideWhenUsed/>
    <w:rsid w:val="00F27759"/>
    <w:rPr>
      <w:color w:val="605E5C"/>
      <w:shd w:val="clear" w:color="auto" w:fill="E1DFDD"/>
    </w:rPr>
  </w:style>
  <w:style w:type="character" w:styleId="CommentReference">
    <w:name w:val="annotation reference"/>
    <w:basedOn w:val="DefaultParagraphFont"/>
    <w:uiPriority w:val="99"/>
    <w:semiHidden/>
    <w:unhideWhenUsed/>
    <w:rsid w:val="004C4897"/>
    <w:rPr>
      <w:sz w:val="16"/>
      <w:szCs w:val="16"/>
    </w:rPr>
  </w:style>
  <w:style w:type="paragraph" w:styleId="CommentText">
    <w:name w:val="annotation text"/>
    <w:basedOn w:val="Normal"/>
    <w:link w:val="CommentTextChar"/>
    <w:uiPriority w:val="99"/>
    <w:unhideWhenUsed/>
    <w:rsid w:val="004C4897"/>
    <w:pPr>
      <w:spacing w:line="240" w:lineRule="auto"/>
    </w:pPr>
    <w:rPr>
      <w:sz w:val="20"/>
      <w:szCs w:val="20"/>
    </w:rPr>
  </w:style>
  <w:style w:type="character" w:customStyle="1" w:styleId="CommentTextChar">
    <w:name w:val="Comment Text Char"/>
    <w:basedOn w:val="DefaultParagraphFont"/>
    <w:link w:val="CommentText"/>
    <w:uiPriority w:val="99"/>
    <w:rsid w:val="004C4897"/>
    <w:rPr>
      <w:sz w:val="20"/>
      <w:szCs w:val="20"/>
    </w:rPr>
  </w:style>
  <w:style w:type="paragraph" w:styleId="CommentSubject">
    <w:name w:val="annotation subject"/>
    <w:basedOn w:val="CommentText"/>
    <w:next w:val="CommentText"/>
    <w:link w:val="CommentSubjectChar"/>
    <w:uiPriority w:val="99"/>
    <w:semiHidden/>
    <w:unhideWhenUsed/>
    <w:rsid w:val="004C4897"/>
    <w:rPr>
      <w:b/>
      <w:bCs/>
    </w:rPr>
  </w:style>
  <w:style w:type="character" w:customStyle="1" w:styleId="CommentSubjectChar">
    <w:name w:val="Comment Subject Char"/>
    <w:basedOn w:val="CommentTextChar"/>
    <w:link w:val="CommentSubject"/>
    <w:uiPriority w:val="99"/>
    <w:semiHidden/>
    <w:rsid w:val="004C4897"/>
    <w:rPr>
      <w:b/>
      <w:bCs/>
      <w:sz w:val="20"/>
      <w:szCs w:val="20"/>
    </w:rPr>
  </w:style>
  <w:style w:type="character" w:styleId="UnresolvedMention">
    <w:name w:val="Unresolved Mention"/>
    <w:basedOn w:val="DefaultParagraphFont"/>
    <w:uiPriority w:val="99"/>
    <w:semiHidden/>
    <w:unhideWhenUsed/>
    <w:rsid w:val="00FE789D"/>
    <w:rPr>
      <w:color w:val="605E5C"/>
      <w:shd w:val="clear" w:color="auto" w:fill="E1DFDD"/>
    </w:rPr>
  </w:style>
  <w:style w:type="paragraph" w:styleId="PlainText">
    <w:name w:val="Plain Text"/>
    <w:basedOn w:val="Normal"/>
    <w:link w:val="PlainTextChar"/>
    <w:uiPriority w:val="99"/>
    <w:unhideWhenUsed/>
    <w:rsid w:val="00CA621E"/>
    <w:pPr>
      <w:spacing w:after="0" w:line="240" w:lineRule="auto"/>
    </w:pPr>
    <w:rPr>
      <w:rFonts w:ascii="Arial" w:hAnsi="Arial" w:cs="Consolas"/>
      <w:sz w:val="20"/>
      <w:szCs w:val="21"/>
    </w:rPr>
  </w:style>
  <w:style w:type="character" w:customStyle="1" w:styleId="PlainTextChar">
    <w:name w:val="Plain Text Char"/>
    <w:basedOn w:val="DefaultParagraphFont"/>
    <w:link w:val="PlainText"/>
    <w:uiPriority w:val="99"/>
    <w:rsid w:val="00CA621E"/>
    <w:rPr>
      <w:rFonts w:ascii="Arial" w:hAnsi="Arial" w:cs="Consolas"/>
      <w:sz w:val="20"/>
      <w:szCs w:val="21"/>
    </w:rPr>
  </w:style>
  <w:style w:type="character" w:styleId="FollowedHyperlink">
    <w:name w:val="FollowedHyperlink"/>
    <w:basedOn w:val="DefaultParagraphFont"/>
    <w:uiPriority w:val="99"/>
    <w:semiHidden/>
    <w:unhideWhenUsed/>
    <w:rsid w:val="00CC7679"/>
    <w:rPr>
      <w:color w:val="954F72" w:themeColor="followedHyperlink"/>
      <w:u w:val="single"/>
    </w:rPr>
  </w:style>
  <w:style w:type="paragraph" w:customStyle="1" w:styleId="xxmsolistparagraph">
    <w:name w:val="x_x_msolistparagraph"/>
    <w:basedOn w:val="Normal"/>
    <w:rsid w:val="00CC7679"/>
    <w:pPr>
      <w:spacing w:after="0" w:line="240" w:lineRule="auto"/>
      <w:ind w:left="720"/>
    </w:pPr>
    <w:rPr>
      <w:rFonts w:ascii="Calibri" w:hAnsi="Calibri" w:cs="Calibri"/>
      <w:lang w:eastAsia="en-GB"/>
    </w:rPr>
  </w:style>
  <w:style w:type="character" w:customStyle="1" w:styleId="Heading3Char">
    <w:name w:val="Heading 3 Char"/>
    <w:basedOn w:val="DefaultParagraphFont"/>
    <w:link w:val="Heading3"/>
    <w:uiPriority w:val="9"/>
    <w:semiHidden/>
    <w:rsid w:val="00211164"/>
    <w:rPr>
      <w:rFonts w:asciiTheme="majorHAnsi" w:eastAsiaTheme="majorEastAsia" w:hAnsiTheme="majorHAnsi" w:cstheme="majorBidi"/>
      <w:color w:val="1F3763" w:themeColor="accent1" w:themeShade="7F"/>
      <w:sz w:val="24"/>
      <w:szCs w:val="24"/>
    </w:rPr>
  </w:style>
  <w:style w:type="character" w:customStyle="1" w:styleId="cal-start-end-time-data-10">
    <w:name w:val="cal-start-end-time-data-10"/>
    <w:basedOn w:val="DefaultParagraphFont"/>
    <w:rsid w:val="00211164"/>
  </w:style>
  <w:style w:type="paragraph" w:customStyle="1" w:styleId="Default">
    <w:name w:val="Default"/>
    <w:rsid w:val="002876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6033">
      <w:bodyDiv w:val="1"/>
      <w:marLeft w:val="0"/>
      <w:marRight w:val="0"/>
      <w:marTop w:val="0"/>
      <w:marBottom w:val="0"/>
      <w:divBdr>
        <w:top w:val="none" w:sz="0" w:space="0" w:color="auto"/>
        <w:left w:val="none" w:sz="0" w:space="0" w:color="auto"/>
        <w:bottom w:val="none" w:sz="0" w:space="0" w:color="auto"/>
        <w:right w:val="none" w:sz="0" w:space="0" w:color="auto"/>
      </w:divBdr>
    </w:div>
    <w:div w:id="157116295">
      <w:bodyDiv w:val="1"/>
      <w:marLeft w:val="0"/>
      <w:marRight w:val="0"/>
      <w:marTop w:val="0"/>
      <w:marBottom w:val="0"/>
      <w:divBdr>
        <w:top w:val="none" w:sz="0" w:space="0" w:color="auto"/>
        <w:left w:val="none" w:sz="0" w:space="0" w:color="auto"/>
        <w:bottom w:val="none" w:sz="0" w:space="0" w:color="auto"/>
        <w:right w:val="none" w:sz="0" w:space="0" w:color="auto"/>
      </w:divBdr>
    </w:div>
    <w:div w:id="180516380">
      <w:bodyDiv w:val="1"/>
      <w:marLeft w:val="0"/>
      <w:marRight w:val="0"/>
      <w:marTop w:val="0"/>
      <w:marBottom w:val="0"/>
      <w:divBdr>
        <w:top w:val="none" w:sz="0" w:space="0" w:color="auto"/>
        <w:left w:val="none" w:sz="0" w:space="0" w:color="auto"/>
        <w:bottom w:val="none" w:sz="0" w:space="0" w:color="auto"/>
        <w:right w:val="none" w:sz="0" w:space="0" w:color="auto"/>
      </w:divBdr>
    </w:div>
    <w:div w:id="247735851">
      <w:bodyDiv w:val="1"/>
      <w:marLeft w:val="0"/>
      <w:marRight w:val="0"/>
      <w:marTop w:val="0"/>
      <w:marBottom w:val="0"/>
      <w:divBdr>
        <w:top w:val="none" w:sz="0" w:space="0" w:color="auto"/>
        <w:left w:val="none" w:sz="0" w:space="0" w:color="auto"/>
        <w:bottom w:val="none" w:sz="0" w:space="0" w:color="auto"/>
        <w:right w:val="none" w:sz="0" w:space="0" w:color="auto"/>
      </w:divBdr>
    </w:div>
    <w:div w:id="290404807">
      <w:bodyDiv w:val="1"/>
      <w:marLeft w:val="0"/>
      <w:marRight w:val="0"/>
      <w:marTop w:val="0"/>
      <w:marBottom w:val="0"/>
      <w:divBdr>
        <w:top w:val="none" w:sz="0" w:space="0" w:color="auto"/>
        <w:left w:val="none" w:sz="0" w:space="0" w:color="auto"/>
        <w:bottom w:val="none" w:sz="0" w:space="0" w:color="auto"/>
        <w:right w:val="none" w:sz="0" w:space="0" w:color="auto"/>
      </w:divBdr>
    </w:div>
    <w:div w:id="393309758">
      <w:bodyDiv w:val="1"/>
      <w:marLeft w:val="0"/>
      <w:marRight w:val="0"/>
      <w:marTop w:val="0"/>
      <w:marBottom w:val="0"/>
      <w:divBdr>
        <w:top w:val="none" w:sz="0" w:space="0" w:color="auto"/>
        <w:left w:val="none" w:sz="0" w:space="0" w:color="auto"/>
        <w:bottom w:val="none" w:sz="0" w:space="0" w:color="auto"/>
        <w:right w:val="none" w:sz="0" w:space="0" w:color="auto"/>
      </w:divBdr>
    </w:div>
    <w:div w:id="468790382">
      <w:bodyDiv w:val="1"/>
      <w:marLeft w:val="0"/>
      <w:marRight w:val="0"/>
      <w:marTop w:val="0"/>
      <w:marBottom w:val="0"/>
      <w:divBdr>
        <w:top w:val="none" w:sz="0" w:space="0" w:color="auto"/>
        <w:left w:val="none" w:sz="0" w:space="0" w:color="auto"/>
        <w:bottom w:val="none" w:sz="0" w:space="0" w:color="auto"/>
        <w:right w:val="none" w:sz="0" w:space="0" w:color="auto"/>
      </w:divBdr>
    </w:div>
    <w:div w:id="470556471">
      <w:bodyDiv w:val="1"/>
      <w:marLeft w:val="0"/>
      <w:marRight w:val="0"/>
      <w:marTop w:val="0"/>
      <w:marBottom w:val="0"/>
      <w:divBdr>
        <w:top w:val="none" w:sz="0" w:space="0" w:color="auto"/>
        <w:left w:val="none" w:sz="0" w:space="0" w:color="auto"/>
        <w:bottom w:val="none" w:sz="0" w:space="0" w:color="auto"/>
        <w:right w:val="none" w:sz="0" w:space="0" w:color="auto"/>
      </w:divBdr>
    </w:div>
    <w:div w:id="473447113">
      <w:bodyDiv w:val="1"/>
      <w:marLeft w:val="0"/>
      <w:marRight w:val="0"/>
      <w:marTop w:val="0"/>
      <w:marBottom w:val="0"/>
      <w:divBdr>
        <w:top w:val="none" w:sz="0" w:space="0" w:color="auto"/>
        <w:left w:val="none" w:sz="0" w:space="0" w:color="auto"/>
        <w:bottom w:val="none" w:sz="0" w:space="0" w:color="auto"/>
        <w:right w:val="none" w:sz="0" w:space="0" w:color="auto"/>
      </w:divBdr>
    </w:div>
    <w:div w:id="481117823">
      <w:bodyDiv w:val="1"/>
      <w:marLeft w:val="0"/>
      <w:marRight w:val="0"/>
      <w:marTop w:val="0"/>
      <w:marBottom w:val="0"/>
      <w:divBdr>
        <w:top w:val="none" w:sz="0" w:space="0" w:color="auto"/>
        <w:left w:val="none" w:sz="0" w:space="0" w:color="auto"/>
        <w:bottom w:val="none" w:sz="0" w:space="0" w:color="auto"/>
        <w:right w:val="none" w:sz="0" w:space="0" w:color="auto"/>
      </w:divBdr>
    </w:div>
    <w:div w:id="730423868">
      <w:bodyDiv w:val="1"/>
      <w:marLeft w:val="0"/>
      <w:marRight w:val="0"/>
      <w:marTop w:val="0"/>
      <w:marBottom w:val="0"/>
      <w:divBdr>
        <w:top w:val="none" w:sz="0" w:space="0" w:color="auto"/>
        <w:left w:val="none" w:sz="0" w:space="0" w:color="auto"/>
        <w:bottom w:val="none" w:sz="0" w:space="0" w:color="auto"/>
        <w:right w:val="none" w:sz="0" w:space="0" w:color="auto"/>
      </w:divBdr>
    </w:div>
    <w:div w:id="746924052">
      <w:bodyDiv w:val="1"/>
      <w:marLeft w:val="0"/>
      <w:marRight w:val="0"/>
      <w:marTop w:val="0"/>
      <w:marBottom w:val="0"/>
      <w:divBdr>
        <w:top w:val="none" w:sz="0" w:space="0" w:color="auto"/>
        <w:left w:val="none" w:sz="0" w:space="0" w:color="auto"/>
        <w:bottom w:val="none" w:sz="0" w:space="0" w:color="auto"/>
        <w:right w:val="none" w:sz="0" w:space="0" w:color="auto"/>
      </w:divBdr>
    </w:div>
    <w:div w:id="836698119">
      <w:bodyDiv w:val="1"/>
      <w:marLeft w:val="0"/>
      <w:marRight w:val="0"/>
      <w:marTop w:val="0"/>
      <w:marBottom w:val="0"/>
      <w:divBdr>
        <w:top w:val="none" w:sz="0" w:space="0" w:color="auto"/>
        <w:left w:val="none" w:sz="0" w:space="0" w:color="auto"/>
        <w:bottom w:val="none" w:sz="0" w:space="0" w:color="auto"/>
        <w:right w:val="none" w:sz="0" w:space="0" w:color="auto"/>
      </w:divBdr>
    </w:div>
    <w:div w:id="1027758872">
      <w:bodyDiv w:val="1"/>
      <w:marLeft w:val="0"/>
      <w:marRight w:val="0"/>
      <w:marTop w:val="0"/>
      <w:marBottom w:val="0"/>
      <w:divBdr>
        <w:top w:val="none" w:sz="0" w:space="0" w:color="auto"/>
        <w:left w:val="none" w:sz="0" w:space="0" w:color="auto"/>
        <w:bottom w:val="none" w:sz="0" w:space="0" w:color="auto"/>
        <w:right w:val="none" w:sz="0" w:space="0" w:color="auto"/>
      </w:divBdr>
    </w:div>
    <w:div w:id="1028063395">
      <w:bodyDiv w:val="1"/>
      <w:marLeft w:val="0"/>
      <w:marRight w:val="0"/>
      <w:marTop w:val="0"/>
      <w:marBottom w:val="0"/>
      <w:divBdr>
        <w:top w:val="none" w:sz="0" w:space="0" w:color="auto"/>
        <w:left w:val="none" w:sz="0" w:space="0" w:color="auto"/>
        <w:bottom w:val="none" w:sz="0" w:space="0" w:color="auto"/>
        <w:right w:val="none" w:sz="0" w:space="0" w:color="auto"/>
      </w:divBdr>
    </w:div>
    <w:div w:id="1028413434">
      <w:bodyDiv w:val="1"/>
      <w:marLeft w:val="0"/>
      <w:marRight w:val="0"/>
      <w:marTop w:val="0"/>
      <w:marBottom w:val="0"/>
      <w:divBdr>
        <w:top w:val="none" w:sz="0" w:space="0" w:color="auto"/>
        <w:left w:val="none" w:sz="0" w:space="0" w:color="auto"/>
        <w:bottom w:val="none" w:sz="0" w:space="0" w:color="auto"/>
        <w:right w:val="none" w:sz="0" w:space="0" w:color="auto"/>
      </w:divBdr>
    </w:div>
    <w:div w:id="1052851181">
      <w:bodyDiv w:val="1"/>
      <w:marLeft w:val="0"/>
      <w:marRight w:val="0"/>
      <w:marTop w:val="0"/>
      <w:marBottom w:val="0"/>
      <w:divBdr>
        <w:top w:val="none" w:sz="0" w:space="0" w:color="auto"/>
        <w:left w:val="none" w:sz="0" w:space="0" w:color="auto"/>
        <w:bottom w:val="none" w:sz="0" w:space="0" w:color="auto"/>
        <w:right w:val="none" w:sz="0" w:space="0" w:color="auto"/>
      </w:divBdr>
    </w:div>
    <w:div w:id="1065295380">
      <w:bodyDiv w:val="1"/>
      <w:marLeft w:val="0"/>
      <w:marRight w:val="0"/>
      <w:marTop w:val="0"/>
      <w:marBottom w:val="0"/>
      <w:divBdr>
        <w:top w:val="none" w:sz="0" w:space="0" w:color="auto"/>
        <w:left w:val="none" w:sz="0" w:space="0" w:color="auto"/>
        <w:bottom w:val="none" w:sz="0" w:space="0" w:color="auto"/>
        <w:right w:val="none" w:sz="0" w:space="0" w:color="auto"/>
      </w:divBdr>
    </w:div>
    <w:div w:id="1066496215">
      <w:bodyDiv w:val="1"/>
      <w:marLeft w:val="0"/>
      <w:marRight w:val="0"/>
      <w:marTop w:val="0"/>
      <w:marBottom w:val="0"/>
      <w:divBdr>
        <w:top w:val="none" w:sz="0" w:space="0" w:color="auto"/>
        <w:left w:val="none" w:sz="0" w:space="0" w:color="auto"/>
        <w:bottom w:val="none" w:sz="0" w:space="0" w:color="auto"/>
        <w:right w:val="none" w:sz="0" w:space="0" w:color="auto"/>
      </w:divBdr>
    </w:div>
    <w:div w:id="1071461180">
      <w:bodyDiv w:val="1"/>
      <w:marLeft w:val="0"/>
      <w:marRight w:val="0"/>
      <w:marTop w:val="0"/>
      <w:marBottom w:val="0"/>
      <w:divBdr>
        <w:top w:val="none" w:sz="0" w:space="0" w:color="auto"/>
        <w:left w:val="none" w:sz="0" w:space="0" w:color="auto"/>
        <w:bottom w:val="none" w:sz="0" w:space="0" w:color="auto"/>
        <w:right w:val="none" w:sz="0" w:space="0" w:color="auto"/>
      </w:divBdr>
    </w:div>
    <w:div w:id="1178497779">
      <w:bodyDiv w:val="1"/>
      <w:marLeft w:val="0"/>
      <w:marRight w:val="0"/>
      <w:marTop w:val="0"/>
      <w:marBottom w:val="0"/>
      <w:divBdr>
        <w:top w:val="none" w:sz="0" w:space="0" w:color="auto"/>
        <w:left w:val="none" w:sz="0" w:space="0" w:color="auto"/>
        <w:bottom w:val="none" w:sz="0" w:space="0" w:color="auto"/>
        <w:right w:val="none" w:sz="0" w:space="0" w:color="auto"/>
      </w:divBdr>
    </w:div>
    <w:div w:id="1185244434">
      <w:bodyDiv w:val="1"/>
      <w:marLeft w:val="0"/>
      <w:marRight w:val="0"/>
      <w:marTop w:val="0"/>
      <w:marBottom w:val="0"/>
      <w:divBdr>
        <w:top w:val="none" w:sz="0" w:space="0" w:color="auto"/>
        <w:left w:val="none" w:sz="0" w:space="0" w:color="auto"/>
        <w:bottom w:val="none" w:sz="0" w:space="0" w:color="auto"/>
        <w:right w:val="none" w:sz="0" w:space="0" w:color="auto"/>
      </w:divBdr>
    </w:div>
    <w:div w:id="1342707150">
      <w:bodyDiv w:val="1"/>
      <w:marLeft w:val="0"/>
      <w:marRight w:val="0"/>
      <w:marTop w:val="0"/>
      <w:marBottom w:val="0"/>
      <w:divBdr>
        <w:top w:val="none" w:sz="0" w:space="0" w:color="auto"/>
        <w:left w:val="none" w:sz="0" w:space="0" w:color="auto"/>
        <w:bottom w:val="none" w:sz="0" w:space="0" w:color="auto"/>
        <w:right w:val="none" w:sz="0" w:space="0" w:color="auto"/>
      </w:divBdr>
    </w:div>
    <w:div w:id="1355956117">
      <w:bodyDiv w:val="1"/>
      <w:marLeft w:val="0"/>
      <w:marRight w:val="0"/>
      <w:marTop w:val="0"/>
      <w:marBottom w:val="0"/>
      <w:divBdr>
        <w:top w:val="none" w:sz="0" w:space="0" w:color="auto"/>
        <w:left w:val="none" w:sz="0" w:space="0" w:color="auto"/>
        <w:bottom w:val="none" w:sz="0" w:space="0" w:color="auto"/>
        <w:right w:val="none" w:sz="0" w:space="0" w:color="auto"/>
      </w:divBdr>
    </w:div>
    <w:div w:id="1398089290">
      <w:bodyDiv w:val="1"/>
      <w:marLeft w:val="0"/>
      <w:marRight w:val="0"/>
      <w:marTop w:val="0"/>
      <w:marBottom w:val="0"/>
      <w:divBdr>
        <w:top w:val="none" w:sz="0" w:space="0" w:color="auto"/>
        <w:left w:val="none" w:sz="0" w:space="0" w:color="auto"/>
        <w:bottom w:val="none" w:sz="0" w:space="0" w:color="auto"/>
        <w:right w:val="none" w:sz="0" w:space="0" w:color="auto"/>
      </w:divBdr>
    </w:div>
    <w:div w:id="1424304601">
      <w:bodyDiv w:val="1"/>
      <w:marLeft w:val="0"/>
      <w:marRight w:val="0"/>
      <w:marTop w:val="0"/>
      <w:marBottom w:val="0"/>
      <w:divBdr>
        <w:top w:val="none" w:sz="0" w:space="0" w:color="auto"/>
        <w:left w:val="none" w:sz="0" w:space="0" w:color="auto"/>
        <w:bottom w:val="none" w:sz="0" w:space="0" w:color="auto"/>
        <w:right w:val="none" w:sz="0" w:space="0" w:color="auto"/>
      </w:divBdr>
    </w:div>
    <w:div w:id="1426220592">
      <w:bodyDiv w:val="1"/>
      <w:marLeft w:val="0"/>
      <w:marRight w:val="0"/>
      <w:marTop w:val="0"/>
      <w:marBottom w:val="0"/>
      <w:divBdr>
        <w:top w:val="none" w:sz="0" w:space="0" w:color="auto"/>
        <w:left w:val="none" w:sz="0" w:space="0" w:color="auto"/>
        <w:bottom w:val="none" w:sz="0" w:space="0" w:color="auto"/>
        <w:right w:val="none" w:sz="0" w:space="0" w:color="auto"/>
      </w:divBdr>
    </w:div>
    <w:div w:id="1490747949">
      <w:bodyDiv w:val="1"/>
      <w:marLeft w:val="0"/>
      <w:marRight w:val="0"/>
      <w:marTop w:val="0"/>
      <w:marBottom w:val="0"/>
      <w:divBdr>
        <w:top w:val="none" w:sz="0" w:space="0" w:color="auto"/>
        <w:left w:val="none" w:sz="0" w:space="0" w:color="auto"/>
        <w:bottom w:val="none" w:sz="0" w:space="0" w:color="auto"/>
        <w:right w:val="none" w:sz="0" w:space="0" w:color="auto"/>
      </w:divBdr>
    </w:div>
    <w:div w:id="1588541939">
      <w:bodyDiv w:val="1"/>
      <w:marLeft w:val="0"/>
      <w:marRight w:val="0"/>
      <w:marTop w:val="0"/>
      <w:marBottom w:val="0"/>
      <w:divBdr>
        <w:top w:val="none" w:sz="0" w:space="0" w:color="auto"/>
        <w:left w:val="none" w:sz="0" w:space="0" w:color="auto"/>
        <w:bottom w:val="none" w:sz="0" w:space="0" w:color="auto"/>
        <w:right w:val="none" w:sz="0" w:space="0" w:color="auto"/>
      </w:divBdr>
    </w:div>
    <w:div w:id="1709602637">
      <w:bodyDiv w:val="1"/>
      <w:marLeft w:val="0"/>
      <w:marRight w:val="0"/>
      <w:marTop w:val="0"/>
      <w:marBottom w:val="0"/>
      <w:divBdr>
        <w:top w:val="none" w:sz="0" w:space="0" w:color="auto"/>
        <w:left w:val="none" w:sz="0" w:space="0" w:color="auto"/>
        <w:bottom w:val="none" w:sz="0" w:space="0" w:color="auto"/>
        <w:right w:val="none" w:sz="0" w:space="0" w:color="auto"/>
      </w:divBdr>
    </w:div>
    <w:div w:id="1769227927">
      <w:bodyDiv w:val="1"/>
      <w:marLeft w:val="0"/>
      <w:marRight w:val="0"/>
      <w:marTop w:val="0"/>
      <w:marBottom w:val="0"/>
      <w:divBdr>
        <w:top w:val="none" w:sz="0" w:space="0" w:color="auto"/>
        <w:left w:val="none" w:sz="0" w:space="0" w:color="auto"/>
        <w:bottom w:val="none" w:sz="0" w:space="0" w:color="auto"/>
        <w:right w:val="none" w:sz="0" w:space="0" w:color="auto"/>
      </w:divBdr>
    </w:div>
    <w:div w:id="1825317408">
      <w:bodyDiv w:val="1"/>
      <w:marLeft w:val="0"/>
      <w:marRight w:val="0"/>
      <w:marTop w:val="0"/>
      <w:marBottom w:val="0"/>
      <w:divBdr>
        <w:top w:val="none" w:sz="0" w:space="0" w:color="auto"/>
        <w:left w:val="none" w:sz="0" w:space="0" w:color="auto"/>
        <w:bottom w:val="none" w:sz="0" w:space="0" w:color="auto"/>
        <w:right w:val="none" w:sz="0" w:space="0" w:color="auto"/>
      </w:divBdr>
    </w:div>
    <w:div w:id="1949120919">
      <w:bodyDiv w:val="1"/>
      <w:marLeft w:val="0"/>
      <w:marRight w:val="0"/>
      <w:marTop w:val="0"/>
      <w:marBottom w:val="0"/>
      <w:divBdr>
        <w:top w:val="none" w:sz="0" w:space="0" w:color="auto"/>
        <w:left w:val="none" w:sz="0" w:space="0" w:color="auto"/>
        <w:bottom w:val="none" w:sz="0" w:space="0" w:color="auto"/>
        <w:right w:val="none" w:sz="0" w:space="0" w:color="auto"/>
      </w:divBdr>
    </w:div>
    <w:div w:id="2024279488">
      <w:bodyDiv w:val="1"/>
      <w:marLeft w:val="0"/>
      <w:marRight w:val="0"/>
      <w:marTop w:val="0"/>
      <w:marBottom w:val="0"/>
      <w:divBdr>
        <w:top w:val="none" w:sz="0" w:space="0" w:color="auto"/>
        <w:left w:val="none" w:sz="0" w:space="0" w:color="auto"/>
        <w:bottom w:val="none" w:sz="0" w:space="0" w:color="auto"/>
        <w:right w:val="none" w:sz="0" w:space="0" w:color="auto"/>
      </w:divBdr>
    </w:div>
    <w:div w:id="2098014482">
      <w:bodyDiv w:val="1"/>
      <w:marLeft w:val="0"/>
      <w:marRight w:val="0"/>
      <w:marTop w:val="0"/>
      <w:marBottom w:val="0"/>
      <w:divBdr>
        <w:top w:val="none" w:sz="0" w:space="0" w:color="auto"/>
        <w:left w:val="none" w:sz="0" w:space="0" w:color="auto"/>
        <w:bottom w:val="none" w:sz="0" w:space="0" w:color="auto"/>
        <w:right w:val="none" w:sz="0" w:space="0" w:color="auto"/>
      </w:divBdr>
    </w:div>
    <w:div w:id="213381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al.patel@rpharm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idi.wright@rpharms.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CBA73-87D2-48C2-8228-9D304D0A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Heidi Wright</cp:lastModifiedBy>
  <cp:revision>6</cp:revision>
  <dcterms:created xsi:type="dcterms:W3CDTF">2025-05-28T12:11:00Z</dcterms:created>
  <dcterms:modified xsi:type="dcterms:W3CDTF">2025-05-29T14:55:00Z</dcterms:modified>
</cp:coreProperties>
</file>