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7F84D" w14:textId="77777777" w:rsidR="00CA7AC0" w:rsidRPr="00757C30" w:rsidRDefault="01061C84" w:rsidP="01061C84">
      <w:pPr>
        <w:pStyle w:val="Heading1"/>
        <w:jc w:val="center"/>
        <w:rPr>
          <w:rFonts w:ascii="Arial" w:hAnsi="Arial" w:cs="Arial"/>
          <w:b/>
          <w:bCs/>
          <w:sz w:val="24"/>
          <w:szCs w:val="24"/>
        </w:rPr>
      </w:pPr>
      <w:r w:rsidRPr="01061C84">
        <w:rPr>
          <w:rFonts w:ascii="Arial" w:hAnsi="Arial" w:cs="Arial"/>
          <w:b/>
          <w:bCs/>
          <w:sz w:val="24"/>
          <w:szCs w:val="24"/>
        </w:rPr>
        <w:t>Digital Pharmacy Expert Advisory Group Agenda</w:t>
      </w:r>
    </w:p>
    <w:p w14:paraId="1D7D57D9" w14:textId="77777777" w:rsidR="00CA7AC0" w:rsidRPr="00757C30" w:rsidRDefault="00CA7AC0" w:rsidP="00CA7AC0">
      <w:pPr>
        <w:spacing w:after="0"/>
        <w:rPr>
          <w:rFonts w:ascii="Arial" w:hAnsi="Arial" w:cs="Arial"/>
          <w:b/>
          <w:bCs/>
          <w:sz w:val="24"/>
          <w:szCs w:val="24"/>
        </w:rPr>
      </w:pPr>
    </w:p>
    <w:p w14:paraId="6C9FEA4F" w14:textId="3C0F5186" w:rsidR="00CA7AC0" w:rsidRDefault="00801AD1" w:rsidP="00CA7AC0">
      <w:pPr>
        <w:spacing w:after="0"/>
        <w:rPr>
          <w:rFonts w:ascii="Arial" w:hAnsi="Arial" w:cs="Arial"/>
          <w:b/>
          <w:bCs/>
          <w:sz w:val="24"/>
          <w:szCs w:val="24"/>
        </w:rPr>
      </w:pPr>
      <w:r>
        <w:rPr>
          <w:rFonts w:ascii="Arial" w:hAnsi="Arial" w:cs="Arial"/>
          <w:b/>
          <w:bCs/>
          <w:sz w:val="24"/>
          <w:szCs w:val="24"/>
        </w:rPr>
        <w:t>Wednesday</w:t>
      </w:r>
      <w:r w:rsidR="00933367">
        <w:rPr>
          <w:rFonts w:ascii="Arial" w:hAnsi="Arial" w:cs="Arial"/>
          <w:b/>
          <w:bCs/>
          <w:sz w:val="24"/>
          <w:szCs w:val="24"/>
        </w:rPr>
        <w:t xml:space="preserve"> </w:t>
      </w:r>
      <w:r w:rsidR="008201E0">
        <w:rPr>
          <w:rFonts w:ascii="Arial" w:hAnsi="Arial" w:cs="Arial"/>
          <w:b/>
          <w:bCs/>
          <w:sz w:val="24"/>
          <w:szCs w:val="24"/>
        </w:rPr>
        <w:t>4 September</w:t>
      </w:r>
      <w:r w:rsidR="00CA7AC0" w:rsidRPr="00757C30">
        <w:rPr>
          <w:rFonts w:ascii="Arial" w:hAnsi="Arial" w:cs="Arial"/>
          <w:b/>
          <w:bCs/>
          <w:sz w:val="24"/>
          <w:szCs w:val="24"/>
        </w:rPr>
        <w:t>, 1</w:t>
      </w:r>
      <w:r w:rsidR="00880E55">
        <w:rPr>
          <w:rFonts w:ascii="Arial" w:hAnsi="Arial" w:cs="Arial"/>
          <w:b/>
          <w:bCs/>
          <w:sz w:val="24"/>
          <w:szCs w:val="24"/>
        </w:rPr>
        <w:t>2</w:t>
      </w:r>
      <w:r w:rsidR="00CA7AC0">
        <w:rPr>
          <w:rFonts w:ascii="Arial" w:hAnsi="Arial" w:cs="Arial"/>
          <w:b/>
          <w:bCs/>
          <w:sz w:val="24"/>
          <w:szCs w:val="24"/>
        </w:rPr>
        <w:t>:</w:t>
      </w:r>
      <w:r w:rsidR="00880E55">
        <w:rPr>
          <w:rFonts w:ascii="Arial" w:hAnsi="Arial" w:cs="Arial"/>
          <w:b/>
          <w:bCs/>
          <w:sz w:val="24"/>
          <w:szCs w:val="24"/>
        </w:rPr>
        <w:t>0</w:t>
      </w:r>
      <w:r w:rsidR="00CA7AC0">
        <w:rPr>
          <w:rFonts w:ascii="Arial" w:hAnsi="Arial" w:cs="Arial"/>
          <w:b/>
          <w:bCs/>
          <w:sz w:val="24"/>
          <w:szCs w:val="24"/>
        </w:rPr>
        <w:t>0</w:t>
      </w:r>
      <w:r w:rsidR="00CA7AC0" w:rsidRPr="00757C30">
        <w:rPr>
          <w:rFonts w:ascii="Arial" w:hAnsi="Arial" w:cs="Arial"/>
          <w:b/>
          <w:bCs/>
          <w:sz w:val="24"/>
          <w:szCs w:val="24"/>
        </w:rPr>
        <w:t>-</w:t>
      </w:r>
      <w:r w:rsidR="004708D1">
        <w:rPr>
          <w:rFonts w:ascii="Arial" w:hAnsi="Arial" w:cs="Arial"/>
          <w:b/>
          <w:bCs/>
          <w:sz w:val="24"/>
          <w:szCs w:val="24"/>
        </w:rPr>
        <w:t>1</w:t>
      </w:r>
      <w:r w:rsidR="00880E55">
        <w:rPr>
          <w:rFonts w:ascii="Arial" w:hAnsi="Arial" w:cs="Arial"/>
          <w:b/>
          <w:bCs/>
          <w:sz w:val="24"/>
          <w:szCs w:val="24"/>
        </w:rPr>
        <w:t>3</w:t>
      </w:r>
      <w:r w:rsidR="00CA7AC0">
        <w:rPr>
          <w:rFonts w:ascii="Arial" w:hAnsi="Arial" w:cs="Arial"/>
          <w:b/>
          <w:bCs/>
          <w:sz w:val="24"/>
          <w:szCs w:val="24"/>
        </w:rPr>
        <w:t>:30</w:t>
      </w:r>
    </w:p>
    <w:p w14:paraId="1C61F976" w14:textId="77777777" w:rsidR="004708D1" w:rsidRPr="00757C30" w:rsidRDefault="004708D1" w:rsidP="00CA7AC0">
      <w:pPr>
        <w:spacing w:after="0"/>
        <w:rPr>
          <w:rFonts w:ascii="Arial" w:hAnsi="Arial" w:cs="Arial"/>
          <w:b/>
          <w:bCs/>
          <w:sz w:val="24"/>
          <w:szCs w:val="24"/>
        </w:rPr>
      </w:pPr>
    </w:p>
    <w:p w14:paraId="28E769FB" w14:textId="18E09A0D" w:rsidR="00801AD1" w:rsidRDefault="762FCC40" w:rsidP="00801AD1">
      <w:pPr>
        <w:rPr>
          <w:rFonts w:ascii="Arial" w:hAnsi="Arial" w:cs="Arial"/>
          <w:b/>
          <w:bCs/>
          <w:sz w:val="24"/>
          <w:szCs w:val="24"/>
        </w:rPr>
      </w:pPr>
      <w:r w:rsidRPr="762FCC40">
        <w:rPr>
          <w:rFonts w:ascii="Arial" w:hAnsi="Arial" w:cs="Arial"/>
          <w:b/>
          <w:bCs/>
          <w:sz w:val="24"/>
          <w:szCs w:val="24"/>
        </w:rPr>
        <w:t xml:space="preserve">Via Microsoft Teams: </w:t>
      </w:r>
    </w:p>
    <w:p w14:paraId="0680ED24" w14:textId="6C184EB8" w:rsidR="762FCC40" w:rsidRDefault="00000000" w:rsidP="762FCC40">
      <w:pPr>
        <w:spacing w:after="0"/>
        <w:rPr>
          <w:rFonts w:ascii="Arial" w:eastAsia="Arial" w:hAnsi="Arial" w:cs="Arial"/>
          <w:color w:val="242424"/>
        </w:rPr>
      </w:pPr>
      <w:hyperlink r:id="rId7">
        <w:r w:rsidR="762FCC40" w:rsidRPr="762FCC40">
          <w:rPr>
            <w:rStyle w:val="Hyperlink"/>
            <w:rFonts w:ascii="Arial" w:eastAsia="Arial" w:hAnsi="Arial" w:cs="Arial"/>
            <w:b/>
            <w:bCs/>
            <w:color w:val="5B5FC7"/>
          </w:rPr>
          <w:t>Join the meeting now</w:t>
        </w:r>
      </w:hyperlink>
      <w:r w:rsidR="762FCC40" w:rsidRPr="762FCC40">
        <w:rPr>
          <w:rFonts w:ascii="Arial" w:eastAsia="Arial" w:hAnsi="Arial" w:cs="Arial"/>
          <w:color w:val="242424"/>
        </w:rPr>
        <w:t xml:space="preserve"> </w:t>
      </w:r>
    </w:p>
    <w:p w14:paraId="2D6D89FB" w14:textId="32B07807" w:rsidR="762FCC40" w:rsidRDefault="762FCC40" w:rsidP="762FCC40">
      <w:pPr>
        <w:spacing w:after="0"/>
        <w:rPr>
          <w:rFonts w:ascii="Arial" w:eastAsia="Arial" w:hAnsi="Arial" w:cs="Arial"/>
          <w:color w:val="242424"/>
        </w:rPr>
      </w:pPr>
      <w:r w:rsidRPr="762FCC40">
        <w:rPr>
          <w:rFonts w:ascii="Arial" w:eastAsia="Arial" w:hAnsi="Arial" w:cs="Arial"/>
          <w:color w:val="616161"/>
        </w:rPr>
        <w:t xml:space="preserve">Meeting ID: </w:t>
      </w:r>
      <w:r w:rsidRPr="762FCC40">
        <w:rPr>
          <w:rFonts w:ascii="Arial" w:eastAsia="Arial" w:hAnsi="Arial" w:cs="Arial"/>
          <w:color w:val="242424"/>
        </w:rPr>
        <w:t xml:space="preserve">396 755 944 167 </w:t>
      </w:r>
    </w:p>
    <w:p w14:paraId="4C494B33" w14:textId="2831F189" w:rsidR="762FCC40" w:rsidRDefault="762FCC40" w:rsidP="762FCC40">
      <w:pPr>
        <w:spacing w:after="0"/>
        <w:rPr>
          <w:rFonts w:ascii="Arial" w:eastAsia="Arial" w:hAnsi="Arial" w:cs="Arial"/>
          <w:color w:val="242424"/>
        </w:rPr>
      </w:pPr>
      <w:r w:rsidRPr="762FCC40">
        <w:rPr>
          <w:rFonts w:ascii="Arial" w:eastAsia="Arial" w:hAnsi="Arial" w:cs="Arial"/>
          <w:color w:val="616161"/>
        </w:rPr>
        <w:t xml:space="preserve">Passcode: </w:t>
      </w:r>
      <w:r w:rsidRPr="762FCC40">
        <w:rPr>
          <w:rFonts w:ascii="Arial" w:eastAsia="Arial" w:hAnsi="Arial" w:cs="Arial"/>
          <w:color w:val="242424"/>
        </w:rPr>
        <w:t>2Vtx7v</w:t>
      </w:r>
    </w:p>
    <w:p w14:paraId="1DF3C65E" w14:textId="5FF4CBC5" w:rsidR="2C0A0DFC" w:rsidRDefault="2C0A0DFC" w:rsidP="2C0A0DFC">
      <w:pPr>
        <w:rPr>
          <w:rFonts w:ascii="Arial" w:hAnsi="Arial" w:cs="Arial"/>
        </w:rPr>
      </w:pPr>
    </w:p>
    <w:p w14:paraId="25062244"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1: Recognition</w:t>
      </w:r>
    </w:p>
    <w:p w14:paraId="775D4B5D" w14:textId="0FDADE18" w:rsidR="00CA7AC0" w:rsidRPr="00757C30" w:rsidRDefault="01061C84" w:rsidP="01061C84">
      <w:pPr>
        <w:spacing w:after="0"/>
        <w:rPr>
          <w:rFonts w:ascii="Arial" w:hAnsi="Arial" w:cs="Arial"/>
          <w:b/>
          <w:bCs/>
        </w:rPr>
      </w:pPr>
      <w:r w:rsidRPr="01061C84">
        <w:rPr>
          <w:rFonts w:ascii="Arial" w:hAnsi="Arial" w:cs="Arial"/>
          <w:b/>
          <w:bCs/>
        </w:rPr>
        <w:t>Introductions, apologies and declarations of interest (12:00-12:05)</w:t>
      </w:r>
    </w:p>
    <w:p w14:paraId="5121259F" w14:textId="77777777" w:rsidR="00CA7AC0" w:rsidRPr="00757C30" w:rsidRDefault="00CA7AC0" w:rsidP="01061C84">
      <w:pPr>
        <w:spacing w:after="0"/>
        <w:rPr>
          <w:rFonts w:ascii="Arial" w:hAnsi="Arial" w:cs="Arial"/>
          <w:b/>
          <w:bCs/>
        </w:rPr>
      </w:pPr>
    </w:p>
    <w:p w14:paraId="6E0D1603" w14:textId="47AE53C5" w:rsidR="004708D1" w:rsidRPr="00757C30" w:rsidRDefault="2C0A0DFC" w:rsidP="01061C84">
      <w:pPr>
        <w:spacing w:after="0"/>
        <w:rPr>
          <w:rFonts w:ascii="Arial" w:hAnsi="Arial" w:cs="Arial"/>
        </w:rPr>
      </w:pPr>
      <w:r w:rsidRPr="2C0A0DFC">
        <w:rPr>
          <w:rFonts w:ascii="Arial" w:hAnsi="Arial" w:cs="Arial"/>
          <w:b/>
          <w:bCs/>
        </w:rPr>
        <w:t xml:space="preserve">EAG members: </w:t>
      </w:r>
      <w:r w:rsidRPr="2C0A0DFC">
        <w:rPr>
          <w:rFonts w:ascii="Arial" w:hAnsi="Arial" w:cs="Arial"/>
        </w:rPr>
        <w:t>Darren Powell (DP), Anna Bunch (AB),</w:t>
      </w:r>
      <w:r w:rsidRPr="2C0A0DFC">
        <w:rPr>
          <w:rFonts w:ascii="Arial" w:hAnsi="Arial" w:cs="Arial"/>
          <w:b/>
          <w:bCs/>
        </w:rPr>
        <w:t xml:space="preserve"> </w:t>
      </w:r>
      <w:r w:rsidRPr="2C0A0DFC">
        <w:rPr>
          <w:rFonts w:ascii="Arial" w:hAnsi="Arial" w:cs="Arial"/>
        </w:rPr>
        <w:t>Angela Burgin (ABur), Penny Daynes (PD),</w:t>
      </w:r>
      <w:r w:rsidRPr="2C0A0DFC">
        <w:rPr>
          <w:rFonts w:ascii="Arial" w:hAnsi="Arial" w:cs="Arial"/>
          <w:color w:val="FF0000"/>
        </w:rPr>
        <w:t xml:space="preserve"> </w:t>
      </w:r>
      <w:r w:rsidR="00D0796E">
        <w:rPr>
          <w:rFonts w:ascii="Arial" w:hAnsi="Arial" w:cs="Arial"/>
        </w:rPr>
        <w:t xml:space="preserve">, </w:t>
      </w:r>
      <w:r w:rsidRPr="2C0A0DFC">
        <w:rPr>
          <w:rFonts w:ascii="Arial" w:hAnsi="Arial" w:cs="Arial"/>
        </w:rPr>
        <w:t>Esther Gathogo (EG), Stephen Goundr</w:t>
      </w:r>
      <w:r w:rsidR="00D0796E">
        <w:rPr>
          <w:rFonts w:ascii="Arial" w:hAnsi="Arial" w:cs="Arial"/>
        </w:rPr>
        <w:t>e</w:t>
      </w:r>
      <w:r w:rsidRPr="2C0A0DFC">
        <w:rPr>
          <w:rFonts w:ascii="Arial" w:hAnsi="Arial" w:cs="Arial"/>
        </w:rPr>
        <w:t xml:space="preserve">y-Smith (SGS), Sean MacBride-Stewart (SMS), Euan Reid (ER) </w:t>
      </w:r>
    </w:p>
    <w:p w14:paraId="16B9F825" w14:textId="6B163FDD" w:rsidR="006A110B" w:rsidRDefault="01061C84" w:rsidP="01061C84">
      <w:pPr>
        <w:spacing w:after="0"/>
        <w:rPr>
          <w:rFonts w:ascii="Arial" w:hAnsi="Arial" w:cs="Arial"/>
        </w:rPr>
      </w:pPr>
      <w:r w:rsidRPr="01061C84">
        <w:rPr>
          <w:rFonts w:ascii="Arial" w:hAnsi="Arial" w:cs="Arial"/>
        </w:rPr>
        <w:t xml:space="preserve"> </w:t>
      </w:r>
    </w:p>
    <w:p w14:paraId="53B874AE" w14:textId="551BD663" w:rsidR="006A110B" w:rsidRPr="006A110B" w:rsidRDefault="01061C84" w:rsidP="01061C84">
      <w:pPr>
        <w:spacing w:after="0"/>
        <w:rPr>
          <w:rFonts w:ascii="Arial" w:hAnsi="Arial" w:cs="Arial"/>
        </w:rPr>
      </w:pPr>
      <w:r w:rsidRPr="01061C84">
        <w:rPr>
          <w:rFonts w:ascii="Arial" w:hAnsi="Arial" w:cs="Arial"/>
          <w:b/>
          <w:bCs/>
        </w:rPr>
        <w:t xml:space="preserve">NPB observers: </w:t>
      </w:r>
      <w:r w:rsidR="00D0796E">
        <w:rPr>
          <w:rFonts w:ascii="Arial" w:hAnsi="Arial" w:cs="Arial"/>
        </w:rPr>
        <w:t>No observers were present</w:t>
      </w:r>
    </w:p>
    <w:p w14:paraId="2FFA45EE" w14:textId="77777777" w:rsidR="00CA7AC0" w:rsidRPr="00757C30" w:rsidRDefault="00CA7AC0" w:rsidP="01061C84">
      <w:pPr>
        <w:spacing w:after="0"/>
        <w:rPr>
          <w:rFonts w:ascii="Arial" w:hAnsi="Arial" w:cs="Arial"/>
        </w:rPr>
      </w:pPr>
    </w:p>
    <w:p w14:paraId="0B8B1EB3" w14:textId="46C4CE21" w:rsidR="006C7DD6" w:rsidRPr="006C7DD6" w:rsidRDefault="006C7DD6" w:rsidP="01061C84">
      <w:pPr>
        <w:spacing w:after="0"/>
        <w:rPr>
          <w:rFonts w:ascii="Arial" w:hAnsi="Arial" w:cs="Arial"/>
        </w:rPr>
      </w:pPr>
      <w:r w:rsidRPr="006C7DD6">
        <w:rPr>
          <w:rFonts w:ascii="Arial" w:hAnsi="Arial" w:cs="Arial"/>
          <w:b/>
          <w:bCs/>
        </w:rPr>
        <w:t xml:space="preserve">Observers: </w:t>
      </w:r>
      <w:r w:rsidRPr="006C7DD6">
        <w:rPr>
          <w:rFonts w:ascii="Arial" w:hAnsi="Arial" w:cs="Arial"/>
        </w:rPr>
        <w:t>Amina Slimani- Fersia (ASF)</w:t>
      </w:r>
      <w:r w:rsidRPr="006C7DD6">
        <w:rPr>
          <w:rFonts w:ascii="Arial" w:hAnsi="Arial" w:cs="Arial"/>
        </w:rPr>
        <w:t xml:space="preserve">, </w:t>
      </w:r>
      <w:r>
        <w:rPr>
          <w:rFonts w:ascii="Arial" w:hAnsi="Arial" w:cs="Arial"/>
        </w:rPr>
        <w:t>Rosemary Jean (RJ)</w:t>
      </w:r>
    </w:p>
    <w:p w14:paraId="316E70D5" w14:textId="77777777" w:rsidR="006C7DD6" w:rsidRPr="006C7DD6" w:rsidRDefault="006C7DD6" w:rsidP="01061C84">
      <w:pPr>
        <w:spacing w:after="0"/>
        <w:rPr>
          <w:rFonts w:ascii="Arial" w:hAnsi="Arial" w:cs="Arial"/>
          <w:b/>
          <w:bCs/>
        </w:rPr>
      </w:pPr>
    </w:p>
    <w:p w14:paraId="0F883BE3" w14:textId="07249AF0" w:rsidR="006A110B" w:rsidRPr="006C7DD6" w:rsidRDefault="01061C84" w:rsidP="01061C84">
      <w:pPr>
        <w:spacing w:after="0"/>
        <w:rPr>
          <w:rFonts w:ascii="Arial" w:hAnsi="Arial" w:cs="Arial"/>
        </w:rPr>
      </w:pPr>
      <w:r w:rsidRPr="006C7DD6">
        <w:rPr>
          <w:rFonts w:ascii="Arial" w:hAnsi="Arial" w:cs="Arial"/>
          <w:b/>
          <w:bCs/>
        </w:rPr>
        <w:t>Apologies:</w:t>
      </w:r>
      <w:r w:rsidR="00D0796E" w:rsidRPr="006C7DD6">
        <w:rPr>
          <w:rFonts w:ascii="Arial" w:hAnsi="Arial" w:cs="Arial"/>
        </w:rPr>
        <w:t xml:space="preserve"> Alis</w:t>
      </w:r>
      <w:r w:rsidR="006C7DD6" w:rsidRPr="006C7DD6">
        <w:rPr>
          <w:rFonts w:ascii="Arial" w:hAnsi="Arial" w:cs="Arial"/>
        </w:rPr>
        <w:t>t</w:t>
      </w:r>
      <w:r w:rsidR="00D0796E" w:rsidRPr="006C7DD6">
        <w:rPr>
          <w:rFonts w:ascii="Arial" w:hAnsi="Arial" w:cs="Arial"/>
        </w:rPr>
        <w:t>air Gray (AG), Leon Zlotos (LZ)</w:t>
      </w:r>
      <w:r w:rsidR="006C7DD6" w:rsidRPr="006C7DD6">
        <w:rPr>
          <w:rFonts w:ascii="Arial" w:hAnsi="Arial" w:cs="Arial"/>
        </w:rPr>
        <w:t>, Dipak Duggal (DD)</w:t>
      </w:r>
    </w:p>
    <w:p w14:paraId="217FF0A9" w14:textId="77777777" w:rsidR="006C7DD6" w:rsidRPr="006C7DD6" w:rsidRDefault="006C7DD6" w:rsidP="01061C84">
      <w:pPr>
        <w:spacing w:after="0"/>
        <w:rPr>
          <w:rFonts w:ascii="Arial" w:hAnsi="Arial" w:cs="Arial"/>
        </w:rPr>
      </w:pPr>
    </w:p>
    <w:p w14:paraId="70886388" w14:textId="6BD39D7A" w:rsidR="006C7DD6" w:rsidRPr="006C7DD6" w:rsidRDefault="006C7DD6" w:rsidP="01061C84">
      <w:pPr>
        <w:spacing w:after="0"/>
        <w:rPr>
          <w:rFonts w:ascii="Arial" w:hAnsi="Arial" w:cs="Arial"/>
        </w:rPr>
      </w:pPr>
      <w:r w:rsidRPr="006C7DD6">
        <w:rPr>
          <w:rFonts w:ascii="Arial" w:hAnsi="Arial" w:cs="Arial"/>
          <w:b/>
          <w:bCs/>
        </w:rPr>
        <w:t>Absent</w:t>
      </w:r>
      <w:r w:rsidRPr="006C7DD6">
        <w:rPr>
          <w:rFonts w:ascii="Arial" w:hAnsi="Arial" w:cs="Arial"/>
        </w:rPr>
        <w:t>: Mohammed Hussain (MH), R</w:t>
      </w:r>
      <w:r>
        <w:rPr>
          <w:rFonts w:ascii="Arial" w:hAnsi="Arial" w:cs="Arial"/>
        </w:rPr>
        <w:t>obert James (RJ)</w:t>
      </w:r>
    </w:p>
    <w:p w14:paraId="2EAA7D86" w14:textId="77777777" w:rsidR="00124F37" w:rsidRPr="006C7DD6" w:rsidRDefault="00124F37" w:rsidP="01061C84">
      <w:pPr>
        <w:spacing w:after="0"/>
        <w:rPr>
          <w:rFonts w:ascii="Arial" w:hAnsi="Arial" w:cs="Arial"/>
          <w:b/>
          <w:bCs/>
        </w:rPr>
      </w:pPr>
    </w:p>
    <w:p w14:paraId="146C1872" w14:textId="20461E8D" w:rsidR="00CA7AC0" w:rsidRPr="006F4E2E" w:rsidRDefault="762FCC40" w:rsidP="01061C84">
      <w:pPr>
        <w:spacing w:after="0"/>
        <w:rPr>
          <w:rFonts w:ascii="Arial" w:hAnsi="Arial" w:cs="Arial"/>
        </w:rPr>
      </w:pPr>
      <w:r w:rsidRPr="762FCC40">
        <w:rPr>
          <w:rFonts w:ascii="Arial" w:hAnsi="Arial" w:cs="Arial"/>
          <w:b/>
          <w:bCs/>
        </w:rPr>
        <w:t>Guests:</w:t>
      </w:r>
      <w:r w:rsidR="006C7DD6">
        <w:rPr>
          <w:rFonts w:ascii="Arial" w:hAnsi="Arial" w:cs="Arial"/>
        </w:rPr>
        <w:t xml:space="preserve"> </w:t>
      </w:r>
      <w:r w:rsidR="00D0796E">
        <w:rPr>
          <w:rFonts w:ascii="Arial" w:hAnsi="Arial" w:cs="Arial"/>
        </w:rPr>
        <w:t xml:space="preserve">Paul Wright (PW) -  NHSE, </w:t>
      </w:r>
    </w:p>
    <w:p w14:paraId="11F281DE" w14:textId="77777777" w:rsidR="00CA7AC0" w:rsidRPr="00757C30" w:rsidRDefault="00CA7AC0" w:rsidP="01061C84">
      <w:pPr>
        <w:spacing w:after="0"/>
        <w:rPr>
          <w:rFonts w:ascii="Arial" w:hAnsi="Arial" w:cs="Arial"/>
        </w:rPr>
      </w:pPr>
    </w:p>
    <w:p w14:paraId="1F6CDAD2" w14:textId="3CEF1263" w:rsidR="00CA7AC0" w:rsidRDefault="01061C84" w:rsidP="01061C84">
      <w:pPr>
        <w:spacing w:after="0"/>
        <w:rPr>
          <w:rFonts w:ascii="Arial" w:hAnsi="Arial" w:cs="Arial"/>
        </w:rPr>
      </w:pPr>
      <w:r w:rsidRPr="01061C84">
        <w:rPr>
          <w:rFonts w:ascii="Arial" w:hAnsi="Arial" w:cs="Arial"/>
          <w:b/>
          <w:bCs/>
        </w:rPr>
        <w:t xml:space="preserve">Staff: </w:t>
      </w:r>
      <w:r w:rsidR="00D0796E" w:rsidRPr="00D0796E">
        <w:rPr>
          <w:rFonts w:ascii="Arial" w:hAnsi="Arial" w:cs="Arial"/>
        </w:rPr>
        <w:t>Avril Chester (AC), Chief Technology Officer</w:t>
      </w:r>
      <w:r w:rsidR="00D0796E">
        <w:rPr>
          <w:rFonts w:ascii="Arial" w:hAnsi="Arial" w:cs="Arial"/>
          <w:b/>
          <w:bCs/>
        </w:rPr>
        <w:t xml:space="preserve">, </w:t>
      </w:r>
      <w:r w:rsidRPr="01061C84">
        <w:rPr>
          <w:rFonts w:ascii="Arial" w:hAnsi="Arial" w:cs="Arial"/>
        </w:rPr>
        <w:t>Yvonne Dennington (YD), Business Manager, England</w:t>
      </w:r>
      <w:r w:rsidR="006C7DD6">
        <w:rPr>
          <w:rFonts w:ascii="Arial" w:hAnsi="Arial" w:cs="Arial"/>
        </w:rPr>
        <w:t>,</w:t>
      </w:r>
      <w:r w:rsidRPr="01061C84">
        <w:rPr>
          <w:rFonts w:ascii="Arial" w:hAnsi="Arial" w:cs="Arial"/>
        </w:rPr>
        <w:t xml:space="preserve"> </w:t>
      </w:r>
      <w:r w:rsidR="00D0796E">
        <w:rPr>
          <w:rFonts w:ascii="Arial" w:hAnsi="Arial" w:cs="Arial"/>
        </w:rPr>
        <w:t>Fiona McIntyre (FM), Practice and Policy Lead Scotland</w:t>
      </w:r>
      <w:r w:rsidR="00D0796E" w:rsidRPr="01061C84">
        <w:rPr>
          <w:rFonts w:ascii="Arial" w:hAnsi="Arial" w:cs="Arial"/>
        </w:rPr>
        <w:t xml:space="preserve"> </w:t>
      </w:r>
      <w:r w:rsidRPr="01061C84">
        <w:rPr>
          <w:rFonts w:ascii="Arial" w:hAnsi="Arial" w:cs="Arial"/>
        </w:rPr>
        <w:t>and Heidi Wright (HW), Practice &amp; Policy Lead, England.</w:t>
      </w:r>
    </w:p>
    <w:p w14:paraId="2E137478" w14:textId="77777777" w:rsidR="00CA7AC0" w:rsidRPr="00757C30" w:rsidRDefault="00CA7AC0" w:rsidP="00CA7AC0">
      <w:pPr>
        <w:spacing w:after="0"/>
        <w:rPr>
          <w:rFonts w:ascii="Arial" w:hAnsi="Arial" w:cs="Arial"/>
          <w:sz w:val="24"/>
          <w:szCs w:val="24"/>
        </w:rPr>
      </w:pPr>
    </w:p>
    <w:p w14:paraId="02D22F33" w14:textId="3241EE71" w:rsidR="2C0A0DFC" w:rsidRDefault="2C0A0DFC" w:rsidP="2C0A0DFC">
      <w:pPr>
        <w:spacing w:after="0"/>
        <w:rPr>
          <w:rFonts w:ascii="Arial" w:hAnsi="Arial" w:cs="Arial"/>
          <w:sz w:val="24"/>
          <w:szCs w:val="24"/>
        </w:rPr>
      </w:pPr>
    </w:p>
    <w:p w14:paraId="1E8D608E" w14:textId="3C3FFE65" w:rsidR="00953B43" w:rsidRPr="00757C30" w:rsidRDefault="01061C84" w:rsidP="01061C84">
      <w:pPr>
        <w:rPr>
          <w:rFonts w:ascii="Arial" w:hAnsi="Arial" w:cs="Arial"/>
          <w:b/>
          <w:bCs/>
        </w:rPr>
      </w:pPr>
      <w:r w:rsidRPr="01061C84">
        <w:rPr>
          <w:rFonts w:ascii="Arial" w:hAnsi="Arial" w:cs="Arial"/>
          <w:b/>
          <w:bCs/>
        </w:rPr>
        <w:t xml:space="preserve">Welcome: </w:t>
      </w:r>
    </w:p>
    <w:tbl>
      <w:tblPr>
        <w:tblStyle w:val="TableGrid"/>
        <w:tblW w:w="9016" w:type="dxa"/>
        <w:tblLook w:val="04A0" w:firstRow="1" w:lastRow="0" w:firstColumn="1" w:lastColumn="0" w:noHBand="0" w:noVBand="1"/>
      </w:tblPr>
      <w:tblGrid>
        <w:gridCol w:w="1530"/>
        <w:gridCol w:w="4586"/>
        <w:gridCol w:w="2900"/>
      </w:tblGrid>
      <w:tr w:rsidR="00CA7AC0" w:rsidRPr="00757C30" w14:paraId="7C49DF2F" w14:textId="77777777" w:rsidTr="2C0A0DFC">
        <w:trPr>
          <w:trHeight w:val="265"/>
        </w:trPr>
        <w:tc>
          <w:tcPr>
            <w:tcW w:w="1530" w:type="dxa"/>
            <w:shd w:val="clear" w:color="auto" w:fill="DEEAF6" w:themeFill="accent5" w:themeFillTint="33"/>
          </w:tcPr>
          <w:p w14:paraId="3DAE1DDE" w14:textId="77777777" w:rsidR="00CA7AC0" w:rsidRPr="00757C30" w:rsidRDefault="01061C84" w:rsidP="01061C84">
            <w:pPr>
              <w:rPr>
                <w:rFonts w:ascii="Arial" w:hAnsi="Arial" w:cs="Arial"/>
                <w:b/>
                <w:bCs/>
              </w:rPr>
            </w:pPr>
            <w:r w:rsidRPr="01061C84">
              <w:rPr>
                <w:rFonts w:ascii="Arial" w:hAnsi="Arial" w:cs="Arial"/>
                <w:b/>
                <w:bCs/>
              </w:rPr>
              <w:t>1.1</w:t>
            </w:r>
          </w:p>
        </w:tc>
        <w:tc>
          <w:tcPr>
            <w:tcW w:w="4586" w:type="dxa"/>
            <w:shd w:val="clear" w:color="auto" w:fill="DEEAF6" w:themeFill="accent5" w:themeFillTint="33"/>
          </w:tcPr>
          <w:p w14:paraId="5BBCA085" w14:textId="77777777" w:rsidR="00CA7AC0" w:rsidRPr="00757C30" w:rsidRDefault="01061C84" w:rsidP="01061C84">
            <w:pPr>
              <w:rPr>
                <w:rFonts w:ascii="Arial" w:hAnsi="Arial" w:cs="Arial"/>
                <w:b/>
                <w:bCs/>
              </w:rPr>
            </w:pPr>
            <w:r w:rsidRPr="01061C84">
              <w:rPr>
                <w:rFonts w:ascii="Arial" w:hAnsi="Arial" w:cs="Arial"/>
                <w:b/>
                <w:bCs/>
              </w:rPr>
              <w:t>Update from previous meeting</w:t>
            </w:r>
          </w:p>
        </w:tc>
        <w:tc>
          <w:tcPr>
            <w:tcW w:w="2900" w:type="dxa"/>
            <w:shd w:val="clear" w:color="auto" w:fill="DEEAF6" w:themeFill="accent5" w:themeFillTint="33"/>
          </w:tcPr>
          <w:p w14:paraId="6E66E41B" w14:textId="6C170BAA" w:rsidR="00CA7AC0" w:rsidRPr="00757C30" w:rsidRDefault="01061C84" w:rsidP="01061C84">
            <w:pPr>
              <w:rPr>
                <w:rFonts w:ascii="Arial" w:hAnsi="Arial" w:cs="Arial"/>
                <w:b/>
                <w:bCs/>
              </w:rPr>
            </w:pPr>
            <w:r w:rsidRPr="01061C84">
              <w:rPr>
                <w:rFonts w:ascii="Arial" w:hAnsi="Arial" w:cs="Arial"/>
                <w:b/>
                <w:bCs/>
              </w:rPr>
              <w:t>12:05 - 12:10</w:t>
            </w:r>
          </w:p>
        </w:tc>
      </w:tr>
      <w:tr w:rsidR="00CA7AC0" w:rsidRPr="00757C30" w14:paraId="1CD5614D" w14:textId="77777777" w:rsidTr="2C0A0DFC">
        <w:trPr>
          <w:trHeight w:val="966"/>
        </w:trPr>
        <w:tc>
          <w:tcPr>
            <w:tcW w:w="1530" w:type="dxa"/>
          </w:tcPr>
          <w:p w14:paraId="3904062F"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486" w:type="dxa"/>
            <w:gridSpan w:val="2"/>
          </w:tcPr>
          <w:p w14:paraId="6A6E1981" w14:textId="77777777" w:rsidR="00CA7AC0" w:rsidRPr="00757C30" w:rsidRDefault="01061C84" w:rsidP="01061C84">
            <w:pPr>
              <w:rPr>
                <w:rFonts w:ascii="Arial" w:hAnsi="Arial" w:cs="Arial"/>
              </w:rPr>
            </w:pPr>
            <w:r w:rsidRPr="01061C84">
              <w:rPr>
                <w:rFonts w:ascii="Arial" w:hAnsi="Arial" w:cs="Arial"/>
              </w:rPr>
              <w:t xml:space="preserve">Agendas and outcomes from previous meetings are published on the group’s webpage at: </w:t>
            </w:r>
            <w:hyperlink r:id="rId8">
              <w:r w:rsidRPr="01061C84">
                <w:rPr>
                  <w:rStyle w:val="Hyperlink"/>
                  <w:rFonts w:ascii="Arial" w:hAnsi="Arial" w:cs="Arial"/>
                </w:rPr>
                <w:t>https://www.rpharms.com/about-us/who-we-are/expert-advisors/digital-pharmacy-expert-advisory-group</w:t>
              </w:r>
            </w:hyperlink>
            <w:r w:rsidRPr="01061C84">
              <w:rPr>
                <w:rFonts w:ascii="Arial" w:hAnsi="Arial" w:cs="Arial"/>
              </w:rPr>
              <w:t xml:space="preserve"> </w:t>
            </w:r>
          </w:p>
        </w:tc>
      </w:tr>
      <w:tr w:rsidR="00CA7AC0" w:rsidRPr="00757C30" w14:paraId="5757EE35" w14:textId="77777777" w:rsidTr="2C0A0DFC">
        <w:trPr>
          <w:trHeight w:val="371"/>
        </w:trPr>
        <w:tc>
          <w:tcPr>
            <w:tcW w:w="1530" w:type="dxa"/>
          </w:tcPr>
          <w:p w14:paraId="41028EFB" w14:textId="77777777" w:rsidR="00CA7AC0" w:rsidRPr="00757C30" w:rsidRDefault="01061C84" w:rsidP="01061C84">
            <w:pPr>
              <w:rPr>
                <w:rFonts w:ascii="Arial" w:hAnsi="Arial" w:cs="Arial"/>
                <w:b/>
                <w:bCs/>
              </w:rPr>
            </w:pPr>
            <w:r w:rsidRPr="01061C84">
              <w:rPr>
                <w:rFonts w:ascii="Arial" w:hAnsi="Arial" w:cs="Arial"/>
                <w:b/>
                <w:bCs/>
              </w:rPr>
              <w:t>Purpose</w:t>
            </w:r>
          </w:p>
        </w:tc>
        <w:tc>
          <w:tcPr>
            <w:tcW w:w="7486" w:type="dxa"/>
            <w:gridSpan w:val="2"/>
          </w:tcPr>
          <w:p w14:paraId="1A33FC04" w14:textId="77777777" w:rsidR="00CA7AC0" w:rsidRPr="00757C30" w:rsidRDefault="01061C84" w:rsidP="01061C84">
            <w:pPr>
              <w:rPr>
                <w:rFonts w:ascii="Arial" w:hAnsi="Arial" w:cs="Arial"/>
              </w:rPr>
            </w:pPr>
            <w:r w:rsidRPr="01061C84">
              <w:rPr>
                <w:rFonts w:ascii="Arial" w:hAnsi="Arial" w:cs="Arial"/>
              </w:rPr>
              <w:t>To review the outcomes and priorities from last meeting</w:t>
            </w:r>
          </w:p>
        </w:tc>
      </w:tr>
      <w:tr w:rsidR="00CA7AC0" w:rsidRPr="00757C30" w14:paraId="493161D6" w14:textId="77777777" w:rsidTr="2C0A0DFC">
        <w:trPr>
          <w:trHeight w:val="404"/>
        </w:trPr>
        <w:tc>
          <w:tcPr>
            <w:tcW w:w="1530" w:type="dxa"/>
          </w:tcPr>
          <w:p w14:paraId="635A4F67" w14:textId="77777777" w:rsidR="00CA7AC0" w:rsidRPr="00757C30" w:rsidRDefault="01061C84" w:rsidP="01061C84">
            <w:pPr>
              <w:rPr>
                <w:rFonts w:ascii="Arial" w:hAnsi="Arial" w:cs="Arial"/>
                <w:b/>
                <w:bCs/>
              </w:rPr>
            </w:pPr>
            <w:r w:rsidRPr="01061C84">
              <w:rPr>
                <w:rFonts w:ascii="Arial" w:hAnsi="Arial" w:cs="Arial"/>
                <w:b/>
                <w:bCs/>
              </w:rPr>
              <w:t>Outcomes</w:t>
            </w:r>
          </w:p>
        </w:tc>
        <w:tc>
          <w:tcPr>
            <w:tcW w:w="7486" w:type="dxa"/>
            <w:gridSpan w:val="2"/>
          </w:tcPr>
          <w:p w14:paraId="23AD5338" w14:textId="0CCF03BF" w:rsidR="00B775F2" w:rsidRPr="006C7DD6" w:rsidRDefault="00D0796E" w:rsidP="01061C84">
            <w:pPr>
              <w:rPr>
                <w:rFonts w:ascii="Arial" w:hAnsi="Arial" w:cs="Arial"/>
              </w:rPr>
            </w:pPr>
            <w:r w:rsidRPr="006C7DD6">
              <w:rPr>
                <w:rFonts w:ascii="Arial" w:hAnsi="Arial" w:cs="Arial"/>
              </w:rPr>
              <w:t>There were no outstanding actions from the previous meeting.  The Chair noted that various documents ha</w:t>
            </w:r>
            <w:r w:rsidR="0052111D" w:rsidRPr="006C7DD6">
              <w:rPr>
                <w:rFonts w:ascii="Arial" w:hAnsi="Arial" w:cs="Arial"/>
              </w:rPr>
              <w:t>d</w:t>
            </w:r>
            <w:r w:rsidRPr="006C7DD6">
              <w:rPr>
                <w:rFonts w:ascii="Arial" w:hAnsi="Arial" w:cs="Arial"/>
              </w:rPr>
              <w:t xml:space="preserve"> been circulated since the last meeting including</w:t>
            </w:r>
          </w:p>
          <w:p w14:paraId="31523251" w14:textId="0EDE4832" w:rsidR="00D0796E" w:rsidRPr="006C7DD6" w:rsidRDefault="00D0796E" w:rsidP="00D0796E">
            <w:pPr>
              <w:pStyle w:val="ListParagraph"/>
              <w:numPr>
                <w:ilvl w:val="0"/>
                <w:numId w:val="14"/>
              </w:numPr>
              <w:rPr>
                <w:rFonts w:ascii="Arial" w:hAnsi="Arial" w:cs="Arial"/>
              </w:rPr>
            </w:pPr>
            <w:r w:rsidRPr="006C7DD6">
              <w:rPr>
                <w:rFonts w:ascii="Arial" w:hAnsi="Arial" w:cs="Arial"/>
              </w:rPr>
              <w:t xml:space="preserve">Draft Terms of Reference for </w:t>
            </w:r>
            <w:r w:rsidR="006C7DD6">
              <w:rPr>
                <w:rFonts w:ascii="Arial" w:hAnsi="Arial" w:cs="Arial"/>
              </w:rPr>
              <w:t xml:space="preserve">DPEAG for noting and </w:t>
            </w:r>
            <w:r w:rsidRPr="006C7DD6">
              <w:rPr>
                <w:rFonts w:ascii="Arial" w:hAnsi="Arial" w:cs="Arial"/>
              </w:rPr>
              <w:t>comment</w:t>
            </w:r>
          </w:p>
          <w:p w14:paraId="3EA5CAB4" w14:textId="0A1C1BA4" w:rsidR="00D0796E" w:rsidRPr="006C7DD6" w:rsidRDefault="00D0796E" w:rsidP="00D0796E">
            <w:pPr>
              <w:pStyle w:val="ListParagraph"/>
              <w:numPr>
                <w:ilvl w:val="0"/>
                <w:numId w:val="14"/>
              </w:numPr>
              <w:rPr>
                <w:rFonts w:ascii="Arial" w:hAnsi="Arial" w:cs="Arial"/>
              </w:rPr>
            </w:pPr>
            <w:r w:rsidRPr="006C7DD6">
              <w:rPr>
                <w:rFonts w:ascii="Arial" w:hAnsi="Arial" w:cs="Arial"/>
              </w:rPr>
              <w:t>EAG survey results report</w:t>
            </w:r>
          </w:p>
          <w:p w14:paraId="5313008E" w14:textId="32532B2C" w:rsidR="00D0796E" w:rsidRPr="006C7DD6" w:rsidRDefault="00D0796E" w:rsidP="00D0796E">
            <w:pPr>
              <w:pStyle w:val="ListParagraph"/>
              <w:numPr>
                <w:ilvl w:val="0"/>
                <w:numId w:val="14"/>
              </w:numPr>
              <w:rPr>
                <w:rFonts w:ascii="Arial" w:hAnsi="Arial" w:cs="Arial"/>
              </w:rPr>
            </w:pPr>
            <w:r w:rsidRPr="006C7DD6">
              <w:rPr>
                <w:rFonts w:ascii="Arial" w:hAnsi="Arial" w:cs="Arial"/>
              </w:rPr>
              <w:t>Invite to R</w:t>
            </w:r>
            <w:r w:rsidR="006C7DD6">
              <w:rPr>
                <w:rFonts w:ascii="Arial" w:hAnsi="Arial" w:cs="Arial"/>
              </w:rPr>
              <w:t>PS</w:t>
            </w:r>
            <w:r w:rsidRPr="006C7DD6">
              <w:rPr>
                <w:rFonts w:ascii="Arial" w:hAnsi="Arial" w:cs="Arial"/>
              </w:rPr>
              <w:t xml:space="preserve"> event on Repeat Prescribing Toolkit – 2/10/24</w:t>
            </w:r>
          </w:p>
          <w:p w14:paraId="2C668CCF" w14:textId="74085C4D" w:rsidR="00D0796E" w:rsidRPr="006C7DD6" w:rsidRDefault="006C7DD6" w:rsidP="00D0796E">
            <w:pPr>
              <w:pStyle w:val="ListParagraph"/>
              <w:numPr>
                <w:ilvl w:val="0"/>
                <w:numId w:val="14"/>
              </w:numPr>
              <w:rPr>
                <w:rFonts w:ascii="Arial" w:hAnsi="Arial" w:cs="Arial"/>
              </w:rPr>
            </w:pPr>
            <w:r>
              <w:rPr>
                <w:rFonts w:ascii="Arial" w:hAnsi="Arial" w:cs="Arial"/>
              </w:rPr>
              <w:t>S</w:t>
            </w:r>
            <w:r w:rsidR="00D0796E" w:rsidRPr="006C7DD6">
              <w:rPr>
                <w:rFonts w:ascii="Arial" w:hAnsi="Arial" w:cs="Arial"/>
              </w:rPr>
              <w:t>tandards updates from P</w:t>
            </w:r>
            <w:r w:rsidR="0052111D" w:rsidRPr="006C7DD6">
              <w:rPr>
                <w:rFonts w:ascii="Arial" w:hAnsi="Arial" w:cs="Arial"/>
              </w:rPr>
              <w:t>R</w:t>
            </w:r>
            <w:r w:rsidR="00D0796E" w:rsidRPr="006C7DD6">
              <w:rPr>
                <w:rFonts w:ascii="Arial" w:hAnsi="Arial" w:cs="Arial"/>
              </w:rPr>
              <w:t>SB</w:t>
            </w:r>
          </w:p>
          <w:p w14:paraId="1AA50EB1" w14:textId="66C1EC2A" w:rsidR="00E86A58" w:rsidRPr="00124F37" w:rsidRDefault="00E86A58" w:rsidP="01061C84">
            <w:pPr>
              <w:rPr>
                <w:rFonts w:ascii="Arial" w:hAnsi="Arial" w:cs="Arial"/>
              </w:rPr>
            </w:pPr>
          </w:p>
        </w:tc>
      </w:tr>
    </w:tbl>
    <w:p w14:paraId="068317CD" w14:textId="77777777" w:rsidR="00CA7AC0" w:rsidRPr="00757C30" w:rsidRDefault="00CA7AC0" w:rsidP="01061C84">
      <w:pPr>
        <w:spacing w:after="0"/>
        <w:rPr>
          <w:rFonts w:ascii="Arial" w:hAnsi="Arial" w:cs="Arial"/>
        </w:rPr>
      </w:pPr>
    </w:p>
    <w:p w14:paraId="6E34CAC4"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lastRenderedPageBreak/>
        <w:t>2: Relevance</w:t>
      </w:r>
    </w:p>
    <w:p w14:paraId="7A53C35A" w14:textId="77777777" w:rsidR="00CA7AC0" w:rsidRPr="00757C30" w:rsidRDefault="00CA7AC0" w:rsidP="01061C84">
      <w:pPr>
        <w:spacing w:after="0"/>
        <w:rPr>
          <w:rFonts w:ascii="Arial" w:hAnsi="Arial" w:cs="Arial"/>
        </w:rPr>
      </w:pPr>
    </w:p>
    <w:tbl>
      <w:tblPr>
        <w:tblStyle w:val="TableGrid"/>
        <w:tblW w:w="9016" w:type="dxa"/>
        <w:tblLook w:val="04A0" w:firstRow="1" w:lastRow="0" w:firstColumn="1" w:lastColumn="0" w:noHBand="0" w:noVBand="1"/>
      </w:tblPr>
      <w:tblGrid>
        <w:gridCol w:w="1538"/>
        <w:gridCol w:w="4383"/>
        <w:gridCol w:w="3095"/>
      </w:tblGrid>
      <w:tr w:rsidR="00E437AB" w:rsidRPr="00757C30" w14:paraId="70718629" w14:textId="77777777" w:rsidTr="7B7D48E6">
        <w:trPr>
          <w:trHeight w:val="209"/>
        </w:trPr>
        <w:tc>
          <w:tcPr>
            <w:tcW w:w="1538" w:type="dxa"/>
            <w:shd w:val="clear" w:color="auto" w:fill="DEEAF6" w:themeFill="accent5" w:themeFillTint="33"/>
          </w:tcPr>
          <w:p w14:paraId="7A7A412A" w14:textId="77777777" w:rsidR="00E437AB" w:rsidRPr="00757C30" w:rsidRDefault="01061C84" w:rsidP="01061C84">
            <w:pPr>
              <w:rPr>
                <w:rFonts w:ascii="Arial" w:hAnsi="Arial" w:cs="Arial"/>
                <w:b/>
                <w:bCs/>
              </w:rPr>
            </w:pPr>
            <w:bookmarkStart w:id="0" w:name="_Hlk127524224"/>
            <w:r w:rsidRPr="01061C84">
              <w:rPr>
                <w:rFonts w:ascii="Arial" w:hAnsi="Arial" w:cs="Arial"/>
                <w:b/>
                <w:bCs/>
              </w:rPr>
              <w:t>2.1</w:t>
            </w:r>
          </w:p>
        </w:tc>
        <w:tc>
          <w:tcPr>
            <w:tcW w:w="4383" w:type="dxa"/>
            <w:shd w:val="clear" w:color="auto" w:fill="DEEAF6" w:themeFill="accent5" w:themeFillTint="33"/>
          </w:tcPr>
          <w:p w14:paraId="3F22D0A2" w14:textId="6A5685F3" w:rsidR="00E437AB" w:rsidRPr="00616635" w:rsidRDefault="7B7D48E6" w:rsidP="01061C84">
            <w:pPr>
              <w:rPr>
                <w:rFonts w:ascii="Arial" w:hAnsi="Arial" w:cs="Arial"/>
                <w:b/>
                <w:bCs/>
              </w:rPr>
            </w:pPr>
            <w:r w:rsidRPr="7B7D48E6">
              <w:rPr>
                <w:rFonts w:ascii="Arial" w:hAnsi="Arial" w:cs="Arial"/>
                <w:b/>
                <w:bCs/>
              </w:rPr>
              <w:t>NHS England</w:t>
            </w:r>
          </w:p>
        </w:tc>
        <w:tc>
          <w:tcPr>
            <w:tcW w:w="3095" w:type="dxa"/>
            <w:shd w:val="clear" w:color="auto" w:fill="DEEAF6" w:themeFill="accent5" w:themeFillTint="33"/>
          </w:tcPr>
          <w:p w14:paraId="35AAB1BE" w14:textId="4BB6CBDF" w:rsidR="00E437AB" w:rsidRPr="00757C30" w:rsidRDefault="7B7D48E6" w:rsidP="01061C84">
            <w:pPr>
              <w:rPr>
                <w:rFonts w:ascii="Arial" w:hAnsi="Arial" w:cs="Arial"/>
                <w:b/>
                <w:bCs/>
              </w:rPr>
            </w:pPr>
            <w:r w:rsidRPr="7B7D48E6">
              <w:rPr>
                <w:rFonts w:ascii="Arial" w:hAnsi="Arial" w:cs="Arial"/>
                <w:b/>
                <w:bCs/>
              </w:rPr>
              <w:t>12:10 - 12:30</w:t>
            </w:r>
          </w:p>
        </w:tc>
      </w:tr>
      <w:tr w:rsidR="00E437AB" w:rsidRPr="00757C30" w14:paraId="2F71EBE6" w14:textId="77777777" w:rsidTr="7B7D48E6">
        <w:trPr>
          <w:trHeight w:val="480"/>
        </w:trPr>
        <w:tc>
          <w:tcPr>
            <w:tcW w:w="1538" w:type="dxa"/>
            <w:shd w:val="clear" w:color="auto" w:fill="auto"/>
          </w:tcPr>
          <w:p w14:paraId="4E34BF51" w14:textId="77777777" w:rsidR="00E437AB" w:rsidRPr="00757C30" w:rsidRDefault="01061C84" w:rsidP="01061C84">
            <w:pPr>
              <w:rPr>
                <w:rFonts w:ascii="Arial" w:hAnsi="Arial" w:cs="Arial"/>
                <w:b/>
                <w:bCs/>
              </w:rPr>
            </w:pPr>
            <w:r w:rsidRPr="01061C84">
              <w:rPr>
                <w:rFonts w:ascii="Arial" w:hAnsi="Arial" w:cs="Arial"/>
                <w:b/>
                <w:bCs/>
              </w:rPr>
              <w:t>Description</w:t>
            </w:r>
          </w:p>
        </w:tc>
        <w:tc>
          <w:tcPr>
            <w:tcW w:w="7478" w:type="dxa"/>
            <w:gridSpan w:val="2"/>
            <w:shd w:val="clear" w:color="auto" w:fill="auto"/>
          </w:tcPr>
          <w:p w14:paraId="6183004F" w14:textId="745583AC" w:rsidR="00E437AB" w:rsidRDefault="01061C84" w:rsidP="01061C84">
            <w:pPr>
              <w:rPr>
                <w:rFonts w:ascii="Arial" w:hAnsi="Arial" w:cs="Arial"/>
              </w:rPr>
            </w:pPr>
            <w:r w:rsidRPr="01061C84">
              <w:rPr>
                <w:rFonts w:ascii="Arial" w:hAnsi="Arial" w:cs="Arial"/>
              </w:rPr>
              <w:t xml:space="preserve">This session will provide the group with an update on behalf of the NHS England Digital Medicines Programme. </w:t>
            </w:r>
          </w:p>
          <w:p w14:paraId="6F22DE9E" w14:textId="77777777" w:rsidR="00DC72A7" w:rsidRDefault="00DC72A7" w:rsidP="01061C84">
            <w:pPr>
              <w:rPr>
                <w:rFonts w:ascii="Arial" w:hAnsi="Arial" w:cs="Arial"/>
              </w:rPr>
            </w:pPr>
          </w:p>
          <w:p w14:paraId="6BAEAA14" w14:textId="1D586D8F" w:rsidR="00DC72A7" w:rsidRDefault="7B7D48E6" w:rsidP="01061C84">
            <w:pPr>
              <w:rPr>
                <w:rFonts w:ascii="Arial" w:hAnsi="Arial" w:cs="Arial"/>
                <w:b/>
                <w:bCs/>
                <w:lang w:val="en-US"/>
              </w:rPr>
            </w:pPr>
            <w:r w:rsidRPr="7B7D48E6">
              <w:rPr>
                <w:rFonts w:ascii="Arial" w:hAnsi="Arial" w:cs="Arial"/>
                <w:b/>
                <w:bCs/>
                <w:lang w:val="en-US"/>
              </w:rPr>
              <w:t>Paul Wright, Standards Implementation Engagement Lead (Pharmacy), Pharmacy Terminology, NHS England</w:t>
            </w:r>
          </w:p>
          <w:p w14:paraId="534F9773" w14:textId="111A36E0" w:rsidR="00E437AB" w:rsidRPr="00E437AB" w:rsidRDefault="00E437AB" w:rsidP="7B7D48E6">
            <w:pPr>
              <w:rPr>
                <w:rFonts w:ascii="Arial" w:hAnsi="Arial" w:cs="Arial"/>
                <w:b/>
                <w:bCs/>
                <w:lang w:val="en-US"/>
              </w:rPr>
            </w:pPr>
          </w:p>
        </w:tc>
      </w:tr>
      <w:tr w:rsidR="00E437AB" w:rsidRPr="00757C30" w14:paraId="19E9EB30" w14:textId="77777777" w:rsidTr="7B7D48E6">
        <w:trPr>
          <w:trHeight w:val="600"/>
        </w:trPr>
        <w:tc>
          <w:tcPr>
            <w:tcW w:w="1538" w:type="dxa"/>
          </w:tcPr>
          <w:p w14:paraId="4073A2AF" w14:textId="77777777" w:rsidR="00E437AB" w:rsidRPr="00757C30" w:rsidRDefault="01061C84" w:rsidP="01061C84">
            <w:pPr>
              <w:rPr>
                <w:rFonts w:ascii="Arial" w:hAnsi="Arial" w:cs="Arial"/>
                <w:b/>
                <w:bCs/>
              </w:rPr>
            </w:pPr>
            <w:r w:rsidRPr="01061C84">
              <w:rPr>
                <w:rFonts w:ascii="Arial" w:hAnsi="Arial" w:cs="Arial"/>
                <w:b/>
                <w:bCs/>
              </w:rPr>
              <w:t>Purpose</w:t>
            </w:r>
          </w:p>
        </w:tc>
        <w:tc>
          <w:tcPr>
            <w:tcW w:w="7478" w:type="dxa"/>
            <w:gridSpan w:val="2"/>
          </w:tcPr>
          <w:p w14:paraId="2F34DC08" w14:textId="72A06D8F" w:rsidR="00E437AB" w:rsidRPr="00616635" w:rsidRDefault="01061C84" w:rsidP="01061C84">
            <w:pPr>
              <w:rPr>
                <w:rFonts w:ascii="Arial" w:hAnsi="Arial" w:cs="Arial"/>
                <w:b/>
                <w:bCs/>
              </w:rPr>
            </w:pPr>
            <w:r w:rsidRPr="01061C84">
              <w:rPr>
                <w:rFonts w:ascii="Arial" w:hAnsi="Arial" w:cs="Arial"/>
              </w:rPr>
              <w:t xml:space="preserve">To receive an update on developments pertaining to the NHS England Digital Medicines Programme. </w:t>
            </w:r>
          </w:p>
        </w:tc>
      </w:tr>
      <w:tr w:rsidR="00E437AB" w:rsidRPr="00757C30" w14:paraId="468C9AA1" w14:textId="77777777" w:rsidTr="7B7D48E6">
        <w:trPr>
          <w:trHeight w:val="406"/>
        </w:trPr>
        <w:tc>
          <w:tcPr>
            <w:tcW w:w="1538" w:type="dxa"/>
          </w:tcPr>
          <w:p w14:paraId="3DF04078" w14:textId="77777777" w:rsidR="00E437AB" w:rsidRPr="00757C30" w:rsidRDefault="01061C84" w:rsidP="01061C84">
            <w:pPr>
              <w:rPr>
                <w:rFonts w:ascii="Arial" w:hAnsi="Arial" w:cs="Arial"/>
                <w:b/>
                <w:bCs/>
              </w:rPr>
            </w:pPr>
            <w:r w:rsidRPr="01061C84">
              <w:rPr>
                <w:rFonts w:ascii="Arial" w:hAnsi="Arial" w:cs="Arial"/>
                <w:b/>
                <w:bCs/>
              </w:rPr>
              <w:t>Outcomes</w:t>
            </w:r>
          </w:p>
        </w:tc>
        <w:tc>
          <w:tcPr>
            <w:tcW w:w="7478" w:type="dxa"/>
            <w:gridSpan w:val="2"/>
          </w:tcPr>
          <w:p w14:paraId="018EC921" w14:textId="77777777" w:rsidR="006C7DD6" w:rsidRDefault="006F1D6B" w:rsidP="762FCC40">
            <w:pPr>
              <w:rPr>
                <w:rFonts w:ascii="Arial" w:hAnsi="Arial" w:cs="Arial"/>
              </w:rPr>
            </w:pPr>
            <w:r w:rsidRPr="006C7DD6">
              <w:rPr>
                <w:rFonts w:ascii="Arial" w:hAnsi="Arial" w:cs="Arial"/>
              </w:rPr>
              <w:t xml:space="preserve">PW was welcomed to the meeting. </w:t>
            </w:r>
          </w:p>
          <w:p w14:paraId="7798D88D" w14:textId="440EA9A4" w:rsidR="00E437AB" w:rsidRPr="006C7DD6" w:rsidRDefault="006F1D6B" w:rsidP="762FCC40">
            <w:pPr>
              <w:rPr>
                <w:rFonts w:ascii="Arial" w:hAnsi="Arial" w:cs="Arial"/>
              </w:rPr>
            </w:pPr>
            <w:r w:rsidRPr="006C7DD6">
              <w:rPr>
                <w:rFonts w:ascii="Arial" w:hAnsi="Arial" w:cs="Arial"/>
              </w:rPr>
              <w:t xml:space="preserve"> </w:t>
            </w:r>
          </w:p>
          <w:p w14:paraId="2A46F228" w14:textId="77777777" w:rsidR="006F1D6B" w:rsidRPr="006C7DD6" w:rsidRDefault="006F1D6B" w:rsidP="762FCC40">
            <w:pPr>
              <w:rPr>
                <w:rFonts w:ascii="Arial" w:hAnsi="Arial" w:cs="Arial"/>
              </w:rPr>
            </w:pPr>
            <w:r w:rsidRPr="006C7DD6">
              <w:rPr>
                <w:rFonts w:ascii="Arial" w:hAnsi="Arial" w:cs="Arial"/>
              </w:rPr>
              <w:t>PW presented on</w:t>
            </w:r>
          </w:p>
          <w:p w14:paraId="6D1E1DD9" w14:textId="77777777" w:rsidR="006F1D6B" w:rsidRPr="006C7DD6" w:rsidRDefault="006F1D6B" w:rsidP="006F1D6B">
            <w:pPr>
              <w:pStyle w:val="ListParagraph"/>
              <w:numPr>
                <w:ilvl w:val="0"/>
                <w:numId w:val="15"/>
              </w:numPr>
              <w:rPr>
                <w:rFonts w:ascii="Arial" w:hAnsi="Arial" w:cs="Arial"/>
              </w:rPr>
            </w:pPr>
            <w:r w:rsidRPr="006C7DD6">
              <w:rPr>
                <w:rFonts w:ascii="Arial" w:hAnsi="Arial" w:cs="Arial"/>
              </w:rPr>
              <w:t>First of type schemes</w:t>
            </w:r>
          </w:p>
          <w:p w14:paraId="66B79B87" w14:textId="77777777" w:rsidR="006F1D6B" w:rsidRPr="006C7DD6" w:rsidRDefault="006F1D6B" w:rsidP="006F1D6B">
            <w:pPr>
              <w:pStyle w:val="ListParagraph"/>
              <w:numPr>
                <w:ilvl w:val="0"/>
                <w:numId w:val="15"/>
              </w:numPr>
              <w:rPr>
                <w:rFonts w:ascii="Arial" w:hAnsi="Arial" w:cs="Arial"/>
              </w:rPr>
            </w:pPr>
            <w:r w:rsidRPr="006C7DD6">
              <w:rPr>
                <w:rFonts w:ascii="Arial" w:hAnsi="Arial" w:cs="Arial"/>
              </w:rPr>
              <w:t>Prescription tracker on the NHS App</w:t>
            </w:r>
          </w:p>
          <w:p w14:paraId="290A7522" w14:textId="77777777" w:rsidR="006F1D6B" w:rsidRPr="006C7DD6" w:rsidRDefault="006F1D6B" w:rsidP="006F1D6B">
            <w:pPr>
              <w:pStyle w:val="ListParagraph"/>
              <w:numPr>
                <w:ilvl w:val="0"/>
                <w:numId w:val="15"/>
              </w:numPr>
              <w:rPr>
                <w:rFonts w:ascii="Arial" w:hAnsi="Arial" w:cs="Arial"/>
              </w:rPr>
            </w:pPr>
            <w:r w:rsidRPr="006C7DD6">
              <w:rPr>
                <w:rFonts w:ascii="Arial" w:hAnsi="Arial" w:cs="Arial"/>
              </w:rPr>
              <w:t>Closed loop medicines systems</w:t>
            </w:r>
          </w:p>
          <w:p w14:paraId="48778CAB" w14:textId="77777777" w:rsidR="006F1D6B" w:rsidRPr="006C7DD6" w:rsidRDefault="006F1D6B" w:rsidP="006F1D6B">
            <w:pPr>
              <w:pStyle w:val="ListParagraph"/>
              <w:numPr>
                <w:ilvl w:val="0"/>
                <w:numId w:val="15"/>
              </w:numPr>
              <w:rPr>
                <w:rFonts w:ascii="Arial" w:hAnsi="Arial" w:cs="Arial"/>
              </w:rPr>
            </w:pPr>
            <w:r w:rsidRPr="006C7DD6">
              <w:rPr>
                <w:rFonts w:ascii="Arial" w:hAnsi="Arial" w:cs="Arial"/>
              </w:rPr>
              <w:t>Digital Pharmacy Workforce</w:t>
            </w:r>
          </w:p>
          <w:p w14:paraId="5C4E839F" w14:textId="77777777" w:rsidR="006F1D6B" w:rsidRPr="006C7DD6" w:rsidRDefault="006F1D6B" w:rsidP="006F1D6B">
            <w:pPr>
              <w:pStyle w:val="ListParagraph"/>
              <w:numPr>
                <w:ilvl w:val="0"/>
                <w:numId w:val="15"/>
              </w:numPr>
              <w:rPr>
                <w:rFonts w:ascii="Arial" w:hAnsi="Arial" w:cs="Arial"/>
              </w:rPr>
            </w:pPr>
            <w:r w:rsidRPr="006C7DD6">
              <w:rPr>
                <w:rFonts w:ascii="Arial" w:hAnsi="Arial" w:cs="Arial"/>
              </w:rPr>
              <w:t>Pharmacy Terminology</w:t>
            </w:r>
          </w:p>
          <w:p w14:paraId="27A9B2CC" w14:textId="77777777" w:rsidR="006F1D6B" w:rsidRPr="006C7DD6" w:rsidRDefault="006F1D6B" w:rsidP="006F1D6B">
            <w:pPr>
              <w:rPr>
                <w:rFonts w:ascii="Arial" w:hAnsi="Arial" w:cs="Arial"/>
              </w:rPr>
            </w:pPr>
            <w:r w:rsidRPr="006C7DD6">
              <w:rPr>
                <w:rFonts w:ascii="Arial" w:hAnsi="Arial" w:cs="Arial"/>
                <w:b/>
                <w:bCs/>
              </w:rPr>
              <w:t>Action:</w:t>
            </w:r>
            <w:r w:rsidRPr="006C7DD6">
              <w:rPr>
                <w:rFonts w:ascii="Arial" w:hAnsi="Arial" w:cs="Arial"/>
              </w:rPr>
              <w:t xml:space="preserve">  PW will share the presentation with HW for circulation to the DPEAG group.</w:t>
            </w:r>
          </w:p>
          <w:p w14:paraId="724B72CF" w14:textId="77777777" w:rsidR="006F1D6B" w:rsidRPr="006C7DD6" w:rsidRDefault="006F1D6B" w:rsidP="006F1D6B">
            <w:pPr>
              <w:rPr>
                <w:rFonts w:ascii="Arial" w:hAnsi="Arial" w:cs="Arial"/>
              </w:rPr>
            </w:pPr>
          </w:p>
          <w:p w14:paraId="2841C12A" w14:textId="77777777" w:rsidR="006F1D6B" w:rsidRPr="006C7DD6" w:rsidRDefault="006F1D6B" w:rsidP="006F1D6B">
            <w:pPr>
              <w:rPr>
                <w:rFonts w:ascii="Arial" w:hAnsi="Arial" w:cs="Arial"/>
              </w:rPr>
            </w:pPr>
            <w:r w:rsidRPr="006C7DD6">
              <w:rPr>
                <w:rFonts w:ascii="Arial" w:hAnsi="Arial" w:cs="Arial"/>
              </w:rPr>
              <w:t xml:space="preserve">PW took a couple of questions: </w:t>
            </w:r>
          </w:p>
          <w:p w14:paraId="3C11F913" w14:textId="5EC040DB" w:rsidR="006F1D6B" w:rsidRPr="006C7DD6" w:rsidRDefault="006C7DD6" w:rsidP="006F1D6B">
            <w:pPr>
              <w:rPr>
                <w:rFonts w:ascii="Arial" w:hAnsi="Arial" w:cs="Arial"/>
              </w:rPr>
            </w:pPr>
            <w:r>
              <w:rPr>
                <w:rFonts w:ascii="Arial" w:hAnsi="Arial" w:cs="Arial"/>
              </w:rPr>
              <w:t>Regarding T</w:t>
            </w:r>
            <w:r w:rsidR="006F1D6B" w:rsidRPr="006C7DD6">
              <w:rPr>
                <w:rFonts w:ascii="Arial" w:hAnsi="Arial" w:cs="Arial"/>
              </w:rPr>
              <w:t xml:space="preserve">allman lettering and inclusion into dm+d in the future.  He said there were no plans for inclusion at this stage and there is a need for further research into </w:t>
            </w:r>
            <w:r>
              <w:rPr>
                <w:rFonts w:ascii="Arial" w:hAnsi="Arial" w:cs="Arial"/>
              </w:rPr>
              <w:t>T</w:t>
            </w:r>
            <w:r w:rsidR="006F1D6B" w:rsidRPr="006C7DD6">
              <w:rPr>
                <w:rFonts w:ascii="Arial" w:hAnsi="Arial" w:cs="Arial"/>
              </w:rPr>
              <w:t>allman lettering.</w:t>
            </w:r>
          </w:p>
          <w:p w14:paraId="7C00A142" w14:textId="77777777" w:rsidR="006F1D6B" w:rsidRPr="006C7DD6" w:rsidRDefault="006F1D6B" w:rsidP="006F1D6B">
            <w:pPr>
              <w:rPr>
                <w:rFonts w:ascii="Arial" w:hAnsi="Arial" w:cs="Arial"/>
              </w:rPr>
            </w:pPr>
          </w:p>
          <w:p w14:paraId="6991568F" w14:textId="3F0FD592" w:rsidR="006F1D6B" w:rsidRPr="006C7DD6" w:rsidRDefault="006C7DD6" w:rsidP="006F1D6B">
            <w:pPr>
              <w:rPr>
                <w:rFonts w:ascii="Arial" w:hAnsi="Arial" w:cs="Arial"/>
              </w:rPr>
            </w:pPr>
            <w:r>
              <w:rPr>
                <w:rFonts w:ascii="Arial" w:hAnsi="Arial" w:cs="Arial"/>
              </w:rPr>
              <w:t>In terms of pharmacy workforce, d</w:t>
            </w:r>
            <w:r w:rsidR="006F1D6B" w:rsidRPr="006C7DD6">
              <w:rPr>
                <w:rFonts w:ascii="Arial" w:hAnsi="Arial" w:cs="Arial"/>
              </w:rPr>
              <w:t xml:space="preserve">oes </w:t>
            </w:r>
            <w:r w:rsidR="0052111D" w:rsidRPr="006C7DD6">
              <w:rPr>
                <w:rFonts w:ascii="Arial" w:hAnsi="Arial" w:cs="Arial"/>
              </w:rPr>
              <w:t>the term “</w:t>
            </w:r>
            <w:r w:rsidR="006F1D6B" w:rsidRPr="006C7DD6">
              <w:rPr>
                <w:rFonts w:ascii="Arial" w:hAnsi="Arial" w:cs="Arial"/>
              </w:rPr>
              <w:t>staff working in the NHS” include community pharmacy?  PW said he would seek clarification on this point and respond and update the slide deck to articulate this point.</w:t>
            </w:r>
          </w:p>
          <w:p w14:paraId="6C2FC996" w14:textId="77777777" w:rsidR="006F1D6B" w:rsidRPr="006C7DD6" w:rsidRDefault="006F1D6B" w:rsidP="006F1D6B">
            <w:pPr>
              <w:rPr>
                <w:rFonts w:ascii="Arial" w:hAnsi="Arial" w:cs="Arial"/>
              </w:rPr>
            </w:pPr>
          </w:p>
          <w:p w14:paraId="0B0C9986" w14:textId="76EB9A1F" w:rsidR="006F1D6B" w:rsidRPr="006C7DD6" w:rsidRDefault="006F1D6B" w:rsidP="006F1D6B">
            <w:pPr>
              <w:rPr>
                <w:rFonts w:ascii="Arial" w:hAnsi="Arial" w:cs="Arial"/>
              </w:rPr>
            </w:pPr>
            <w:r w:rsidRPr="006C7DD6">
              <w:rPr>
                <w:rFonts w:ascii="Arial" w:hAnsi="Arial" w:cs="Arial"/>
              </w:rPr>
              <w:t>Are the First of type schemes ready to be delivered nationally?  The scheme</w:t>
            </w:r>
            <w:r w:rsidR="00393C31" w:rsidRPr="006C7DD6">
              <w:rPr>
                <w:rFonts w:ascii="Arial" w:hAnsi="Arial" w:cs="Arial"/>
              </w:rPr>
              <w:t>s</w:t>
            </w:r>
            <w:r w:rsidRPr="006C7DD6">
              <w:rPr>
                <w:rFonts w:ascii="Arial" w:hAnsi="Arial" w:cs="Arial"/>
              </w:rPr>
              <w:t xml:space="preserve"> have a number of outputs “baked in” to ensure they are fit for national delivery.</w:t>
            </w:r>
          </w:p>
          <w:p w14:paraId="44E5FFA1" w14:textId="2094E471" w:rsidR="006F1D6B" w:rsidRPr="006F1D6B" w:rsidRDefault="006F1D6B" w:rsidP="006F1D6B">
            <w:pPr>
              <w:rPr>
                <w:rFonts w:ascii="Arial" w:hAnsi="Arial" w:cs="Arial"/>
                <w:i/>
                <w:iCs/>
              </w:rPr>
            </w:pPr>
            <w:r>
              <w:rPr>
                <w:rFonts w:ascii="Arial" w:hAnsi="Arial" w:cs="Arial"/>
                <w:i/>
                <w:iCs/>
              </w:rPr>
              <w:t xml:space="preserve"> </w:t>
            </w:r>
          </w:p>
        </w:tc>
      </w:tr>
    </w:tbl>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00242398" w:rsidRPr="00757C30" w14:paraId="7BB0C607" w14:textId="77777777" w:rsidTr="7B7D48E6">
        <w:trPr>
          <w:trHeight w:val="209"/>
        </w:trPr>
        <w:tc>
          <w:tcPr>
            <w:tcW w:w="1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bookmarkEnd w:id="0"/>
          <w:p w14:paraId="1EF0E15B" w14:textId="7F177C94" w:rsidR="00242398" w:rsidRPr="00757C30" w:rsidRDefault="00242398" w:rsidP="00242398">
            <w:pPr>
              <w:jc w:val="both"/>
              <w:rPr>
                <w:rFonts w:ascii="Arial" w:hAnsi="Arial" w:cs="Arial"/>
                <w:b/>
                <w:bCs/>
              </w:rPr>
            </w:pPr>
            <w:r w:rsidRPr="01061C84">
              <w:rPr>
                <w:rFonts w:ascii="Arial" w:hAnsi="Arial" w:cs="Arial"/>
                <w:b/>
                <w:bCs/>
              </w:rPr>
              <w:t>2.</w:t>
            </w:r>
            <w:r>
              <w:rPr>
                <w:rFonts w:ascii="Arial" w:hAnsi="Arial" w:cs="Arial"/>
                <w:b/>
                <w:bCs/>
              </w:rPr>
              <w:t>2</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022C7D" w14:textId="77777777" w:rsidR="00242398" w:rsidRPr="00757C30" w:rsidRDefault="00242398" w:rsidP="00242398">
            <w:pPr>
              <w:rPr>
                <w:rFonts w:ascii="Arial" w:hAnsi="Arial" w:cs="Arial"/>
                <w:b/>
                <w:bCs/>
              </w:rPr>
            </w:pPr>
            <w:r w:rsidRPr="01061C84">
              <w:rPr>
                <w:rFonts w:ascii="Arial" w:hAnsi="Arial" w:cs="Arial"/>
                <w:b/>
                <w:bCs/>
              </w:rPr>
              <w:t>Digital Capabilities</w:t>
            </w:r>
          </w:p>
        </w:tc>
        <w:tc>
          <w:tcPr>
            <w:tcW w:w="28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717560" w14:textId="55858A5D" w:rsidR="00242398" w:rsidRPr="00757C30" w:rsidRDefault="7B7D48E6" w:rsidP="00242398">
            <w:pPr>
              <w:rPr>
                <w:rFonts w:ascii="Arial" w:hAnsi="Arial" w:cs="Arial"/>
                <w:b/>
                <w:bCs/>
              </w:rPr>
            </w:pPr>
            <w:r w:rsidRPr="7B7D48E6">
              <w:rPr>
                <w:rFonts w:ascii="Arial" w:hAnsi="Arial" w:cs="Arial"/>
                <w:b/>
                <w:bCs/>
              </w:rPr>
              <w:t>12:30 - 12:4</w:t>
            </w:r>
            <w:r w:rsidR="00972441">
              <w:rPr>
                <w:rFonts w:ascii="Arial" w:hAnsi="Arial" w:cs="Arial"/>
                <w:b/>
                <w:bCs/>
              </w:rPr>
              <w:t>0</w:t>
            </w:r>
          </w:p>
        </w:tc>
      </w:tr>
      <w:tr w:rsidR="00242398" w:rsidRPr="00757C30" w14:paraId="40579DF3" w14:textId="77777777" w:rsidTr="7B7D48E6">
        <w:trPr>
          <w:trHeight w:val="799"/>
        </w:trPr>
        <w:tc>
          <w:tcPr>
            <w:tcW w:w="1620" w:type="dxa"/>
            <w:tcBorders>
              <w:top w:val="single" w:sz="4" w:space="0" w:color="auto"/>
            </w:tcBorders>
          </w:tcPr>
          <w:p w14:paraId="47A9F8CC" w14:textId="77777777" w:rsidR="00242398" w:rsidRPr="00757C30" w:rsidRDefault="00242398" w:rsidP="00242398">
            <w:pPr>
              <w:rPr>
                <w:rFonts w:ascii="Arial" w:hAnsi="Arial" w:cs="Arial"/>
                <w:b/>
                <w:bCs/>
              </w:rPr>
            </w:pPr>
            <w:r w:rsidRPr="01061C84">
              <w:rPr>
                <w:rFonts w:ascii="Arial" w:hAnsi="Arial" w:cs="Arial"/>
                <w:b/>
                <w:bCs/>
              </w:rPr>
              <w:t>Description</w:t>
            </w:r>
          </w:p>
        </w:tc>
        <w:tc>
          <w:tcPr>
            <w:tcW w:w="7396" w:type="dxa"/>
            <w:gridSpan w:val="2"/>
            <w:tcBorders>
              <w:top w:val="single" w:sz="4" w:space="0" w:color="auto"/>
            </w:tcBorders>
          </w:tcPr>
          <w:p w14:paraId="5EBA867F" w14:textId="3D47353F" w:rsidR="00242398" w:rsidRDefault="00242398" w:rsidP="00242398">
            <w:pPr>
              <w:rPr>
                <w:rFonts w:ascii="Arial" w:hAnsi="Arial" w:cs="Arial"/>
              </w:rPr>
            </w:pPr>
            <w:r w:rsidRPr="01061C84">
              <w:rPr>
                <w:rFonts w:ascii="Arial" w:hAnsi="Arial" w:cs="Arial"/>
              </w:rPr>
              <w:t>This session will provide the group with an update on the</w:t>
            </w:r>
            <w:r>
              <w:rPr>
                <w:rFonts w:ascii="Arial" w:hAnsi="Arial" w:cs="Arial"/>
              </w:rPr>
              <w:t xml:space="preserve"> position statement for</w:t>
            </w:r>
            <w:r w:rsidRPr="01061C84">
              <w:rPr>
                <w:rFonts w:ascii="Arial" w:hAnsi="Arial" w:cs="Arial"/>
              </w:rPr>
              <w:t xml:space="preserve"> DC and provide an opportunity for group members to </w:t>
            </w:r>
            <w:r w:rsidR="008201E0">
              <w:rPr>
                <w:rFonts w:ascii="Arial" w:hAnsi="Arial" w:cs="Arial"/>
              </w:rPr>
              <w:t>discuss how the policy might be implemented</w:t>
            </w:r>
          </w:p>
          <w:p w14:paraId="34C68E8E" w14:textId="77777777" w:rsidR="00242398" w:rsidRPr="00781658" w:rsidRDefault="00242398" w:rsidP="00242398">
            <w:pPr>
              <w:rPr>
                <w:rFonts w:ascii="Arial" w:hAnsi="Arial" w:cs="Arial"/>
              </w:rPr>
            </w:pPr>
          </w:p>
        </w:tc>
      </w:tr>
      <w:tr w:rsidR="00242398" w:rsidRPr="00757C30" w14:paraId="08AD73DE" w14:textId="77777777" w:rsidTr="7B7D48E6">
        <w:trPr>
          <w:trHeight w:val="429"/>
        </w:trPr>
        <w:tc>
          <w:tcPr>
            <w:tcW w:w="1620" w:type="dxa"/>
          </w:tcPr>
          <w:p w14:paraId="7C534E3D" w14:textId="77777777" w:rsidR="00242398" w:rsidRPr="00757C30" w:rsidRDefault="00242398" w:rsidP="00242398">
            <w:pPr>
              <w:rPr>
                <w:rFonts w:ascii="Arial" w:hAnsi="Arial" w:cs="Arial"/>
                <w:b/>
                <w:bCs/>
              </w:rPr>
            </w:pPr>
            <w:r w:rsidRPr="01061C84">
              <w:rPr>
                <w:rFonts w:ascii="Arial" w:hAnsi="Arial" w:cs="Arial"/>
                <w:b/>
                <w:bCs/>
              </w:rPr>
              <w:t>Purpose</w:t>
            </w:r>
          </w:p>
        </w:tc>
        <w:tc>
          <w:tcPr>
            <w:tcW w:w="7396" w:type="dxa"/>
            <w:gridSpan w:val="2"/>
          </w:tcPr>
          <w:p w14:paraId="22ED67A2" w14:textId="77777777" w:rsidR="00242398" w:rsidRPr="004708D1" w:rsidRDefault="00242398" w:rsidP="00242398">
            <w:pPr>
              <w:rPr>
                <w:rFonts w:ascii="Arial" w:hAnsi="Arial" w:cs="Arial"/>
              </w:rPr>
            </w:pPr>
            <w:r w:rsidRPr="01061C84">
              <w:rPr>
                <w:rFonts w:ascii="Arial" w:hAnsi="Arial" w:cs="Arial"/>
              </w:rPr>
              <w:t>Comments and feedback</w:t>
            </w:r>
          </w:p>
        </w:tc>
      </w:tr>
      <w:tr w:rsidR="00242398" w:rsidRPr="00757C30" w14:paraId="6CCA9D94" w14:textId="77777777" w:rsidTr="7B7D48E6">
        <w:trPr>
          <w:trHeight w:val="406"/>
        </w:trPr>
        <w:tc>
          <w:tcPr>
            <w:tcW w:w="1620" w:type="dxa"/>
          </w:tcPr>
          <w:p w14:paraId="0142C01A" w14:textId="77777777" w:rsidR="00242398" w:rsidRPr="00757C30" w:rsidRDefault="00242398" w:rsidP="00242398">
            <w:pPr>
              <w:rPr>
                <w:rFonts w:ascii="Arial" w:hAnsi="Arial" w:cs="Arial"/>
                <w:b/>
                <w:bCs/>
              </w:rPr>
            </w:pPr>
            <w:r w:rsidRPr="01061C84">
              <w:rPr>
                <w:rFonts w:ascii="Arial" w:hAnsi="Arial" w:cs="Arial"/>
                <w:b/>
                <w:bCs/>
              </w:rPr>
              <w:t>Outcomes</w:t>
            </w:r>
          </w:p>
        </w:tc>
        <w:tc>
          <w:tcPr>
            <w:tcW w:w="7396" w:type="dxa"/>
            <w:gridSpan w:val="2"/>
          </w:tcPr>
          <w:p w14:paraId="21D4CF8C" w14:textId="76B53F25" w:rsidR="00242398" w:rsidRPr="006C7DD6" w:rsidRDefault="006F1D6B" w:rsidP="00242398">
            <w:pPr>
              <w:rPr>
                <w:rFonts w:ascii="Arial" w:hAnsi="Arial" w:cs="Arial"/>
              </w:rPr>
            </w:pPr>
            <w:r w:rsidRPr="006C7DD6">
              <w:rPr>
                <w:rFonts w:ascii="Arial" w:hAnsi="Arial" w:cs="Arial"/>
              </w:rPr>
              <w:t>The Digital Capabilities position statement has been circulated to all EAGs and National Boards for comment.</w:t>
            </w:r>
            <w:r w:rsidR="0052714B" w:rsidRPr="006C7DD6">
              <w:rPr>
                <w:rFonts w:ascii="Arial" w:hAnsi="Arial" w:cs="Arial"/>
              </w:rPr>
              <w:t xml:space="preserve"> The statement should be ready for publication end of September early October. HW currently working on case studies to include in the policy and called for any further case studies to be forwarded to her.</w:t>
            </w:r>
            <w:r w:rsidR="006C7DD6">
              <w:rPr>
                <w:rFonts w:ascii="Arial" w:hAnsi="Arial" w:cs="Arial"/>
              </w:rPr>
              <w:t xml:space="preserve"> </w:t>
            </w:r>
            <w:r w:rsidR="0052714B" w:rsidRPr="006C7DD6">
              <w:rPr>
                <w:rFonts w:ascii="Arial" w:hAnsi="Arial" w:cs="Arial"/>
              </w:rPr>
              <w:t>The statement is GB wide.</w:t>
            </w:r>
          </w:p>
          <w:p w14:paraId="27537933" w14:textId="470CE09F" w:rsidR="0052714B" w:rsidRDefault="0052714B" w:rsidP="00242398">
            <w:pPr>
              <w:rPr>
                <w:rFonts w:ascii="Arial" w:hAnsi="Arial" w:cs="Arial"/>
              </w:rPr>
            </w:pPr>
            <w:r w:rsidRPr="006C7DD6">
              <w:rPr>
                <w:rFonts w:ascii="Arial" w:hAnsi="Arial" w:cs="Arial"/>
              </w:rPr>
              <w:t>There was some discussion around implementation of the policy and it was suggested that a stakeholder roundtable be held and also that a session be held at the CPC conference. Any other suggestions are to be forwarded to HW.</w:t>
            </w:r>
          </w:p>
          <w:p w14:paraId="55EDE41B" w14:textId="77777777" w:rsidR="006C7DD6" w:rsidRPr="006C7DD6" w:rsidRDefault="006C7DD6" w:rsidP="00242398">
            <w:pPr>
              <w:rPr>
                <w:rFonts w:ascii="Arial" w:hAnsi="Arial" w:cs="Arial"/>
              </w:rPr>
            </w:pPr>
          </w:p>
          <w:p w14:paraId="79B82AE0" w14:textId="6C9070A8" w:rsidR="0052714B" w:rsidRPr="006C7DD6" w:rsidRDefault="0052714B" w:rsidP="00242398">
            <w:pPr>
              <w:rPr>
                <w:rFonts w:ascii="Arial" w:hAnsi="Arial" w:cs="Arial"/>
              </w:rPr>
            </w:pPr>
            <w:r w:rsidRPr="006C7DD6">
              <w:rPr>
                <w:rFonts w:ascii="Arial" w:hAnsi="Arial" w:cs="Arial"/>
                <w:b/>
                <w:bCs/>
              </w:rPr>
              <w:lastRenderedPageBreak/>
              <w:t>Action:</w:t>
            </w:r>
            <w:r w:rsidRPr="006C7DD6">
              <w:rPr>
                <w:rFonts w:ascii="Arial" w:hAnsi="Arial" w:cs="Arial"/>
              </w:rPr>
              <w:t xml:space="preserve">  HW will put these suggestions forward for consideration into the GB workplan for 2025.</w:t>
            </w:r>
          </w:p>
          <w:p w14:paraId="78D05E9D" w14:textId="458ED9C0" w:rsidR="0052714B" w:rsidRPr="006F1D6B" w:rsidRDefault="0052714B" w:rsidP="00242398">
            <w:pPr>
              <w:rPr>
                <w:rFonts w:ascii="Arial" w:hAnsi="Arial" w:cs="Arial"/>
                <w:i/>
                <w:iCs/>
              </w:rPr>
            </w:pPr>
          </w:p>
        </w:tc>
      </w:tr>
    </w:tbl>
    <w:p w14:paraId="1B14F5D9" w14:textId="77777777" w:rsidR="00CA7AC0" w:rsidRDefault="00CA7AC0" w:rsidP="01061C84">
      <w:pPr>
        <w:spacing w:after="0"/>
        <w:rPr>
          <w:rFonts w:ascii="Arial" w:eastAsia="Times New Roman" w:hAnsi="Arial" w:cs="Arial"/>
          <w:color w:val="000000"/>
        </w:rPr>
      </w:pPr>
    </w:p>
    <w:p w14:paraId="40B9EFC2" w14:textId="77777777" w:rsidR="00393C31" w:rsidRDefault="00393C31" w:rsidP="01061C84">
      <w:pPr>
        <w:spacing w:after="0"/>
        <w:rPr>
          <w:rFonts w:ascii="Arial" w:eastAsia="Times New Roman" w:hAnsi="Arial" w:cs="Arial"/>
          <w:color w:val="000000"/>
        </w:rPr>
      </w:pPr>
    </w:p>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000757FB" w:rsidRPr="00757C30" w14:paraId="31B5C97F" w14:textId="77777777" w:rsidTr="7B7D48E6">
        <w:trPr>
          <w:trHeight w:val="209"/>
        </w:trPr>
        <w:tc>
          <w:tcPr>
            <w:tcW w:w="1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50576E" w14:textId="3BF86C7F" w:rsidR="000757FB" w:rsidRPr="00757C30" w:rsidRDefault="000757FB" w:rsidP="00DE271F">
            <w:pPr>
              <w:jc w:val="both"/>
              <w:rPr>
                <w:rFonts w:ascii="Arial" w:hAnsi="Arial" w:cs="Arial"/>
                <w:b/>
                <w:bCs/>
              </w:rPr>
            </w:pPr>
            <w:r w:rsidRPr="01061C84">
              <w:rPr>
                <w:rFonts w:ascii="Arial" w:hAnsi="Arial" w:cs="Arial"/>
                <w:b/>
                <w:bCs/>
              </w:rPr>
              <w:t>2.</w:t>
            </w:r>
            <w:r>
              <w:rPr>
                <w:rFonts w:ascii="Arial" w:hAnsi="Arial" w:cs="Arial"/>
                <w:b/>
                <w:bCs/>
              </w:rPr>
              <w:t>3</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6E2A3" w14:textId="5040A251" w:rsidR="000757FB" w:rsidRPr="00757C30" w:rsidRDefault="008201E0" w:rsidP="00DE271F">
            <w:pPr>
              <w:rPr>
                <w:rFonts w:ascii="Arial" w:hAnsi="Arial" w:cs="Arial"/>
                <w:b/>
                <w:bCs/>
              </w:rPr>
            </w:pPr>
            <w:r>
              <w:rPr>
                <w:rFonts w:ascii="Arial" w:hAnsi="Arial" w:cs="Arial"/>
                <w:b/>
                <w:bCs/>
              </w:rPr>
              <w:t>Artificial Intelligence</w:t>
            </w:r>
          </w:p>
        </w:tc>
        <w:tc>
          <w:tcPr>
            <w:tcW w:w="28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A17297" w14:textId="231B48A8" w:rsidR="000757FB" w:rsidRPr="00757C30" w:rsidRDefault="7B7D48E6" w:rsidP="00DE271F">
            <w:pPr>
              <w:rPr>
                <w:rFonts w:ascii="Arial" w:hAnsi="Arial" w:cs="Arial"/>
                <w:b/>
                <w:bCs/>
              </w:rPr>
            </w:pPr>
            <w:r w:rsidRPr="7B7D48E6">
              <w:rPr>
                <w:rFonts w:ascii="Arial" w:hAnsi="Arial" w:cs="Arial"/>
                <w:b/>
                <w:bCs/>
              </w:rPr>
              <w:t>12:4</w:t>
            </w:r>
            <w:r w:rsidR="00972441">
              <w:rPr>
                <w:rFonts w:ascii="Arial" w:hAnsi="Arial" w:cs="Arial"/>
                <w:b/>
                <w:bCs/>
              </w:rPr>
              <w:t>0</w:t>
            </w:r>
            <w:r w:rsidRPr="7B7D48E6">
              <w:rPr>
                <w:rFonts w:ascii="Arial" w:hAnsi="Arial" w:cs="Arial"/>
                <w:b/>
                <w:bCs/>
              </w:rPr>
              <w:t xml:space="preserve"> - 13:</w:t>
            </w:r>
            <w:r w:rsidR="00972441">
              <w:rPr>
                <w:rFonts w:ascii="Arial" w:hAnsi="Arial" w:cs="Arial"/>
                <w:b/>
                <w:bCs/>
              </w:rPr>
              <w:t>00</w:t>
            </w:r>
          </w:p>
        </w:tc>
      </w:tr>
      <w:tr w:rsidR="000757FB" w:rsidRPr="00757C30" w14:paraId="1E063F13" w14:textId="77777777" w:rsidTr="7B7D48E6">
        <w:trPr>
          <w:trHeight w:val="799"/>
        </w:trPr>
        <w:tc>
          <w:tcPr>
            <w:tcW w:w="1620" w:type="dxa"/>
            <w:tcBorders>
              <w:top w:val="single" w:sz="4" w:space="0" w:color="auto"/>
            </w:tcBorders>
          </w:tcPr>
          <w:p w14:paraId="25FFE148" w14:textId="77777777" w:rsidR="000757FB" w:rsidRPr="00757C30" w:rsidRDefault="000757FB" w:rsidP="00DE271F">
            <w:pPr>
              <w:rPr>
                <w:rFonts w:ascii="Arial" w:hAnsi="Arial" w:cs="Arial"/>
                <w:b/>
                <w:bCs/>
              </w:rPr>
            </w:pPr>
            <w:r w:rsidRPr="01061C84">
              <w:rPr>
                <w:rFonts w:ascii="Arial" w:hAnsi="Arial" w:cs="Arial"/>
                <w:b/>
                <w:bCs/>
              </w:rPr>
              <w:t>Description</w:t>
            </w:r>
          </w:p>
        </w:tc>
        <w:tc>
          <w:tcPr>
            <w:tcW w:w="7396" w:type="dxa"/>
            <w:gridSpan w:val="2"/>
            <w:tcBorders>
              <w:top w:val="single" w:sz="4" w:space="0" w:color="auto"/>
            </w:tcBorders>
          </w:tcPr>
          <w:p w14:paraId="12E6097A" w14:textId="24C850E5" w:rsidR="000757FB" w:rsidRPr="000757FB" w:rsidRDefault="008201E0" w:rsidP="000757FB">
            <w:pPr>
              <w:rPr>
                <w:rFonts w:ascii="Arial" w:hAnsi="Arial" w:cs="Arial"/>
              </w:rPr>
            </w:pPr>
            <w:r>
              <w:rPr>
                <w:rFonts w:ascii="Arial" w:hAnsi="Arial" w:cs="Arial"/>
              </w:rPr>
              <w:t>This session will provide an opportunity for the group members to discuss the draft policy and the principles within.</w:t>
            </w:r>
          </w:p>
        </w:tc>
      </w:tr>
      <w:tr w:rsidR="000757FB" w:rsidRPr="00757C30" w14:paraId="7B34AB11" w14:textId="77777777" w:rsidTr="7B7D48E6">
        <w:trPr>
          <w:trHeight w:val="429"/>
        </w:trPr>
        <w:tc>
          <w:tcPr>
            <w:tcW w:w="1620" w:type="dxa"/>
          </w:tcPr>
          <w:p w14:paraId="70AE86C1" w14:textId="77777777" w:rsidR="000757FB" w:rsidRPr="00757C30" w:rsidRDefault="000757FB" w:rsidP="00DE271F">
            <w:pPr>
              <w:rPr>
                <w:rFonts w:ascii="Arial" w:hAnsi="Arial" w:cs="Arial"/>
                <w:b/>
                <w:bCs/>
              </w:rPr>
            </w:pPr>
            <w:r w:rsidRPr="01061C84">
              <w:rPr>
                <w:rFonts w:ascii="Arial" w:hAnsi="Arial" w:cs="Arial"/>
                <w:b/>
                <w:bCs/>
              </w:rPr>
              <w:t>Purpose</w:t>
            </w:r>
          </w:p>
        </w:tc>
        <w:tc>
          <w:tcPr>
            <w:tcW w:w="7396" w:type="dxa"/>
            <w:gridSpan w:val="2"/>
          </w:tcPr>
          <w:p w14:paraId="7274858F" w14:textId="77777777" w:rsidR="000757FB" w:rsidRPr="004708D1" w:rsidRDefault="000757FB" w:rsidP="00DE271F">
            <w:pPr>
              <w:rPr>
                <w:rFonts w:ascii="Arial" w:hAnsi="Arial" w:cs="Arial"/>
              </w:rPr>
            </w:pPr>
            <w:r w:rsidRPr="01061C84">
              <w:rPr>
                <w:rFonts w:ascii="Arial" w:hAnsi="Arial" w:cs="Arial"/>
              </w:rPr>
              <w:t>Comments and feedback</w:t>
            </w:r>
          </w:p>
        </w:tc>
      </w:tr>
      <w:tr w:rsidR="000757FB" w:rsidRPr="00757C30" w14:paraId="4F15C2C8" w14:textId="77777777" w:rsidTr="7B7D48E6">
        <w:trPr>
          <w:trHeight w:val="406"/>
        </w:trPr>
        <w:tc>
          <w:tcPr>
            <w:tcW w:w="1620" w:type="dxa"/>
          </w:tcPr>
          <w:p w14:paraId="2E93AF93" w14:textId="77777777" w:rsidR="000757FB" w:rsidRPr="00757C30" w:rsidRDefault="000757FB" w:rsidP="00DE271F">
            <w:pPr>
              <w:rPr>
                <w:rFonts w:ascii="Arial" w:hAnsi="Arial" w:cs="Arial"/>
                <w:b/>
                <w:bCs/>
              </w:rPr>
            </w:pPr>
            <w:r w:rsidRPr="01061C84">
              <w:rPr>
                <w:rFonts w:ascii="Arial" w:hAnsi="Arial" w:cs="Arial"/>
                <w:b/>
                <w:bCs/>
              </w:rPr>
              <w:t>Outcomes</w:t>
            </w:r>
          </w:p>
        </w:tc>
        <w:tc>
          <w:tcPr>
            <w:tcW w:w="7396" w:type="dxa"/>
            <w:gridSpan w:val="2"/>
          </w:tcPr>
          <w:p w14:paraId="5504E01C" w14:textId="77777777" w:rsidR="000757FB" w:rsidRDefault="0052714B" w:rsidP="00DE271F">
            <w:pPr>
              <w:rPr>
                <w:rFonts w:ascii="Arial" w:hAnsi="Arial" w:cs="Arial"/>
              </w:rPr>
            </w:pPr>
            <w:r w:rsidRPr="006C7DD6">
              <w:rPr>
                <w:rFonts w:ascii="Arial" w:hAnsi="Arial" w:cs="Arial"/>
              </w:rPr>
              <w:t>FM was welcomed to the meeting.</w:t>
            </w:r>
          </w:p>
          <w:p w14:paraId="2732092D" w14:textId="77777777" w:rsidR="006C7DD6" w:rsidRPr="006C7DD6" w:rsidRDefault="006C7DD6" w:rsidP="00DE271F">
            <w:pPr>
              <w:rPr>
                <w:rFonts w:ascii="Arial" w:hAnsi="Arial" w:cs="Arial"/>
              </w:rPr>
            </w:pPr>
          </w:p>
          <w:p w14:paraId="58772816" w14:textId="0AC3D686" w:rsidR="0052714B" w:rsidRPr="006C7DD6" w:rsidRDefault="0052714B" w:rsidP="00DE271F">
            <w:pPr>
              <w:rPr>
                <w:rFonts w:ascii="Arial" w:hAnsi="Arial" w:cs="Arial"/>
              </w:rPr>
            </w:pPr>
            <w:r w:rsidRPr="006C7DD6">
              <w:rPr>
                <w:rFonts w:ascii="Arial" w:hAnsi="Arial" w:cs="Arial"/>
              </w:rPr>
              <w:t xml:space="preserve">FM thanked DPEAG for their comments </w:t>
            </w:r>
            <w:r w:rsidR="006C7DD6">
              <w:rPr>
                <w:rFonts w:ascii="Arial" w:hAnsi="Arial" w:cs="Arial"/>
              </w:rPr>
              <w:t xml:space="preserve">to date </w:t>
            </w:r>
            <w:r w:rsidRPr="006C7DD6">
              <w:rPr>
                <w:rFonts w:ascii="Arial" w:hAnsi="Arial" w:cs="Arial"/>
              </w:rPr>
              <w:t>on the draft policy and asked for further comments today or to be forwarded to her for inclusion in the policy.</w:t>
            </w:r>
          </w:p>
          <w:p w14:paraId="54702960" w14:textId="77777777" w:rsidR="0052714B" w:rsidRPr="006C7DD6" w:rsidRDefault="0052714B" w:rsidP="00DE271F">
            <w:pPr>
              <w:rPr>
                <w:rFonts w:ascii="Arial" w:hAnsi="Arial" w:cs="Arial"/>
              </w:rPr>
            </w:pPr>
            <w:r w:rsidRPr="006C7DD6">
              <w:rPr>
                <w:rFonts w:ascii="Arial" w:hAnsi="Arial" w:cs="Arial"/>
              </w:rPr>
              <w:t>Some members of the group agreed that the draft policy is pitched correctly for a professional body, has a professional tone and is consistent with the PRSB statement on AI.</w:t>
            </w:r>
          </w:p>
          <w:p w14:paraId="5B302738" w14:textId="07C7576F" w:rsidR="0052714B" w:rsidRPr="006C7DD6" w:rsidRDefault="0052714B" w:rsidP="00DE271F">
            <w:pPr>
              <w:rPr>
                <w:rFonts w:ascii="Arial" w:hAnsi="Arial" w:cs="Arial"/>
              </w:rPr>
            </w:pPr>
            <w:r w:rsidRPr="006C7DD6">
              <w:rPr>
                <w:rFonts w:ascii="Arial" w:hAnsi="Arial" w:cs="Arial"/>
              </w:rPr>
              <w:t>The point of the environmental impact o</w:t>
            </w:r>
            <w:r w:rsidR="00393C31" w:rsidRPr="006C7DD6">
              <w:rPr>
                <w:rFonts w:ascii="Arial" w:hAnsi="Arial" w:cs="Arial"/>
              </w:rPr>
              <w:t>n</w:t>
            </w:r>
            <w:r w:rsidRPr="006C7DD6">
              <w:rPr>
                <w:rFonts w:ascii="Arial" w:hAnsi="Arial" w:cs="Arial"/>
              </w:rPr>
              <w:t xml:space="preserve"> AI was raised and it was agreed that this should be high</w:t>
            </w:r>
            <w:r w:rsidR="00393C31" w:rsidRPr="006C7DD6">
              <w:rPr>
                <w:rFonts w:ascii="Arial" w:hAnsi="Arial" w:cs="Arial"/>
              </w:rPr>
              <w:t>l</w:t>
            </w:r>
            <w:r w:rsidRPr="006C7DD6">
              <w:rPr>
                <w:rFonts w:ascii="Arial" w:hAnsi="Arial" w:cs="Arial"/>
              </w:rPr>
              <w:t>ighted in the policy in relation to energy consumption and the use of vast amounts of water in relation to cooling aspects in data centres.</w:t>
            </w:r>
          </w:p>
          <w:p w14:paraId="562F2DF6" w14:textId="77777777" w:rsidR="0052714B" w:rsidRDefault="00E85D0F" w:rsidP="00DE271F">
            <w:pPr>
              <w:rPr>
                <w:rFonts w:ascii="Arial" w:hAnsi="Arial" w:cs="Arial"/>
              </w:rPr>
            </w:pPr>
            <w:r w:rsidRPr="006C7DD6">
              <w:rPr>
                <w:rFonts w:ascii="Arial" w:hAnsi="Arial" w:cs="Arial"/>
              </w:rPr>
              <w:t>It was noted that standards and governance surrounding AI are rapidly evolving and changing.  Clinical safety needs to be recognised and adherence to DCB or similar standards should be recommended.</w:t>
            </w:r>
          </w:p>
          <w:p w14:paraId="70A5D856" w14:textId="77777777" w:rsidR="006C7DD6" w:rsidRPr="006C7DD6" w:rsidRDefault="006C7DD6" w:rsidP="00DE271F">
            <w:pPr>
              <w:rPr>
                <w:rFonts w:ascii="Arial" w:hAnsi="Arial" w:cs="Arial"/>
              </w:rPr>
            </w:pPr>
          </w:p>
          <w:p w14:paraId="66FE6655" w14:textId="184D743A" w:rsidR="00E85D0F" w:rsidRDefault="006C7DD6" w:rsidP="00DE271F">
            <w:pPr>
              <w:rPr>
                <w:rFonts w:ascii="Arial" w:hAnsi="Arial" w:cs="Arial"/>
                <w:i/>
                <w:iCs/>
              </w:rPr>
            </w:pPr>
            <w:r w:rsidRPr="006C7DD6">
              <w:rPr>
                <w:rFonts w:ascii="Arial" w:hAnsi="Arial" w:cs="Arial"/>
                <w:b/>
                <w:bCs/>
              </w:rPr>
              <w:t>Action</w:t>
            </w:r>
            <w:r>
              <w:rPr>
                <w:rFonts w:ascii="Arial" w:hAnsi="Arial" w:cs="Arial"/>
              </w:rPr>
              <w:t xml:space="preserve">: </w:t>
            </w:r>
            <w:r w:rsidR="00E85D0F" w:rsidRPr="006C7DD6">
              <w:rPr>
                <w:rFonts w:ascii="Arial" w:hAnsi="Arial" w:cs="Arial"/>
              </w:rPr>
              <w:t>Any further comments should be forwarded to FM and she will work on a new iteration of the policy for circulation</w:t>
            </w:r>
            <w:r w:rsidR="00E85D0F">
              <w:rPr>
                <w:rFonts w:ascii="Arial" w:hAnsi="Arial" w:cs="Arial"/>
                <w:i/>
                <w:iCs/>
              </w:rPr>
              <w:t>.</w:t>
            </w:r>
          </w:p>
          <w:p w14:paraId="72C372BD" w14:textId="3258E118" w:rsidR="00E85D0F" w:rsidRPr="0052714B" w:rsidRDefault="00E85D0F" w:rsidP="00DE271F">
            <w:pPr>
              <w:rPr>
                <w:rFonts w:ascii="Arial" w:hAnsi="Arial" w:cs="Arial"/>
                <w:i/>
                <w:iCs/>
              </w:rPr>
            </w:pPr>
          </w:p>
        </w:tc>
      </w:tr>
    </w:tbl>
    <w:p w14:paraId="1A9E41D5" w14:textId="77777777" w:rsidR="000757FB" w:rsidRDefault="000757FB" w:rsidP="01061C84">
      <w:pPr>
        <w:spacing w:after="0"/>
        <w:rPr>
          <w:rFonts w:ascii="Arial" w:eastAsia="Times New Roman" w:hAnsi="Arial" w:cs="Arial"/>
          <w:color w:val="000000"/>
        </w:rPr>
      </w:pPr>
    </w:p>
    <w:tbl>
      <w:tblPr>
        <w:tblStyle w:val="TableGrid"/>
        <w:tblW w:w="0" w:type="auto"/>
        <w:tblLook w:val="04A0" w:firstRow="1" w:lastRow="0" w:firstColumn="1" w:lastColumn="0" w:noHBand="0" w:noVBand="1"/>
      </w:tblPr>
      <w:tblGrid>
        <w:gridCol w:w="1620"/>
        <w:gridCol w:w="4535"/>
        <w:gridCol w:w="2861"/>
      </w:tblGrid>
      <w:tr w:rsidR="00972441" w14:paraId="5BC4D1F2" w14:textId="77777777" w:rsidTr="00642F1C">
        <w:trPr>
          <w:trHeight w:val="209"/>
        </w:trPr>
        <w:tc>
          <w:tcPr>
            <w:tcW w:w="1620" w:type="dxa"/>
            <w:shd w:val="clear" w:color="auto" w:fill="DEEAF6" w:themeFill="accent5" w:themeFillTint="33"/>
          </w:tcPr>
          <w:p w14:paraId="422ACEB2" w14:textId="77777777" w:rsidR="00972441" w:rsidRDefault="00972441" w:rsidP="00642F1C">
            <w:pPr>
              <w:rPr>
                <w:rFonts w:ascii="Arial" w:hAnsi="Arial" w:cs="Arial"/>
                <w:b/>
                <w:bCs/>
              </w:rPr>
            </w:pPr>
            <w:r w:rsidRPr="01061C84">
              <w:rPr>
                <w:rFonts w:ascii="Arial" w:hAnsi="Arial" w:cs="Arial"/>
                <w:b/>
                <w:bCs/>
              </w:rPr>
              <w:t>2.</w:t>
            </w:r>
            <w:r>
              <w:rPr>
                <w:rFonts w:ascii="Arial" w:hAnsi="Arial" w:cs="Arial"/>
                <w:b/>
                <w:bCs/>
              </w:rPr>
              <w:t>4</w:t>
            </w:r>
          </w:p>
        </w:tc>
        <w:tc>
          <w:tcPr>
            <w:tcW w:w="4535" w:type="dxa"/>
            <w:shd w:val="clear" w:color="auto" w:fill="DEEAF6" w:themeFill="accent5" w:themeFillTint="33"/>
          </w:tcPr>
          <w:p w14:paraId="7F486C9D" w14:textId="39D52238" w:rsidR="00972441" w:rsidRPr="00880E55" w:rsidRDefault="00972441" w:rsidP="00642F1C">
            <w:pPr>
              <w:spacing w:line="259" w:lineRule="auto"/>
              <w:rPr>
                <w:rFonts w:ascii="Arial" w:hAnsi="Arial" w:cs="Arial"/>
                <w:b/>
                <w:bCs/>
              </w:rPr>
            </w:pPr>
            <w:r>
              <w:rPr>
                <w:rFonts w:ascii="Arial" w:hAnsi="Arial" w:cs="Arial"/>
                <w:b/>
                <w:bCs/>
              </w:rPr>
              <w:t>Digital Experiences with RPS</w:t>
            </w:r>
          </w:p>
        </w:tc>
        <w:tc>
          <w:tcPr>
            <w:tcW w:w="2861" w:type="dxa"/>
            <w:shd w:val="clear" w:color="auto" w:fill="DEEAF6" w:themeFill="accent5" w:themeFillTint="33"/>
          </w:tcPr>
          <w:p w14:paraId="187BADBC" w14:textId="0ECE0B4E" w:rsidR="00972441" w:rsidRDefault="00972441" w:rsidP="00642F1C">
            <w:pPr>
              <w:rPr>
                <w:rFonts w:ascii="Arial" w:hAnsi="Arial" w:cs="Arial"/>
                <w:b/>
                <w:bCs/>
              </w:rPr>
            </w:pPr>
            <w:r w:rsidRPr="762FCC40">
              <w:rPr>
                <w:rFonts w:ascii="Arial" w:hAnsi="Arial" w:cs="Arial"/>
                <w:b/>
                <w:bCs/>
              </w:rPr>
              <w:t>13:</w:t>
            </w:r>
            <w:r>
              <w:rPr>
                <w:rFonts w:ascii="Arial" w:hAnsi="Arial" w:cs="Arial"/>
                <w:b/>
                <w:bCs/>
              </w:rPr>
              <w:t>00</w:t>
            </w:r>
            <w:r w:rsidRPr="762FCC40">
              <w:rPr>
                <w:rFonts w:ascii="Arial" w:hAnsi="Arial" w:cs="Arial"/>
                <w:b/>
                <w:bCs/>
              </w:rPr>
              <w:t>– 13:</w:t>
            </w:r>
            <w:r>
              <w:rPr>
                <w:rFonts w:ascii="Arial" w:hAnsi="Arial" w:cs="Arial"/>
                <w:b/>
                <w:bCs/>
              </w:rPr>
              <w:t>15</w:t>
            </w:r>
          </w:p>
        </w:tc>
      </w:tr>
      <w:tr w:rsidR="00972441" w14:paraId="38BACB99" w14:textId="77777777" w:rsidTr="00642F1C">
        <w:trPr>
          <w:trHeight w:val="768"/>
        </w:trPr>
        <w:tc>
          <w:tcPr>
            <w:tcW w:w="1620" w:type="dxa"/>
          </w:tcPr>
          <w:p w14:paraId="28B72A26" w14:textId="77777777" w:rsidR="00972441" w:rsidRDefault="00972441" w:rsidP="00642F1C">
            <w:pPr>
              <w:rPr>
                <w:rFonts w:ascii="Arial" w:hAnsi="Arial" w:cs="Arial"/>
                <w:b/>
                <w:bCs/>
              </w:rPr>
            </w:pPr>
            <w:r w:rsidRPr="01061C84">
              <w:rPr>
                <w:rFonts w:ascii="Arial" w:hAnsi="Arial" w:cs="Arial"/>
                <w:b/>
                <w:bCs/>
              </w:rPr>
              <w:t>Description</w:t>
            </w:r>
          </w:p>
        </w:tc>
        <w:tc>
          <w:tcPr>
            <w:tcW w:w="7396" w:type="dxa"/>
            <w:gridSpan w:val="2"/>
          </w:tcPr>
          <w:p w14:paraId="1EBAC30C" w14:textId="77777777" w:rsidR="00972441" w:rsidRDefault="00972441" w:rsidP="00642F1C">
            <w:pPr>
              <w:rPr>
                <w:rFonts w:ascii="Arial" w:hAnsi="Arial" w:cs="Arial"/>
              </w:rPr>
            </w:pPr>
            <w:r w:rsidRPr="01061C84">
              <w:rPr>
                <w:rFonts w:ascii="Arial" w:hAnsi="Arial" w:cs="Arial"/>
              </w:rPr>
              <w:t xml:space="preserve">This session will provide the group with an update on </w:t>
            </w:r>
            <w:r>
              <w:rPr>
                <w:rFonts w:ascii="Arial" w:hAnsi="Arial" w:cs="Arial"/>
              </w:rPr>
              <w:t xml:space="preserve">the PLB Digital Experiences Project and explore </w:t>
            </w:r>
            <w:r w:rsidRPr="00972441">
              <w:rPr>
                <w:rFonts w:ascii="Arial" w:hAnsi="Arial" w:cs="Arial"/>
              </w:rPr>
              <w:t>what people want out of the RPS from digital experiences point-of-view.</w:t>
            </w:r>
          </w:p>
          <w:p w14:paraId="15D8C99A" w14:textId="5B2362F7" w:rsidR="00972441" w:rsidRPr="00781658" w:rsidRDefault="00972441" w:rsidP="00642F1C">
            <w:pPr>
              <w:rPr>
                <w:rFonts w:ascii="Arial" w:hAnsi="Arial" w:cs="Arial"/>
              </w:rPr>
            </w:pPr>
          </w:p>
        </w:tc>
      </w:tr>
      <w:tr w:rsidR="00972441" w14:paraId="4A4427A1" w14:textId="77777777" w:rsidTr="00642F1C">
        <w:trPr>
          <w:trHeight w:val="429"/>
        </w:trPr>
        <w:tc>
          <w:tcPr>
            <w:tcW w:w="1620" w:type="dxa"/>
          </w:tcPr>
          <w:p w14:paraId="71217E53" w14:textId="77777777" w:rsidR="00972441" w:rsidRDefault="00972441" w:rsidP="00642F1C">
            <w:pPr>
              <w:rPr>
                <w:rFonts w:ascii="Arial" w:hAnsi="Arial" w:cs="Arial"/>
                <w:b/>
                <w:bCs/>
              </w:rPr>
            </w:pPr>
            <w:r w:rsidRPr="01061C84">
              <w:rPr>
                <w:rFonts w:ascii="Arial" w:hAnsi="Arial" w:cs="Arial"/>
                <w:b/>
                <w:bCs/>
              </w:rPr>
              <w:t>Purpose</w:t>
            </w:r>
          </w:p>
        </w:tc>
        <w:tc>
          <w:tcPr>
            <w:tcW w:w="7396" w:type="dxa"/>
            <w:gridSpan w:val="2"/>
          </w:tcPr>
          <w:p w14:paraId="2CF83CE0" w14:textId="77777777" w:rsidR="00972441" w:rsidRDefault="00972441" w:rsidP="00642F1C">
            <w:pPr>
              <w:rPr>
                <w:rFonts w:ascii="Arial" w:hAnsi="Arial" w:cs="Arial"/>
              </w:rPr>
            </w:pPr>
            <w:r w:rsidRPr="01061C84">
              <w:rPr>
                <w:rFonts w:ascii="Arial" w:hAnsi="Arial" w:cs="Arial"/>
              </w:rPr>
              <w:t>Comments and Feedback</w:t>
            </w:r>
          </w:p>
        </w:tc>
      </w:tr>
      <w:tr w:rsidR="00972441" w14:paraId="7CF91D7F" w14:textId="77777777" w:rsidTr="00642F1C">
        <w:trPr>
          <w:trHeight w:val="672"/>
        </w:trPr>
        <w:tc>
          <w:tcPr>
            <w:tcW w:w="1620" w:type="dxa"/>
          </w:tcPr>
          <w:p w14:paraId="33B1258E" w14:textId="77777777" w:rsidR="00972441" w:rsidRDefault="00972441" w:rsidP="00642F1C">
            <w:pPr>
              <w:rPr>
                <w:rFonts w:ascii="Arial" w:hAnsi="Arial" w:cs="Arial"/>
                <w:b/>
                <w:bCs/>
              </w:rPr>
            </w:pPr>
            <w:r w:rsidRPr="01061C84">
              <w:rPr>
                <w:rFonts w:ascii="Arial" w:hAnsi="Arial" w:cs="Arial"/>
                <w:b/>
                <w:bCs/>
              </w:rPr>
              <w:t>Outcomes</w:t>
            </w:r>
          </w:p>
        </w:tc>
        <w:tc>
          <w:tcPr>
            <w:tcW w:w="7396" w:type="dxa"/>
            <w:gridSpan w:val="2"/>
          </w:tcPr>
          <w:p w14:paraId="7E756830" w14:textId="77777777" w:rsidR="00972441" w:rsidRPr="006C7DD6" w:rsidRDefault="00E85D0F" w:rsidP="00642F1C">
            <w:pPr>
              <w:rPr>
                <w:rFonts w:ascii="Arial" w:hAnsi="Arial" w:cs="Arial"/>
              </w:rPr>
            </w:pPr>
            <w:r w:rsidRPr="006C7DD6">
              <w:rPr>
                <w:rFonts w:ascii="Arial" w:hAnsi="Arial" w:cs="Arial"/>
              </w:rPr>
              <w:t>AC was welcomed to the meeting.</w:t>
            </w:r>
          </w:p>
          <w:p w14:paraId="413E6477" w14:textId="3054921C" w:rsidR="00E85D0F" w:rsidRPr="006C7DD6" w:rsidRDefault="00E85D0F" w:rsidP="00642F1C">
            <w:pPr>
              <w:rPr>
                <w:rFonts w:ascii="Arial" w:hAnsi="Arial" w:cs="Arial"/>
              </w:rPr>
            </w:pPr>
            <w:r w:rsidRPr="006C7DD6">
              <w:rPr>
                <w:rFonts w:ascii="Arial" w:hAnsi="Arial" w:cs="Arial"/>
              </w:rPr>
              <w:t xml:space="preserve">AC presented a one pager regarding workshops and dates associated with the new project Aurora digital discovery phase.  The workshops are </w:t>
            </w:r>
            <w:r w:rsidR="00393C31" w:rsidRPr="006C7DD6">
              <w:rPr>
                <w:rFonts w:ascii="Arial" w:hAnsi="Arial" w:cs="Arial"/>
              </w:rPr>
              <w:t xml:space="preserve">to gather ideas </w:t>
            </w:r>
            <w:r w:rsidRPr="006C7DD6">
              <w:rPr>
                <w:rFonts w:ascii="Arial" w:hAnsi="Arial" w:cs="Arial"/>
              </w:rPr>
              <w:t>f</w:t>
            </w:r>
            <w:r w:rsidR="00393C31" w:rsidRPr="006C7DD6">
              <w:rPr>
                <w:rFonts w:ascii="Arial" w:hAnsi="Arial" w:cs="Arial"/>
              </w:rPr>
              <w:t>rom</w:t>
            </w:r>
            <w:r w:rsidRPr="006C7DD6">
              <w:rPr>
                <w:rFonts w:ascii="Arial" w:hAnsi="Arial" w:cs="Arial"/>
              </w:rPr>
              <w:t xml:space="preserve"> members and </w:t>
            </w:r>
            <w:r w:rsidR="006C7DD6" w:rsidRPr="006C7DD6">
              <w:rPr>
                <w:rFonts w:ascii="Arial" w:hAnsi="Arial" w:cs="Arial"/>
              </w:rPr>
              <w:t>non-members</w:t>
            </w:r>
            <w:r w:rsidR="00393C31" w:rsidRPr="006C7DD6">
              <w:rPr>
                <w:rFonts w:ascii="Arial" w:hAnsi="Arial" w:cs="Arial"/>
              </w:rPr>
              <w:t xml:space="preserve"> of the RPS</w:t>
            </w:r>
            <w:r w:rsidRPr="006C7DD6">
              <w:rPr>
                <w:rFonts w:ascii="Arial" w:hAnsi="Arial" w:cs="Arial"/>
              </w:rPr>
              <w:t xml:space="preserve">.  AC invited all to attend the workshops to feed in their ideas.  Project Aurora will be a </w:t>
            </w:r>
            <w:r w:rsidR="006C7DD6" w:rsidRPr="006C7DD6">
              <w:rPr>
                <w:rFonts w:ascii="Arial" w:hAnsi="Arial" w:cs="Arial"/>
              </w:rPr>
              <w:t>multiyear</w:t>
            </w:r>
            <w:r w:rsidRPr="006C7DD6">
              <w:rPr>
                <w:rFonts w:ascii="Arial" w:hAnsi="Arial" w:cs="Arial"/>
              </w:rPr>
              <w:t xml:space="preserve"> programme which will include updating the website technology.  A business case will be presented to Assembly in November 2024.</w:t>
            </w:r>
          </w:p>
          <w:p w14:paraId="5D18DC20" w14:textId="206441D6" w:rsidR="00E85D0F" w:rsidRPr="006C7DD6" w:rsidRDefault="00E85D0F" w:rsidP="00642F1C">
            <w:pPr>
              <w:rPr>
                <w:rFonts w:ascii="Arial" w:hAnsi="Arial" w:cs="Arial"/>
              </w:rPr>
            </w:pPr>
            <w:r w:rsidRPr="006C7DD6">
              <w:rPr>
                <w:rFonts w:ascii="Arial" w:hAnsi="Arial" w:cs="Arial"/>
              </w:rPr>
              <w:t xml:space="preserve"> </w:t>
            </w:r>
          </w:p>
          <w:p w14:paraId="4748AD7F" w14:textId="77777777" w:rsidR="00E85D0F" w:rsidRDefault="00E85D0F" w:rsidP="00642F1C">
            <w:pPr>
              <w:rPr>
                <w:rFonts w:ascii="Arial" w:hAnsi="Arial" w:cs="Arial"/>
              </w:rPr>
            </w:pPr>
            <w:r w:rsidRPr="006C7DD6">
              <w:rPr>
                <w:rFonts w:ascii="Arial" w:hAnsi="Arial" w:cs="Arial"/>
                <w:b/>
                <w:bCs/>
              </w:rPr>
              <w:t>Action</w:t>
            </w:r>
            <w:r w:rsidRPr="006C7DD6">
              <w:rPr>
                <w:rFonts w:ascii="Arial" w:hAnsi="Arial" w:cs="Arial"/>
              </w:rPr>
              <w:t xml:space="preserve">  AC to forward the information to HW for circulat</w:t>
            </w:r>
            <w:r w:rsidR="00583FE4" w:rsidRPr="006C7DD6">
              <w:rPr>
                <w:rFonts w:ascii="Arial" w:hAnsi="Arial" w:cs="Arial"/>
              </w:rPr>
              <w:t>ion</w:t>
            </w:r>
            <w:r w:rsidRPr="006C7DD6">
              <w:rPr>
                <w:rFonts w:ascii="Arial" w:hAnsi="Arial" w:cs="Arial"/>
              </w:rPr>
              <w:t xml:space="preserve"> to the DPEAG</w:t>
            </w:r>
          </w:p>
          <w:p w14:paraId="2DFA78CD" w14:textId="296DF14D" w:rsidR="006C7DD6" w:rsidRPr="00E85D0F" w:rsidRDefault="006C7DD6" w:rsidP="00642F1C">
            <w:pPr>
              <w:rPr>
                <w:rFonts w:ascii="Arial" w:hAnsi="Arial" w:cs="Arial"/>
                <w:i/>
                <w:iCs/>
              </w:rPr>
            </w:pPr>
          </w:p>
        </w:tc>
      </w:tr>
    </w:tbl>
    <w:p w14:paraId="029C530D" w14:textId="77777777" w:rsidR="00972441" w:rsidRPr="00757C30" w:rsidRDefault="00972441" w:rsidP="01061C84">
      <w:pPr>
        <w:spacing w:after="0"/>
        <w:rPr>
          <w:rFonts w:ascii="Arial" w:eastAsia="Times New Roman" w:hAnsi="Arial" w:cs="Arial"/>
          <w:color w:val="000000"/>
        </w:rPr>
      </w:pPr>
    </w:p>
    <w:p w14:paraId="534CA1E6" w14:textId="77777777" w:rsidR="00CA7AC0" w:rsidRDefault="00CA7AC0" w:rsidP="01061C84">
      <w:pPr>
        <w:spacing w:after="0"/>
        <w:rPr>
          <w:rFonts w:ascii="Arial" w:eastAsia="Times New Roman" w:hAnsi="Arial" w:cs="Arial"/>
          <w:color w:val="000000"/>
        </w:rPr>
      </w:pPr>
    </w:p>
    <w:tbl>
      <w:tblPr>
        <w:tblStyle w:val="TableGrid"/>
        <w:tblW w:w="0" w:type="auto"/>
        <w:tblLook w:val="04A0" w:firstRow="1" w:lastRow="0" w:firstColumn="1" w:lastColumn="0" w:noHBand="0" w:noVBand="1"/>
      </w:tblPr>
      <w:tblGrid>
        <w:gridCol w:w="1620"/>
        <w:gridCol w:w="4535"/>
        <w:gridCol w:w="2861"/>
      </w:tblGrid>
      <w:tr w:rsidR="00CA7AC0" w14:paraId="6CA23FDE" w14:textId="77777777" w:rsidTr="762FCC40">
        <w:trPr>
          <w:trHeight w:val="209"/>
        </w:trPr>
        <w:tc>
          <w:tcPr>
            <w:tcW w:w="1620" w:type="dxa"/>
            <w:shd w:val="clear" w:color="auto" w:fill="DEEAF6" w:themeFill="accent5" w:themeFillTint="33"/>
          </w:tcPr>
          <w:p w14:paraId="3DEBDBCE" w14:textId="4B9BBDE7" w:rsidR="00CA7AC0" w:rsidRDefault="01061C84" w:rsidP="01061C84">
            <w:pPr>
              <w:rPr>
                <w:rFonts w:ascii="Arial" w:hAnsi="Arial" w:cs="Arial"/>
                <w:b/>
                <w:bCs/>
              </w:rPr>
            </w:pPr>
            <w:r w:rsidRPr="01061C84">
              <w:rPr>
                <w:rFonts w:ascii="Arial" w:hAnsi="Arial" w:cs="Arial"/>
                <w:b/>
                <w:bCs/>
              </w:rPr>
              <w:t>2.</w:t>
            </w:r>
            <w:r w:rsidR="00972441">
              <w:rPr>
                <w:rFonts w:ascii="Arial" w:hAnsi="Arial" w:cs="Arial"/>
                <w:b/>
                <w:bCs/>
              </w:rPr>
              <w:t>5</w:t>
            </w:r>
          </w:p>
        </w:tc>
        <w:tc>
          <w:tcPr>
            <w:tcW w:w="4535" w:type="dxa"/>
            <w:shd w:val="clear" w:color="auto" w:fill="DEEAF6" w:themeFill="accent5" w:themeFillTint="33"/>
          </w:tcPr>
          <w:p w14:paraId="1C5C5337" w14:textId="3CC84D11" w:rsidR="00CA7AC0" w:rsidRPr="00880E55" w:rsidRDefault="008201E0" w:rsidP="01061C84">
            <w:pPr>
              <w:spacing w:line="259" w:lineRule="auto"/>
              <w:rPr>
                <w:rFonts w:ascii="Arial" w:hAnsi="Arial" w:cs="Arial"/>
                <w:b/>
                <w:bCs/>
              </w:rPr>
            </w:pPr>
            <w:r>
              <w:rPr>
                <w:rFonts w:ascii="Arial" w:hAnsi="Arial" w:cs="Arial"/>
                <w:b/>
                <w:bCs/>
              </w:rPr>
              <w:t>EAG update</w:t>
            </w:r>
          </w:p>
        </w:tc>
        <w:tc>
          <w:tcPr>
            <w:tcW w:w="2861" w:type="dxa"/>
            <w:shd w:val="clear" w:color="auto" w:fill="DEEAF6" w:themeFill="accent5" w:themeFillTint="33"/>
          </w:tcPr>
          <w:p w14:paraId="1CF1359B" w14:textId="398E109A" w:rsidR="00CA7AC0" w:rsidRDefault="762FCC40" w:rsidP="01061C84">
            <w:pPr>
              <w:rPr>
                <w:rFonts w:ascii="Arial" w:hAnsi="Arial" w:cs="Arial"/>
                <w:b/>
                <w:bCs/>
              </w:rPr>
            </w:pPr>
            <w:r w:rsidRPr="762FCC40">
              <w:rPr>
                <w:rFonts w:ascii="Arial" w:hAnsi="Arial" w:cs="Arial"/>
                <w:b/>
                <w:bCs/>
              </w:rPr>
              <w:t>13:</w:t>
            </w:r>
            <w:r w:rsidR="00972441">
              <w:rPr>
                <w:rFonts w:ascii="Arial" w:hAnsi="Arial" w:cs="Arial"/>
                <w:b/>
                <w:bCs/>
              </w:rPr>
              <w:t xml:space="preserve">15 </w:t>
            </w:r>
            <w:r w:rsidRPr="762FCC40">
              <w:rPr>
                <w:rFonts w:ascii="Arial" w:hAnsi="Arial" w:cs="Arial"/>
                <w:b/>
                <w:bCs/>
              </w:rPr>
              <w:t>– 13:20</w:t>
            </w:r>
          </w:p>
        </w:tc>
      </w:tr>
      <w:tr w:rsidR="00CA7AC0" w14:paraId="4FF0932D" w14:textId="77777777" w:rsidTr="762FCC40">
        <w:trPr>
          <w:trHeight w:val="768"/>
        </w:trPr>
        <w:tc>
          <w:tcPr>
            <w:tcW w:w="1620" w:type="dxa"/>
          </w:tcPr>
          <w:p w14:paraId="27790935" w14:textId="77777777" w:rsidR="00CA7AC0" w:rsidRDefault="01061C84" w:rsidP="01061C84">
            <w:pPr>
              <w:rPr>
                <w:rFonts w:ascii="Arial" w:hAnsi="Arial" w:cs="Arial"/>
                <w:b/>
                <w:bCs/>
              </w:rPr>
            </w:pPr>
            <w:r w:rsidRPr="01061C84">
              <w:rPr>
                <w:rFonts w:ascii="Arial" w:hAnsi="Arial" w:cs="Arial"/>
                <w:b/>
                <w:bCs/>
              </w:rPr>
              <w:lastRenderedPageBreak/>
              <w:t>Description</w:t>
            </w:r>
          </w:p>
        </w:tc>
        <w:tc>
          <w:tcPr>
            <w:tcW w:w="7396" w:type="dxa"/>
            <w:gridSpan w:val="2"/>
          </w:tcPr>
          <w:p w14:paraId="33D6BBD4" w14:textId="34D5CFF0" w:rsidR="00CA7AC0" w:rsidRPr="00781658" w:rsidRDefault="01061C84" w:rsidP="01061C84">
            <w:pPr>
              <w:rPr>
                <w:rFonts w:ascii="Arial" w:hAnsi="Arial" w:cs="Arial"/>
              </w:rPr>
            </w:pPr>
            <w:r w:rsidRPr="01061C84">
              <w:rPr>
                <w:rFonts w:ascii="Arial" w:hAnsi="Arial" w:cs="Arial"/>
              </w:rPr>
              <w:t xml:space="preserve">This session will provide the group with an update on </w:t>
            </w:r>
            <w:r w:rsidR="008201E0">
              <w:rPr>
                <w:rFonts w:ascii="Arial" w:hAnsi="Arial" w:cs="Arial"/>
              </w:rPr>
              <w:t>the future formation and role of EAGs following the EAG survey.</w:t>
            </w:r>
          </w:p>
        </w:tc>
      </w:tr>
      <w:tr w:rsidR="00CA7AC0" w14:paraId="6E5E5745" w14:textId="77777777" w:rsidTr="762FCC40">
        <w:trPr>
          <w:trHeight w:val="429"/>
        </w:trPr>
        <w:tc>
          <w:tcPr>
            <w:tcW w:w="1620" w:type="dxa"/>
          </w:tcPr>
          <w:p w14:paraId="5B4AF30C" w14:textId="77777777" w:rsidR="00CA7AC0" w:rsidRDefault="01061C84" w:rsidP="01061C84">
            <w:pPr>
              <w:rPr>
                <w:rFonts w:ascii="Arial" w:hAnsi="Arial" w:cs="Arial"/>
                <w:b/>
                <w:bCs/>
              </w:rPr>
            </w:pPr>
            <w:r w:rsidRPr="01061C84">
              <w:rPr>
                <w:rFonts w:ascii="Arial" w:hAnsi="Arial" w:cs="Arial"/>
                <w:b/>
                <w:bCs/>
              </w:rPr>
              <w:t>Purpose</w:t>
            </w:r>
          </w:p>
        </w:tc>
        <w:tc>
          <w:tcPr>
            <w:tcW w:w="7396" w:type="dxa"/>
            <w:gridSpan w:val="2"/>
          </w:tcPr>
          <w:p w14:paraId="655AFB0F" w14:textId="24F7320D" w:rsidR="00CA7AC0" w:rsidRDefault="01061C84" w:rsidP="01061C84">
            <w:pPr>
              <w:rPr>
                <w:rFonts w:ascii="Arial" w:hAnsi="Arial" w:cs="Arial"/>
              </w:rPr>
            </w:pPr>
            <w:r w:rsidRPr="01061C84">
              <w:rPr>
                <w:rFonts w:ascii="Arial" w:hAnsi="Arial" w:cs="Arial"/>
              </w:rPr>
              <w:t>Comments and Feedback</w:t>
            </w:r>
          </w:p>
        </w:tc>
      </w:tr>
      <w:tr w:rsidR="00CA7AC0" w:rsidRPr="006C7DD6" w14:paraId="4720DD57" w14:textId="77777777" w:rsidTr="762FCC40">
        <w:trPr>
          <w:trHeight w:val="672"/>
        </w:trPr>
        <w:tc>
          <w:tcPr>
            <w:tcW w:w="1620" w:type="dxa"/>
          </w:tcPr>
          <w:p w14:paraId="3446F6B1" w14:textId="77777777" w:rsidR="00CA7AC0" w:rsidRPr="006C7DD6" w:rsidRDefault="01061C84" w:rsidP="01061C84">
            <w:pPr>
              <w:rPr>
                <w:rFonts w:ascii="Arial" w:hAnsi="Arial" w:cs="Arial"/>
                <w:b/>
                <w:bCs/>
              </w:rPr>
            </w:pPr>
            <w:r w:rsidRPr="006C7DD6">
              <w:rPr>
                <w:rFonts w:ascii="Arial" w:hAnsi="Arial" w:cs="Arial"/>
                <w:b/>
                <w:bCs/>
              </w:rPr>
              <w:t>Outcomes</w:t>
            </w:r>
          </w:p>
        </w:tc>
        <w:tc>
          <w:tcPr>
            <w:tcW w:w="7396" w:type="dxa"/>
            <w:gridSpan w:val="2"/>
          </w:tcPr>
          <w:p w14:paraId="5E1EDDFF" w14:textId="77777777" w:rsidR="003A2BDE" w:rsidRPr="006C7DD6" w:rsidRDefault="00EC0796" w:rsidP="72ACDE02">
            <w:pPr>
              <w:rPr>
                <w:rFonts w:ascii="Arial" w:hAnsi="Arial" w:cs="Arial"/>
              </w:rPr>
            </w:pPr>
            <w:r w:rsidRPr="006C7DD6">
              <w:rPr>
                <w:rFonts w:ascii="Arial" w:hAnsi="Arial" w:cs="Arial"/>
              </w:rPr>
              <w:t>HW thanked the group for completing the EAG survey.</w:t>
            </w:r>
          </w:p>
          <w:p w14:paraId="7650B1B6" w14:textId="4E51A885" w:rsidR="00EC0796" w:rsidRPr="006C7DD6" w:rsidRDefault="00EC0796" w:rsidP="72ACDE02">
            <w:pPr>
              <w:rPr>
                <w:rFonts w:ascii="Arial" w:hAnsi="Arial" w:cs="Arial"/>
              </w:rPr>
            </w:pPr>
            <w:r w:rsidRPr="006C7DD6">
              <w:rPr>
                <w:rFonts w:ascii="Arial" w:hAnsi="Arial" w:cs="Arial"/>
              </w:rPr>
              <w:t xml:space="preserve">Next steps are to collect the data on who is remaining on the groups and who is leaving. Recruitment will follow in the next week or two. Existing members and new members will be asked if they wish to be considered for chair. </w:t>
            </w:r>
          </w:p>
          <w:p w14:paraId="6CB74460" w14:textId="2DBAD88D" w:rsidR="00EC0796" w:rsidRPr="006C7DD6" w:rsidRDefault="00EC0796" w:rsidP="72ACDE02">
            <w:pPr>
              <w:rPr>
                <w:rFonts w:ascii="Arial" w:hAnsi="Arial" w:cs="Arial"/>
              </w:rPr>
            </w:pPr>
            <w:r w:rsidRPr="006C7DD6">
              <w:rPr>
                <w:rFonts w:ascii="Arial" w:hAnsi="Arial" w:cs="Arial"/>
              </w:rPr>
              <w:t>Appointment</w:t>
            </w:r>
            <w:r w:rsidR="00393C31" w:rsidRPr="006C7DD6">
              <w:rPr>
                <w:rFonts w:ascii="Arial" w:hAnsi="Arial" w:cs="Arial"/>
              </w:rPr>
              <w:t>s</w:t>
            </w:r>
            <w:r w:rsidRPr="006C7DD6">
              <w:rPr>
                <w:rFonts w:ascii="Arial" w:hAnsi="Arial" w:cs="Arial"/>
              </w:rPr>
              <w:t xml:space="preserve"> to the group</w:t>
            </w:r>
            <w:r w:rsidR="00393C31" w:rsidRPr="006C7DD6">
              <w:rPr>
                <w:rFonts w:ascii="Arial" w:hAnsi="Arial" w:cs="Arial"/>
              </w:rPr>
              <w:t>s</w:t>
            </w:r>
            <w:r w:rsidRPr="006C7DD6">
              <w:rPr>
                <w:rFonts w:ascii="Arial" w:hAnsi="Arial" w:cs="Arial"/>
              </w:rPr>
              <w:t xml:space="preserve"> will be carried out by the RPS policy team based on the CV</w:t>
            </w:r>
            <w:r w:rsidR="00393C31" w:rsidRPr="006C7DD6">
              <w:rPr>
                <w:rFonts w:ascii="Arial" w:hAnsi="Arial" w:cs="Arial"/>
              </w:rPr>
              <w:t>s</w:t>
            </w:r>
            <w:r w:rsidRPr="006C7DD6">
              <w:rPr>
                <w:rFonts w:ascii="Arial" w:hAnsi="Arial" w:cs="Arial"/>
              </w:rPr>
              <w:t xml:space="preserve"> submitted. On</w:t>
            </w:r>
            <w:r w:rsidR="00393C31" w:rsidRPr="006C7DD6">
              <w:rPr>
                <w:rFonts w:ascii="Arial" w:hAnsi="Arial" w:cs="Arial"/>
              </w:rPr>
              <w:t>-</w:t>
            </w:r>
            <w:r w:rsidRPr="006C7DD6">
              <w:rPr>
                <w:rFonts w:ascii="Arial" w:hAnsi="Arial" w:cs="Arial"/>
              </w:rPr>
              <w:t>line interviews will be held for the positions of chair.</w:t>
            </w:r>
          </w:p>
          <w:p w14:paraId="05292B7E" w14:textId="77777777" w:rsidR="00EC0796" w:rsidRPr="006C7DD6" w:rsidRDefault="00EC0796" w:rsidP="72ACDE02">
            <w:pPr>
              <w:rPr>
                <w:rFonts w:ascii="Arial" w:hAnsi="Arial" w:cs="Arial"/>
              </w:rPr>
            </w:pPr>
            <w:r w:rsidRPr="006C7DD6">
              <w:rPr>
                <w:rFonts w:ascii="Arial" w:hAnsi="Arial" w:cs="Arial"/>
              </w:rPr>
              <w:t>There will be one or two positions for Pharmacy Technicians on the groups.</w:t>
            </w:r>
          </w:p>
          <w:p w14:paraId="0CED4ECA" w14:textId="77777777" w:rsidR="00EC0796" w:rsidRPr="006C7DD6" w:rsidRDefault="00EC0796" w:rsidP="72ACDE02">
            <w:pPr>
              <w:rPr>
                <w:rFonts w:ascii="Arial" w:hAnsi="Arial" w:cs="Arial"/>
              </w:rPr>
            </w:pPr>
            <w:r w:rsidRPr="006C7DD6">
              <w:rPr>
                <w:rFonts w:ascii="Arial" w:hAnsi="Arial" w:cs="Arial"/>
              </w:rPr>
              <w:t>DP suggested that in the interests of equity that Pharmacy Technicians should be a member of APTUK as their professional body as pharmacist members need to be a member of the RPS.</w:t>
            </w:r>
          </w:p>
          <w:p w14:paraId="441B41D0" w14:textId="77777777" w:rsidR="00EC0796" w:rsidRPr="006C7DD6" w:rsidRDefault="00EC0796" w:rsidP="72ACDE02">
            <w:pPr>
              <w:rPr>
                <w:rFonts w:ascii="Arial" w:hAnsi="Arial" w:cs="Arial"/>
              </w:rPr>
            </w:pPr>
            <w:r w:rsidRPr="006C7DD6">
              <w:rPr>
                <w:rFonts w:ascii="Arial" w:hAnsi="Arial" w:cs="Arial"/>
                <w:b/>
                <w:bCs/>
              </w:rPr>
              <w:t>Action</w:t>
            </w:r>
            <w:r w:rsidRPr="006C7DD6">
              <w:rPr>
                <w:rFonts w:ascii="Arial" w:hAnsi="Arial" w:cs="Arial"/>
              </w:rPr>
              <w:t>:  HW to take this suggestion back to the team</w:t>
            </w:r>
          </w:p>
          <w:p w14:paraId="5E3AD6D7" w14:textId="48AA73A3" w:rsidR="00EC0796" w:rsidRPr="006C7DD6" w:rsidRDefault="00EC0796" w:rsidP="72ACDE02">
            <w:pPr>
              <w:rPr>
                <w:rFonts w:ascii="Arial" w:hAnsi="Arial" w:cs="Arial"/>
              </w:rPr>
            </w:pPr>
            <w:r w:rsidRPr="006C7DD6">
              <w:rPr>
                <w:rFonts w:ascii="Arial" w:hAnsi="Arial" w:cs="Arial"/>
              </w:rPr>
              <w:t xml:space="preserve">It was suggested that </w:t>
            </w:r>
            <w:r w:rsidR="00393C31" w:rsidRPr="006C7DD6">
              <w:rPr>
                <w:rFonts w:ascii="Arial" w:hAnsi="Arial" w:cs="Arial"/>
              </w:rPr>
              <w:t xml:space="preserve">future DPEAG </w:t>
            </w:r>
            <w:r w:rsidRPr="006C7DD6">
              <w:rPr>
                <w:rFonts w:ascii="Arial" w:hAnsi="Arial" w:cs="Arial"/>
              </w:rPr>
              <w:t>meetings should be recorded.</w:t>
            </w:r>
          </w:p>
          <w:p w14:paraId="2172AB43" w14:textId="52DCAC95" w:rsidR="00EC0796" w:rsidRPr="006C7DD6" w:rsidRDefault="00EC0796" w:rsidP="72ACDE02">
            <w:pPr>
              <w:rPr>
                <w:rFonts w:ascii="Arial" w:hAnsi="Arial" w:cs="Arial"/>
              </w:rPr>
            </w:pPr>
            <w:r w:rsidRPr="006C7DD6">
              <w:rPr>
                <w:rFonts w:ascii="Arial" w:hAnsi="Arial" w:cs="Arial"/>
                <w:b/>
                <w:bCs/>
              </w:rPr>
              <w:t xml:space="preserve">Action:  </w:t>
            </w:r>
            <w:r w:rsidRPr="006C7DD6">
              <w:rPr>
                <w:rFonts w:ascii="Arial" w:hAnsi="Arial" w:cs="Arial"/>
              </w:rPr>
              <w:t>HW to take the suggestion of the recording of meetings back to the team</w:t>
            </w:r>
            <w:r w:rsidR="00471CF3" w:rsidRPr="006C7DD6">
              <w:rPr>
                <w:rFonts w:ascii="Arial" w:hAnsi="Arial" w:cs="Arial"/>
              </w:rPr>
              <w:t>.</w:t>
            </w:r>
          </w:p>
        </w:tc>
      </w:tr>
    </w:tbl>
    <w:p w14:paraId="52D82EB1" w14:textId="77777777" w:rsidR="00CA7AC0" w:rsidRPr="006C7DD6" w:rsidRDefault="00CA7AC0" w:rsidP="01061C84">
      <w:pPr>
        <w:spacing w:after="0"/>
        <w:rPr>
          <w:rFonts w:ascii="Arial" w:eastAsia="Times New Roman" w:hAnsi="Arial" w:cs="Arial"/>
          <w:color w:val="000000"/>
        </w:rPr>
      </w:pPr>
    </w:p>
    <w:p w14:paraId="7C4834F2" w14:textId="77777777" w:rsidR="00CA7AC0" w:rsidRPr="00757C30" w:rsidRDefault="00CA7AC0" w:rsidP="01061C84">
      <w:pPr>
        <w:spacing w:after="0"/>
        <w:rPr>
          <w:rFonts w:ascii="Arial" w:eastAsia="Times New Roman" w:hAnsi="Arial" w:cs="Arial"/>
          <w:color w:val="000000"/>
        </w:rPr>
      </w:pPr>
    </w:p>
    <w:p w14:paraId="7924221E"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3: Communication</w:t>
      </w:r>
    </w:p>
    <w:p w14:paraId="7A3DE2FD" w14:textId="77777777" w:rsidR="00CA7AC0" w:rsidRPr="00757C30" w:rsidRDefault="00CA7AC0" w:rsidP="01061C84">
      <w:pPr>
        <w:spacing w:after="0"/>
        <w:rPr>
          <w:rFonts w:ascii="Arial" w:hAnsi="Arial" w:cs="Arial"/>
        </w:rPr>
      </w:pPr>
    </w:p>
    <w:tbl>
      <w:tblPr>
        <w:tblStyle w:val="TableGrid"/>
        <w:tblW w:w="9016" w:type="dxa"/>
        <w:tblLook w:val="04A0" w:firstRow="1" w:lastRow="0" w:firstColumn="1" w:lastColumn="0" w:noHBand="0" w:noVBand="1"/>
      </w:tblPr>
      <w:tblGrid>
        <w:gridCol w:w="1427"/>
        <w:gridCol w:w="4699"/>
        <w:gridCol w:w="2890"/>
      </w:tblGrid>
      <w:tr w:rsidR="00CA7AC0" w:rsidRPr="00757C30" w14:paraId="4BEDC9BA" w14:textId="77777777" w:rsidTr="72ACDE02">
        <w:trPr>
          <w:trHeight w:val="248"/>
        </w:trPr>
        <w:tc>
          <w:tcPr>
            <w:tcW w:w="1335" w:type="dxa"/>
            <w:shd w:val="clear" w:color="auto" w:fill="DEEAF6" w:themeFill="accent5" w:themeFillTint="33"/>
          </w:tcPr>
          <w:p w14:paraId="3339FB1F" w14:textId="77777777" w:rsidR="00CA7AC0" w:rsidRPr="00757C30" w:rsidRDefault="01061C84" w:rsidP="01061C84">
            <w:pPr>
              <w:rPr>
                <w:rFonts w:ascii="Arial" w:hAnsi="Arial" w:cs="Arial"/>
                <w:b/>
                <w:bCs/>
              </w:rPr>
            </w:pPr>
            <w:r w:rsidRPr="01061C84">
              <w:rPr>
                <w:rFonts w:ascii="Arial" w:hAnsi="Arial" w:cs="Arial"/>
                <w:b/>
                <w:bCs/>
              </w:rPr>
              <w:t>3.1</w:t>
            </w:r>
          </w:p>
        </w:tc>
        <w:tc>
          <w:tcPr>
            <w:tcW w:w="4756" w:type="dxa"/>
            <w:shd w:val="clear" w:color="auto" w:fill="DEEAF6" w:themeFill="accent5" w:themeFillTint="33"/>
          </w:tcPr>
          <w:p w14:paraId="5263ADCD" w14:textId="77777777" w:rsidR="00CA7AC0" w:rsidRPr="00757C30" w:rsidRDefault="01061C84" w:rsidP="01061C84">
            <w:pPr>
              <w:rPr>
                <w:rFonts w:ascii="Arial" w:hAnsi="Arial" w:cs="Arial"/>
                <w:b/>
                <w:bCs/>
              </w:rPr>
            </w:pPr>
            <w:r w:rsidRPr="01061C84">
              <w:rPr>
                <w:rFonts w:ascii="Arial" w:hAnsi="Arial" w:cs="Arial"/>
                <w:b/>
                <w:bCs/>
              </w:rPr>
              <w:t>Messages for RPS members</w:t>
            </w:r>
          </w:p>
        </w:tc>
        <w:tc>
          <w:tcPr>
            <w:tcW w:w="2925" w:type="dxa"/>
            <w:shd w:val="clear" w:color="auto" w:fill="DEEAF6" w:themeFill="accent5" w:themeFillTint="33"/>
          </w:tcPr>
          <w:p w14:paraId="550F6DA2" w14:textId="70D3949C" w:rsidR="00CA7AC0" w:rsidRPr="00757C30" w:rsidRDefault="72ACDE02" w:rsidP="01061C84">
            <w:pPr>
              <w:rPr>
                <w:rFonts w:ascii="Arial" w:hAnsi="Arial" w:cs="Arial"/>
                <w:b/>
                <w:bCs/>
              </w:rPr>
            </w:pPr>
            <w:r w:rsidRPr="72ACDE02">
              <w:rPr>
                <w:rFonts w:ascii="Arial" w:hAnsi="Arial" w:cs="Arial"/>
                <w:b/>
                <w:bCs/>
              </w:rPr>
              <w:t>13:</w:t>
            </w:r>
            <w:r w:rsidR="000757FB">
              <w:rPr>
                <w:rFonts w:ascii="Arial" w:hAnsi="Arial" w:cs="Arial"/>
                <w:b/>
                <w:bCs/>
              </w:rPr>
              <w:t>2</w:t>
            </w:r>
            <w:r w:rsidR="00242398">
              <w:rPr>
                <w:rFonts w:ascii="Arial" w:hAnsi="Arial" w:cs="Arial"/>
                <w:b/>
                <w:bCs/>
              </w:rPr>
              <w:t>0</w:t>
            </w:r>
            <w:r w:rsidRPr="72ACDE02">
              <w:rPr>
                <w:rFonts w:ascii="Arial" w:hAnsi="Arial" w:cs="Arial"/>
                <w:b/>
                <w:bCs/>
              </w:rPr>
              <w:t xml:space="preserve"> - 13:</w:t>
            </w:r>
            <w:r w:rsidR="000757FB">
              <w:rPr>
                <w:rFonts w:ascii="Arial" w:hAnsi="Arial" w:cs="Arial"/>
                <w:b/>
                <w:bCs/>
              </w:rPr>
              <w:t>2</w:t>
            </w:r>
            <w:r w:rsidR="00242398">
              <w:rPr>
                <w:rFonts w:ascii="Arial" w:hAnsi="Arial" w:cs="Arial"/>
                <w:b/>
                <w:bCs/>
              </w:rPr>
              <w:t>5</w:t>
            </w:r>
          </w:p>
        </w:tc>
      </w:tr>
      <w:tr w:rsidR="00CA7AC0" w:rsidRPr="00757C30" w14:paraId="74360809" w14:textId="77777777" w:rsidTr="72ACDE02">
        <w:trPr>
          <w:trHeight w:val="517"/>
        </w:trPr>
        <w:tc>
          <w:tcPr>
            <w:tcW w:w="1335" w:type="dxa"/>
          </w:tcPr>
          <w:p w14:paraId="7C60B14B"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681" w:type="dxa"/>
            <w:gridSpan w:val="2"/>
          </w:tcPr>
          <w:p w14:paraId="247E8A73" w14:textId="77777777" w:rsidR="00CA7AC0" w:rsidRDefault="01061C84" w:rsidP="01061C84">
            <w:pPr>
              <w:rPr>
                <w:rFonts w:ascii="Arial" w:hAnsi="Arial" w:cs="Arial"/>
              </w:rPr>
            </w:pPr>
            <w:r w:rsidRPr="01061C84">
              <w:rPr>
                <w:rFonts w:ascii="Arial" w:hAnsi="Arial" w:cs="Arial"/>
              </w:rPr>
              <w:t xml:space="preserve">Sharing information with RPS members is an essential role for RPS, and the EAG’s advice on what information is useful and relevant to communicate is vital. </w:t>
            </w:r>
          </w:p>
          <w:p w14:paraId="25922F87" w14:textId="77777777" w:rsidR="00CA7AC0" w:rsidRPr="00757C30" w:rsidRDefault="00CA7AC0" w:rsidP="01061C84">
            <w:pPr>
              <w:rPr>
                <w:rFonts w:ascii="Arial" w:hAnsi="Arial" w:cs="Arial"/>
              </w:rPr>
            </w:pPr>
          </w:p>
        </w:tc>
      </w:tr>
      <w:tr w:rsidR="00CA7AC0" w:rsidRPr="00757C30" w14:paraId="5517AA46" w14:textId="77777777" w:rsidTr="72ACDE02">
        <w:trPr>
          <w:trHeight w:val="888"/>
        </w:trPr>
        <w:tc>
          <w:tcPr>
            <w:tcW w:w="1335" w:type="dxa"/>
          </w:tcPr>
          <w:p w14:paraId="57DF31BC" w14:textId="77777777" w:rsidR="00CA7AC0" w:rsidRPr="00757C30" w:rsidRDefault="01061C84" w:rsidP="01061C84">
            <w:pPr>
              <w:rPr>
                <w:rFonts w:ascii="Arial" w:hAnsi="Arial" w:cs="Arial"/>
                <w:b/>
                <w:bCs/>
              </w:rPr>
            </w:pPr>
            <w:r w:rsidRPr="01061C84">
              <w:rPr>
                <w:rFonts w:ascii="Arial" w:hAnsi="Arial" w:cs="Arial"/>
                <w:b/>
                <w:bCs/>
              </w:rPr>
              <w:t>Purpose</w:t>
            </w:r>
          </w:p>
        </w:tc>
        <w:tc>
          <w:tcPr>
            <w:tcW w:w="7681" w:type="dxa"/>
            <w:gridSpan w:val="2"/>
          </w:tcPr>
          <w:p w14:paraId="2883EBDD" w14:textId="77777777" w:rsidR="00CA7AC0" w:rsidRDefault="01061C84" w:rsidP="01061C84">
            <w:pPr>
              <w:rPr>
                <w:rFonts w:ascii="Arial" w:hAnsi="Arial" w:cs="Arial"/>
              </w:rPr>
            </w:pPr>
            <w:r w:rsidRPr="01061C84">
              <w:rPr>
                <w:rFonts w:ascii="Arial" w:hAnsi="Arial" w:cs="Arial"/>
              </w:rPr>
              <w:t>To decide what aspects of the EAG’s work should be shared with members, and how best to share them. To make recommendations to RPS on other communication with members needed in the EAG’s subject area.</w:t>
            </w:r>
          </w:p>
          <w:p w14:paraId="67FC4CB5" w14:textId="77777777" w:rsidR="00CA7AC0" w:rsidRPr="00757C30" w:rsidRDefault="00CA7AC0" w:rsidP="01061C84">
            <w:pPr>
              <w:rPr>
                <w:rFonts w:ascii="Arial" w:hAnsi="Arial" w:cs="Arial"/>
              </w:rPr>
            </w:pPr>
          </w:p>
        </w:tc>
      </w:tr>
      <w:tr w:rsidR="00CA7AC0" w:rsidRPr="00757C30" w14:paraId="67105F88" w14:textId="77777777" w:rsidTr="72ACDE02">
        <w:trPr>
          <w:trHeight w:val="381"/>
        </w:trPr>
        <w:tc>
          <w:tcPr>
            <w:tcW w:w="1335" w:type="dxa"/>
          </w:tcPr>
          <w:p w14:paraId="07EC1633" w14:textId="77777777" w:rsidR="00CA7AC0" w:rsidRPr="00757C30" w:rsidRDefault="01061C84" w:rsidP="01061C84">
            <w:pPr>
              <w:rPr>
                <w:rFonts w:ascii="Arial" w:hAnsi="Arial" w:cs="Arial"/>
                <w:b/>
                <w:bCs/>
              </w:rPr>
            </w:pPr>
            <w:r w:rsidRPr="01061C84">
              <w:rPr>
                <w:rFonts w:ascii="Arial" w:hAnsi="Arial" w:cs="Arial"/>
                <w:b/>
                <w:bCs/>
              </w:rPr>
              <w:t>Outcomes</w:t>
            </w:r>
          </w:p>
        </w:tc>
        <w:tc>
          <w:tcPr>
            <w:tcW w:w="7681" w:type="dxa"/>
            <w:gridSpan w:val="2"/>
          </w:tcPr>
          <w:p w14:paraId="391A4604" w14:textId="13433197" w:rsidR="00A92CAB" w:rsidRPr="006C7DD6" w:rsidRDefault="00471CF3" w:rsidP="72ACDE02">
            <w:pPr>
              <w:rPr>
                <w:rFonts w:ascii="Arial" w:hAnsi="Arial" w:cs="Arial"/>
              </w:rPr>
            </w:pPr>
            <w:r w:rsidRPr="006C7DD6">
              <w:rPr>
                <w:rFonts w:ascii="Arial" w:hAnsi="Arial" w:cs="Arial"/>
              </w:rPr>
              <w:t>HW apologised to DP that his last video was not published.</w:t>
            </w:r>
          </w:p>
          <w:p w14:paraId="01E20E33" w14:textId="77777777" w:rsidR="00471CF3" w:rsidRPr="006C7DD6" w:rsidRDefault="00471CF3" w:rsidP="72ACDE02">
            <w:pPr>
              <w:rPr>
                <w:rFonts w:ascii="Arial" w:hAnsi="Arial" w:cs="Arial"/>
              </w:rPr>
            </w:pPr>
          </w:p>
          <w:p w14:paraId="450C684A" w14:textId="5C5DB2CF" w:rsidR="00471CF3" w:rsidRDefault="00471CF3" w:rsidP="72ACDE02">
            <w:pPr>
              <w:rPr>
                <w:rFonts w:ascii="Arial" w:hAnsi="Arial" w:cs="Arial"/>
              </w:rPr>
            </w:pPr>
            <w:r w:rsidRPr="006C7DD6">
              <w:rPr>
                <w:rFonts w:ascii="Arial" w:hAnsi="Arial" w:cs="Arial"/>
              </w:rPr>
              <w:t>PD agreed to submit the video for the comms of this meeting.</w:t>
            </w:r>
          </w:p>
          <w:p w14:paraId="7DD5D808" w14:textId="77777777" w:rsidR="006C7DD6" w:rsidRPr="006C7DD6" w:rsidRDefault="006C7DD6" w:rsidP="72ACDE02">
            <w:pPr>
              <w:rPr>
                <w:rFonts w:ascii="Arial" w:hAnsi="Arial" w:cs="Arial"/>
              </w:rPr>
            </w:pPr>
          </w:p>
          <w:p w14:paraId="7B441AE0" w14:textId="4E230FB4" w:rsidR="00471CF3" w:rsidRPr="006C7DD6" w:rsidRDefault="00471CF3" w:rsidP="72ACDE02">
            <w:pPr>
              <w:rPr>
                <w:rFonts w:ascii="Arial" w:hAnsi="Arial" w:cs="Arial"/>
              </w:rPr>
            </w:pPr>
            <w:r w:rsidRPr="006C7DD6">
              <w:rPr>
                <w:rFonts w:ascii="Arial" w:hAnsi="Arial" w:cs="Arial"/>
                <w:b/>
                <w:bCs/>
              </w:rPr>
              <w:t>Action:</w:t>
            </w:r>
            <w:r w:rsidRPr="006C7DD6">
              <w:rPr>
                <w:rFonts w:ascii="Arial" w:hAnsi="Arial" w:cs="Arial"/>
              </w:rPr>
              <w:t xml:space="preserve">  HW to send PD the guidelines for reco</w:t>
            </w:r>
            <w:r w:rsidR="00393C31" w:rsidRPr="006C7DD6">
              <w:rPr>
                <w:rFonts w:ascii="Arial" w:hAnsi="Arial" w:cs="Arial"/>
              </w:rPr>
              <w:t>r</w:t>
            </w:r>
            <w:r w:rsidRPr="006C7DD6">
              <w:rPr>
                <w:rFonts w:ascii="Arial" w:hAnsi="Arial" w:cs="Arial"/>
              </w:rPr>
              <w:t>ding videos on a smartphone.</w:t>
            </w:r>
          </w:p>
          <w:p w14:paraId="071C630B" w14:textId="1701B544" w:rsidR="00471CF3" w:rsidRPr="00471CF3" w:rsidRDefault="00471CF3" w:rsidP="72ACDE02">
            <w:pPr>
              <w:rPr>
                <w:rFonts w:ascii="Arial" w:hAnsi="Arial" w:cs="Arial"/>
                <w:i/>
                <w:iCs/>
              </w:rPr>
            </w:pPr>
          </w:p>
        </w:tc>
      </w:tr>
    </w:tbl>
    <w:p w14:paraId="7A2DC9A2" w14:textId="77777777" w:rsidR="00CA7AC0" w:rsidRPr="00757C30" w:rsidRDefault="00CA7AC0" w:rsidP="01061C84">
      <w:pPr>
        <w:spacing w:after="0"/>
        <w:rPr>
          <w:rFonts w:ascii="Arial" w:hAnsi="Arial" w:cs="Arial"/>
        </w:rPr>
      </w:pPr>
    </w:p>
    <w:p w14:paraId="56016BB3" w14:textId="55B5376C" w:rsidR="00CA7AC0" w:rsidRPr="00757C30" w:rsidRDefault="72ACDE02" w:rsidP="0053629D">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rPr>
          <w:rFonts w:ascii="Arial" w:hAnsi="Arial" w:cs="Arial"/>
          <w:b/>
          <w:bCs/>
          <w:color w:val="000000"/>
          <w:sz w:val="22"/>
          <w:szCs w:val="22"/>
        </w:rPr>
      </w:pPr>
      <w:r w:rsidRPr="72ACDE02">
        <w:rPr>
          <w:rFonts w:ascii="Arial" w:hAnsi="Arial" w:cs="Arial"/>
          <w:b/>
          <w:bCs/>
          <w:color w:val="000000" w:themeColor="text1"/>
          <w:sz w:val="22"/>
          <w:szCs w:val="22"/>
        </w:rPr>
        <w:t>4: Any other business and close</w:t>
      </w:r>
      <w:r w:rsidR="00CA7AC0">
        <w:tab/>
      </w:r>
      <w:r w:rsidR="00CA7AC0">
        <w:tab/>
      </w:r>
      <w:r w:rsidR="00CA7AC0">
        <w:tab/>
      </w:r>
      <w:r w:rsidR="00CA7AC0">
        <w:tab/>
      </w:r>
    </w:p>
    <w:p w14:paraId="0F8D83C7" w14:textId="22629952" w:rsidR="00CA7AC0" w:rsidRPr="006C7DD6" w:rsidRDefault="00471CF3" w:rsidP="0053629D">
      <w:pPr>
        <w:pStyle w:val="xmso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rPr>
      </w:pPr>
      <w:r w:rsidRPr="006C7DD6">
        <w:rPr>
          <w:rFonts w:ascii="Arial" w:hAnsi="Arial" w:cs="Arial"/>
          <w:b/>
          <w:bCs/>
          <w:color w:val="000000"/>
        </w:rPr>
        <w:t xml:space="preserve">Additional meeting in December:  </w:t>
      </w:r>
      <w:r w:rsidRPr="006C7DD6">
        <w:rPr>
          <w:rFonts w:ascii="Arial" w:hAnsi="Arial" w:cs="Arial"/>
          <w:color w:val="000000"/>
        </w:rPr>
        <w:t>HW suggested putting another meeting in the diary for December as the DPEAG has quite a full agenda of work and potentially could have 3 or 4 new members. It was suggested that all dates for 2025 be put into the diary as placeholders asap.</w:t>
      </w:r>
      <w:r w:rsidRPr="006C7DD6">
        <w:rPr>
          <w:rFonts w:ascii="Arial" w:hAnsi="Arial" w:cs="Arial"/>
          <w:b/>
          <w:bCs/>
          <w:color w:val="000000"/>
        </w:rPr>
        <w:t xml:space="preserve">  Action:</w:t>
      </w:r>
      <w:r w:rsidRPr="006C7DD6">
        <w:rPr>
          <w:rFonts w:ascii="Arial" w:hAnsi="Arial" w:cs="Arial"/>
          <w:color w:val="000000"/>
        </w:rPr>
        <w:t xml:space="preserve">  HW and DP to discuss a date for this meeting</w:t>
      </w:r>
      <w:r w:rsidR="00393C31" w:rsidRPr="006C7DD6">
        <w:rPr>
          <w:rFonts w:ascii="Arial" w:hAnsi="Arial" w:cs="Arial"/>
          <w:color w:val="000000"/>
        </w:rPr>
        <w:t xml:space="preserve"> in December</w:t>
      </w:r>
      <w:r w:rsidRPr="006C7DD6">
        <w:rPr>
          <w:rFonts w:ascii="Arial" w:hAnsi="Arial" w:cs="Arial"/>
          <w:color w:val="000000"/>
        </w:rPr>
        <w:t xml:space="preserve">.  </w:t>
      </w:r>
    </w:p>
    <w:p w14:paraId="473F054B" w14:textId="2DB1BCC1" w:rsidR="00471CF3" w:rsidRPr="006C7DD6" w:rsidRDefault="00471CF3" w:rsidP="0053629D">
      <w:pPr>
        <w:pStyle w:val="xmso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rPr>
      </w:pPr>
      <w:r w:rsidRPr="006C7DD6">
        <w:rPr>
          <w:rFonts w:ascii="Arial" w:hAnsi="Arial" w:cs="Arial"/>
          <w:b/>
          <w:bCs/>
          <w:color w:val="000000"/>
        </w:rPr>
        <w:t>Chair</w:t>
      </w:r>
      <w:r w:rsidR="006C7DD6">
        <w:rPr>
          <w:rFonts w:ascii="Arial" w:hAnsi="Arial" w:cs="Arial"/>
          <w:b/>
          <w:bCs/>
          <w:color w:val="000000"/>
        </w:rPr>
        <w:t xml:space="preserve"> </w:t>
      </w:r>
      <w:r w:rsidRPr="006C7DD6">
        <w:rPr>
          <w:rFonts w:ascii="Arial" w:hAnsi="Arial" w:cs="Arial"/>
          <w:b/>
          <w:bCs/>
          <w:color w:val="000000"/>
        </w:rPr>
        <w:t xml:space="preserve">of DPEAG:  </w:t>
      </w:r>
      <w:r w:rsidRPr="006C7DD6">
        <w:rPr>
          <w:rFonts w:ascii="Arial" w:hAnsi="Arial" w:cs="Arial"/>
          <w:color w:val="000000"/>
        </w:rPr>
        <w:t>HW explained the process for appointment of chair.  DP said he was happy to stand down if someone else would like to take over as chair and offered them his support.  He added that he had enjoyed being chair and would encourage others to take up the post.</w:t>
      </w:r>
    </w:p>
    <w:p w14:paraId="486F2D5B" w14:textId="29805858" w:rsidR="00662503" w:rsidRPr="006727A2" w:rsidRDefault="00471CF3" w:rsidP="0053629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color w:val="000000" w:themeColor="text1"/>
        </w:rPr>
      </w:pPr>
      <w:r>
        <w:rPr>
          <w:rFonts w:ascii="Arial" w:hAnsi="Arial" w:cs="Arial"/>
          <w:b/>
          <w:bCs/>
          <w:color w:val="000000" w:themeColor="text1"/>
        </w:rPr>
        <w:t>Meeting closed a 13.28pm</w:t>
      </w:r>
    </w:p>
    <w:sectPr w:rsidR="00662503" w:rsidRPr="006727A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534FB" w14:textId="77777777" w:rsidR="00EE501C" w:rsidRDefault="00EE501C">
      <w:pPr>
        <w:spacing w:after="0" w:line="240" w:lineRule="auto"/>
      </w:pPr>
      <w:r>
        <w:separator/>
      </w:r>
    </w:p>
  </w:endnote>
  <w:endnote w:type="continuationSeparator" w:id="0">
    <w:p w14:paraId="310C5B16" w14:textId="77777777" w:rsidR="00EE501C" w:rsidRDefault="00EE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B360C" w14:textId="77777777" w:rsidR="00EE501C" w:rsidRDefault="00EE501C">
      <w:pPr>
        <w:spacing w:after="0" w:line="240" w:lineRule="auto"/>
      </w:pPr>
      <w:r>
        <w:separator/>
      </w:r>
    </w:p>
  </w:footnote>
  <w:footnote w:type="continuationSeparator" w:id="0">
    <w:p w14:paraId="669459CA" w14:textId="77777777" w:rsidR="00EE501C" w:rsidRDefault="00EE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E4B78" w14:textId="77777777" w:rsidR="0002621C" w:rsidRDefault="0002621C">
    <w:pPr>
      <w:pStyle w:val="Header"/>
    </w:pPr>
    <w:r w:rsidRPr="00BB06E3">
      <w:rPr>
        <w:noProof/>
        <w:lang w:eastAsia="en-GB"/>
      </w:rPr>
      <w:drawing>
        <wp:inline distT="0" distB="0" distL="0" distR="0" wp14:anchorId="1D57FB8D" wp14:editId="5359FFBA">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28F6"/>
    <w:multiLevelType w:val="hybridMultilevel"/>
    <w:tmpl w:val="D86A1B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17955"/>
    <w:multiLevelType w:val="hybridMultilevel"/>
    <w:tmpl w:val="E462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D2871"/>
    <w:multiLevelType w:val="hybridMultilevel"/>
    <w:tmpl w:val="5B3A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C6FF6"/>
    <w:multiLevelType w:val="hybridMultilevel"/>
    <w:tmpl w:val="293AE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7590F"/>
    <w:multiLevelType w:val="hybridMultilevel"/>
    <w:tmpl w:val="3704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9283B"/>
    <w:multiLevelType w:val="hybridMultilevel"/>
    <w:tmpl w:val="44EC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35231"/>
    <w:multiLevelType w:val="hybridMultilevel"/>
    <w:tmpl w:val="E396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40505"/>
    <w:multiLevelType w:val="hybridMultilevel"/>
    <w:tmpl w:val="941C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EFCB41"/>
    <w:multiLevelType w:val="hybridMultilevel"/>
    <w:tmpl w:val="5BF2EBEE"/>
    <w:lvl w:ilvl="0" w:tplc="24A08FA8">
      <w:start w:val="1"/>
      <w:numFmt w:val="bullet"/>
      <w:lvlText w:val=""/>
      <w:lvlJc w:val="left"/>
      <w:pPr>
        <w:ind w:left="360" w:hanging="360"/>
      </w:pPr>
      <w:rPr>
        <w:rFonts w:ascii="Symbol" w:hAnsi="Symbol" w:hint="default"/>
      </w:rPr>
    </w:lvl>
    <w:lvl w:ilvl="1" w:tplc="C8F4C880">
      <w:start w:val="1"/>
      <w:numFmt w:val="bullet"/>
      <w:lvlText w:val="o"/>
      <w:lvlJc w:val="left"/>
      <w:pPr>
        <w:ind w:left="1080" w:hanging="360"/>
      </w:pPr>
      <w:rPr>
        <w:rFonts w:ascii="Courier New" w:hAnsi="Courier New" w:hint="default"/>
      </w:rPr>
    </w:lvl>
    <w:lvl w:ilvl="2" w:tplc="77461EB6">
      <w:start w:val="1"/>
      <w:numFmt w:val="bullet"/>
      <w:lvlText w:val=""/>
      <w:lvlJc w:val="left"/>
      <w:pPr>
        <w:ind w:left="1800" w:hanging="360"/>
      </w:pPr>
      <w:rPr>
        <w:rFonts w:ascii="Wingdings" w:hAnsi="Wingdings" w:hint="default"/>
      </w:rPr>
    </w:lvl>
    <w:lvl w:ilvl="3" w:tplc="7862CC6A">
      <w:start w:val="1"/>
      <w:numFmt w:val="bullet"/>
      <w:lvlText w:val=""/>
      <w:lvlJc w:val="left"/>
      <w:pPr>
        <w:ind w:left="2520" w:hanging="360"/>
      </w:pPr>
      <w:rPr>
        <w:rFonts w:ascii="Symbol" w:hAnsi="Symbol" w:hint="default"/>
      </w:rPr>
    </w:lvl>
    <w:lvl w:ilvl="4" w:tplc="A356CAA2">
      <w:start w:val="1"/>
      <w:numFmt w:val="bullet"/>
      <w:lvlText w:val="o"/>
      <w:lvlJc w:val="left"/>
      <w:pPr>
        <w:ind w:left="3240" w:hanging="360"/>
      </w:pPr>
      <w:rPr>
        <w:rFonts w:ascii="Courier New" w:hAnsi="Courier New" w:hint="default"/>
      </w:rPr>
    </w:lvl>
    <w:lvl w:ilvl="5" w:tplc="45008F06">
      <w:start w:val="1"/>
      <w:numFmt w:val="bullet"/>
      <w:lvlText w:val=""/>
      <w:lvlJc w:val="left"/>
      <w:pPr>
        <w:ind w:left="3960" w:hanging="360"/>
      </w:pPr>
      <w:rPr>
        <w:rFonts w:ascii="Wingdings" w:hAnsi="Wingdings" w:hint="default"/>
      </w:rPr>
    </w:lvl>
    <w:lvl w:ilvl="6" w:tplc="4C32A500">
      <w:start w:val="1"/>
      <w:numFmt w:val="bullet"/>
      <w:lvlText w:val=""/>
      <w:lvlJc w:val="left"/>
      <w:pPr>
        <w:ind w:left="4680" w:hanging="360"/>
      </w:pPr>
      <w:rPr>
        <w:rFonts w:ascii="Symbol" w:hAnsi="Symbol" w:hint="default"/>
      </w:rPr>
    </w:lvl>
    <w:lvl w:ilvl="7" w:tplc="A378A5AC">
      <w:start w:val="1"/>
      <w:numFmt w:val="bullet"/>
      <w:lvlText w:val="o"/>
      <w:lvlJc w:val="left"/>
      <w:pPr>
        <w:ind w:left="5400" w:hanging="360"/>
      </w:pPr>
      <w:rPr>
        <w:rFonts w:ascii="Courier New" w:hAnsi="Courier New" w:hint="default"/>
      </w:rPr>
    </w:lvl>
    <w:lvl w:ilvl="8" w:tplc="56D0D774">
      <w:start w:val="1"/>
      <w:numFmt w:val="bullet"/>
      <w:lvlText w:val=""/>
      <w:lvlJc w:val="left"/>
      <w:pPr>
        <w:ind w:left="6120" w:hanging="360"/>
      </w:pPr>
      <w:rPr>
        <w:rFonts w:ascii="Wingdings" w:hAnsi="Wingdings" w:hint="default"/>
      </w:rPr>
    </w:lvl>
  </w:abstractNum>
  <w:abstractNum w:abstractNumId="9" w15:restartNumberingAfterBreak="0">
    <w:nsid w:val="3B2E0606"/>
    <w:multiLevelType w:val="hybridMultilevel"/>
    <w:tmpl w:val="13F60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874320"/>
    <w:multiLevelType w:val="hybridMultilevel"/>
    <w:tmpl w:val="079EA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6D7614"/>
    <w:multiLevelType w:val="hybridMultilevel"/>
    <w:tmpl w:val="49F8414E"/>
    <w:lvl w:ilvl="0" w:tplc="0809000F">
      <w:start w:val="1"/>
      <w:numFmt w:val="decimal"/>
      <w:lvlText w:val="%1."/>
      <w:lvlJc w:val="left"/>
      <w:pPr>
        <w:ind w:left="695" w:hanging="360"/>
      </w:p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2" w15:restartNumberingAfterBreak="0">
    <w:nsid w:val="4BB22196"/>
    <w:multiLevelType w:val="hybridMultilevel"/>
    <w:tmpl w:val="C9D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02E9D"/>
    <w:multiLevelType w:val="hybridMultilevel"/>
    <w:tmpl w:val="E794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C501B2"/>
    <w:multiLevelType w:val="hybridMultilevel"/>
    <w:tmpl w:val="56E03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928885">
    <w:abstractNumId w:val="8"/>
  </w:num>
  <w:num w:numId="2" w16cid:durableId="193928417">
    <w:abstractNumId w:val="3"/>
  </w:num>
  <w:num w:numId="3" w16cid:durableId="468059985">
    <w:abstractNumId w:val="0"/>
  </w:num>
  <w:num w:numId="4" w16cid:durableId="1907832773">
    <w:abstractNumId w:val="4"/>
  </w:num>
  <w:num w:numId="5" w16cid:durableId="951594770">
    <w:abstractNumId w:val="14"/>
  </w:num>
  <w:num w:numId="6" w16cid:durableId="472335969">
    <w:abstractNumId w:val="7"/>
  </w:num>
  <w:num w:numId="7" w16cid:durableId="45029919">
    <w:abstractNumId w:val="11"/>
  </w:num>
  <w:num w:numId="8" w16cid:durableId="937249220">
    <w:abstractNumId w:val="9"/>
  </w:num>
  <w:num w:numId="9" w16cid:durableId="1389379538">
    <w:abstractNumId w:val="2"/>
  </w:num>
  <w:num w:numId="10" w16cid:durableId="64375533">
    <w:abstractNumId w:val="6"/>
  </w:num>
  <w:num w:numId="11" w16cid:durableId="910119650">
    <w:abstractNumId w:val="13"/>
  </w:num>
  <w:num w:numId="12" w16cid:durableId="2052030083">
    <w:abstractNumId w:val="10"/>
  </w:num>
  <w:num w:numId="13" w16cid:durableId="1608347833">
    <w:abstractNumId w:val="12"/>
  </w:num>
  <w:num w:numId="14" w16cid:durableId="1650472537">
    <w:abstractNumId w:val="5"/>
  </w:num>
  <w:num w:numId="15" w16cid:durableId="45240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C0"/>
    <w:rsid w:val="00017141"/>
    <w:rsid w:val="000178E9"/>
    <w:rsid w:val="0002406B"/>
    <w:rsid w:val="0002621C"/>
    <w:rsid w:val="0003441F"/>
    <w:rsid w:val="000478A2"/>
    <w:rsid w:val="0005188F"/>
    <w:rsid w:val="000757FB"/>
    <w:rsid w:val="00087C6F"/>
    <w:rsid w:val="000C1BCF"/>
    <w:rsid w:val="000C5827"/>
    <w:rsid w:val="00107C29"/>
    <w:rsid w:val="00113E53"/>
    <w:rsid w:val="00124F37"/>
    <w:rsid w:val="00133BAF"/>
    <w:rsid w:val="00161ECC"/>
    <w:rsid w:val="0018172C"/>
    <w:rsid w:val="001950EC"/>
    <w:rsid w:val="001A1307"/>
    <w:rsid w:val="001B793A"/>
    <w:rsid w:val="001E256A"/>
    <w:rsid w:val="002178F2"/>
    <w:rsid w:val="002178F6"/>
    <w:rsid w:val="00242398"/>
    <w:rsid w:val="002476B5"/>
    <w:rsid w:val="00261D21"/>
    <w:rsid w:val="00267F81"/>
    <w:rsid w:val="00282EF2"/>
    <w:rsid w:val="00351F3F"/>
    <w:rsid w:val="00356F28"/>
    <w:rsid w:val="00393C31"/>
    <w:rsid w:val="003A2BDE"/>
    <w:rsid w:val="003A48AB"/>
    <w:rsid w:val="003B39FA"/>
    <w:rsid w:val="003C2FCA"/>
    <w:rsid w:val="003D0196"/>
    <w:rsid w:val="0040324F"/>
    <w:rsid w:val="00442F6A"/>
    <w:rsid w:val="004708D1"/>
    <w:rsid w:val="00471CF3"/>
    <w:rsid w:val="004735D9"/>
    <w:rsid w:val="004E6A36"/>
    <w:rsid w:val="00504DBA"/>
    <w:rsid w:val="0052111D"/>
    <w:rsid w:val="0052714B"/>
    <w:rsid w:val="005304E2"/>
    <w:rsid w:val="0053629D"/>
    <w:rsid w:val="00583FE4"/>
    <w:rsid w:val="005D1E5A"/>
    <w:rsid w:val="005D2144"/>
    <w:rsid w:val="005E33AA"/>
    <w:rsid w:val="006168CC"/>
    <w:rsid w:val="00662503"/>
    <w:rsid w:val="006727A2"/>
    <w:rsid w:val="006A110B"/>
    <w:rsid w:val="006C1F4F"/>
    <w:rsid w:val="006C7DD6"/>
    <w:rsid w:val="006F1D6B"/>
    <w:rsid w:val="006F4E2E"/>
    <w:rsid w:val="007755D3"/>
    <w:rsid w:val="00781658"/>
    <w:rsid w:val="007B2D60"/>
    <w:rsid w:val="007E32A1"/>
    <w:rsid w:val="00801688"/>
    <w:rsid w:val="00801AD1"/>
    <w:rsid w:val="008201E0"/>
    <w:rsid w:val="008516C4"/>
    <w:rsid w:val="00880E55"/>
    <w:rsid w:val="009307D3"/>
    <w:rsid w:val="00933367"/>
    <w:rsid w:val="00933FA8"/>
    <w:rsid w:val="009435C9"/>
    <w:rsid w:val="00953B43"/>
    <w:rsid w:val="00972441"/>
    <w:rsid w:val="009A345F"/>
    <w:rsid w:val="009A7A7C"/>
    <w:rsid w:val="00A15A00"/>
    <w:rsid w:val="00A376DD"/>
    <w:rsid w:val="00A61ABC"/>
    <w:rsid w:val="00A81147"/>
    <w:rsid w:val="00A90000"/>
    <w:rsid w:val="00A92CAB"/>
    <w:rsid w:val="00A97D64"/>
    <w:rsid w:val="00AD6043"/>
    <w:rsid w:val="00B11B3A"/>
    <w:rsid w:val="00B17AF7"/>
    <w:rsid w:val="00B5740C"/>
    <w:rsid w:val="00B775F2"/>
    <w:rsid w:val="00B83BAF"/>
    <w:rsid w:val="00BA0407"/>
    <w:rsid w:val="00BA3FA6"/>
    <w:rsid w:val="00BD0DEC"/>
    <w:rsid w:val="00BF2493"/>
    <w:rsid w:val="00BF78C9"/>
    <w:rsid w:val="00C01246"/>
    <w:rsid w:val="00C46E2D"/>
    <w:rsid w:val="00C77A96"/>
    <w:rsid w:val="00C85A55"/>
    <w:rsid w:val="00C97AE6"/>
    <w:rsid w:val="00CA7AC0"/>
    <w:rsid w:val="00CD010D"/>
    <w:rsid w:val="00CF0A46"/>
    <w:rsid w:val="00D0796E"/>
    <w:rsid w:val="00D267EA"/>
    <w:rsid w:val="00D315C0"/>
    <w:rsid w:val="00D42018"/>
    <w:rsid w:val="00D4675C"/>
    <w:rsid w:val="00DC72A7"/>
    <w:rsid w:val="00DD04EC"/>
    <w:rsid w:val="00DD4D4C"/>
    <w:rsid w:val="00E00191"/>
    <w:rsid w:val="00E05B2B"/>
    <w:rsid w:val="00E437AB"/>
    <w:rsid w:val="00E53478"/>
    <w:rsid w:val="00E85D0F"/>
    <w:rsid w:val="00E86A58"/>
    <w:rsid w:val="00E97631"/>
    <w:rsid w:val="00E97ECB"/>
    <w:rsid w:val="00EB2304"/>
    <w:rsid w:val="00EC0796"/>
    <w:rsid w:val="00EE501C"/>
    <w:rsid w:val="00F45FB5"/>
    <w:rsid w:val="00FF1BCA"/>
    <w:rsid w:val="01061C84"/>
    <w:rsid w:val="0FE5DF8E"/>
    <w:rsid w:val="2C0A0DFC"/>
    <w:rsid w:val="4393CF55"/>
    <w:rsid w:val="4E03F896"/>
    <w:rsid w:val="72ACDE02"/>
    <w:rsid w:val="762FCC40"/>
    <w:rsid w:val="7B7D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32"/>
  <w15:docId w15:val="{36AB6CE0-A887-462C-80C0-6B505A4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C0"/>
  </w:style>
  <w:style w:type="paragraph" w:styleId="Heading1">
    <w:name w:val="heading 1"/>
    <w:basedOn w:val="Normal"/>
    <w:next w:val="Normal"/>
    <w:link w:val="Heading1Char"/>
    <w:uiPriority w:val="9"/>
    <w:qFormat/>
    <w:rsid w:val="00CA7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7A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7AC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A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AC0"/>
    <w:pPr>
      <w:ind w:left="720"/>
      <w:contextualSpacing/>
    </w:pPr>
  </w:style>
  <w:style w:type="paragraph" w:styleId="Header">
    <w:name w:val="header"/>
    <w:basedOn w:val="Normal"/>
    <w:link w:val="HeaderChar"/>
    <w:uiPriority w:val="99"/>
    <w:unhideWhenUsed/>
    <w:rsid w:val="00CA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C0"/>
  </w:style>
  <w:style w:type="character" w:styleId="Hyperlink">
    <w:name w:val="Hyperlink"/>
    <w:basedOn w:val="DefaultParagraphFont"/>
    <w:uiPriority w:val="99"/>
    <w:unhideWhenUsed/>
    <w:rsid w:val="00CA7AC0"/>
    <w:rPr>
      <w:color w:val="0563C1" w:themeColor="hyperlink"/>
      <w:u w:val="single"/>
    </w:rPr>
  </w:style>
  <w:style w:type="paragraph" w:customStyle="1" w:styleId="xmsonormal">
    <w:name w:val="x_msonormal"/>
    <w:basedOn w:val="Normal"/>
    <w:rsid w:val="00CA7AC0"/>
    <w:pPr>
      <w:spacing w:after="0" w:line="240" w:lineRule="auto"/>
    </w:pPr>
    <w:rPr>
      <w:rFonts w:ascii="Calibri" w:hAnsi="Calibri" w:cs="Calibri"/>
      <w:lang w:eastAsia="en-GB"/>
    </w:rPr>
  </w:style>
  <w:style w:type="character" w:customStyle="1" w:styleId="contentpasted0">
    <w:name w:val="contentpasted0"/>
    <w:basedOn w:val="DefaultParagraphFont"/>
    <w:rsid w:val="00CA7AC0"/>
  </w:style>
  <w:style w:type="character" w:customStyle="1" w:styleId="DefaultFontHxMailStyle">
    <w:name w:val="Default Font HxMail Style"/>
    <w:basedOn w:val="DefaultParagraphFont"/>
    <w:rsid w:val="00CA7AC0"/>
    <w:rPr>
      <w:rFonts w:ascii="Calibri Light" w:hAnsi="Calibri Light" w:cs="Calibri Light" w:hint="default"/>
      <w:b w:val="0"/>
      <w:bCs w:val="0"/>
      <w:i w:val="0"/>
      <w:iCs w:val="0"/>
      <w:strike w:val="0"/>
      <w:dstrike w:val="0"/>
      <w:color w:val="4472C4"/>
      <w:u w:val="none"/>
      <w:effect w:val="none"/>
    </w:rPr>
  </w:style>
  <w:style w:type="character" w:styleId="UnresolvedMention">
    <w:name w:val="Unresolved Mention"/>
    <w:basedOn w:val="DefaultParagraphFont"/>
    <w:uiPriority w:val="99"/>
    <w:semiHidden/>
    <w:unhideWhenUsed/>
    <w:rsid w:val="00536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351">
      <w:bodyDiv w:val="1"/>
      <w:marLeft w:val="0"/>
      <w:marRight w:val="0"/>
      <w:marTop w:val="0"/>
      <w:marBottom w:val="0"/>
      <w:divBdr>
        <w:top w:val="none" w:sz="0" w:space="0" w:color="auto"/>
        <w:left w:val="none" w:sz="0" w:space="0" w:color="auto"/>
        <w:bottom w:val="none" w:sz="0" w:space="0" w:color="auto"/>
        <w:right w:val="none" w:sz="0" w:space="0" w:color="auto"/>
      </w:divBdr>
    </w:div>
    <w:div w:id="163401689">
      <w:bodyDiv w:val="1"/>
      <w:marLeft w:val="0"/>
      <w:marRight w:val="0"/>
      <w:marTop w:val="0"/>
      <w:marBottom w:val="0"/>
      <w:divBdr>
        <w:top w:val="none" w:sz="0" w:space="0" w:color="auto"/>
        <w:left w:val="none" w:sz="0" w:space="0" w:color="auto"/>
        <w:bottom w:val="none" w:sz="0" w:space="0" w:color="auto"/>
        <w:right w:val="none" w:sz="0" w:space="0" w:color="auto"/>
      </w:divBdr>
    </w:div>
    <w:div w:id="273053195">
      <w:bodyDiv w:val="1"/>
      <w:marLeft w:val="0"/>
      <w:marRight w:val="0"/>
      <w:marTop w:val="0"/>
      <w:marBottom w:val="0"/>
      <w:divBdr>
        <w:top w:val="none" w:sz="0" w:space="0" w:color="auto"/>
        <w:left w:val="none" w:sz="0" w:space="0" w:color="auto"/>
        <w:bottom w:val="none" w:sz="0" w:space="0" w:color="auto"/>
        <w:right w:val="none" w:sz="0" w:space="0" w:color="auto"/>
      </w:divBdr>
    </w:div>
    <w:div w:id="387144080">
      <w:bodyDiv w:val="1"/>
      <w:marLeft w:val="0"/>
      <w:marRight w:val="0"/>
      <w:marTop w:val="0"/>
      <w:marBottom w:val="0"/>
      <w:divBdr>
        <w:top w:val="none" w:sz="0" w:space="0" w:color="auto"/>
        <w:left w:val="none" w:sz="0" w:space="0" w:color="auto"/>
        <w:bottom w:val="none" w:sz="0" w:space="0" w:color="auto"/>
        <w:right w:val="none" w:sz="0" w:space="0" w:color="auto"/>
      </w:divBdr>
    </w:div>
    <w:div w:id="1013066495">
      <w:bodyDiv w:val="1"/>
      <w:marLeft w:val="0"/>
      <w:marRight w:val="0"/>
      <w:marTop w:val="0"/>
      <w:marBottom w:val="0"/>
      <w:divBdr>
        <w:top w:val="none" w:sz="0" w:space="0" w:color="auto"/>
        <w:left w:val="none" w:sz="0" w:space="0" w:color="auto"/>
        <w:bottom w:val="none" w:sz="0" w:space="0" w:color="auto"/>
        <w:right w:val="none" w:sz="0" w:space="0" w:color="auto"/>
      </w:divBdr>
    </w:div>
    <w:div w:id="1121612718">
      <w:bodyDiv w:val="1"/>
      <w:marLeft w:val="0"/>
      <w:marRight w:val="0"/>
      <w:marTop w:val="0"/>
      <w:marBottom w:val="0"/>
      <w:divBdr>
        <w:top w:val="none" w:sz="0" w:space="0" w:color="auto"/>
        <w:left w:val="none" w:sz="0" w:space="0" w:color="auto"/>
        <w:bottom w:val="none" w:sz="0" w:space="0" w:color="auto"/>
        <w:right w:val="none" w:sz="0" w:space="0" w:color="auto"/>
      </w:divBdr>
    </w:div>
    <w:div w:id="1126194278">
      <w:bodyDiv w:val="1"/>
      <w:marLeft w:val="0"/>
      <w:marRight w:val="0"/>
      <w:marTop w:val="0"/>
      <w:marBottom w:val="0"/>
      <w:divBdr>
        <w:top w:val="none" w:sz="0" w:space="0" w:color="auto"/>
        <w:left w:val="none" w:sz="0" w:space="0" w:color="auto"/>
        <w:bottom w:val="none" w:sz="0" w:space="0" w:color="auto"/>
        <w:right w:val="none" w:sz="0" w:space="0" w:color="auto"/>
      </w:divBdr>
    </w:div>
    <w:div w:id="1290740693">
      <w:bodyDiv w:val="1"/>
      <w:marLeft w:val="0"/>
      <w:marRight w:val="0"/>
      <w:marTop w:val="0"/>
      <w:marBottom w:val="0"/>
      <w:divBdr>
        <w:top w:val="none" w:sz="0" w:space="0" w:color="auto"/>
        <w:left w:val="none" w:sz="0" w:space="0" w:color="auto"/>
        <w:bottom w:val="none" w:sz="0" w:space="0" w:color="auto"/>
        <w:right w:val="none" w:sz="0" w:space="0" w:color="auto"/>
      </w:divBdr>
    </w:div>
    <w:div w:id="1943954466">
      <w:bodyDiv w:val="1"/>
      <w:marLeft w:val="0"/>
      <w:marRight w:val="0"/>
      <w:marTop w:val="0"/>
      <w:marBottom w:val="0"/>
      <w:divBdr>
        <w:top w:val="none" w:sz="0" w:space="0" w:color="auto"/>
        <w:left w:val="none" w:sz="0" w:space="0" w:color="auto"/>
        <w:bottom w:val="none" w:sz="0" w:space="0" w:color="auto"/>
        <w:right w:val="none" w:sz="0" w:space="0" w:color="auto"/>
      </w:divBdr>
    </w:div>
    <w:div w:id="2005477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about-us/who-we-are/expert-advisors/digital-pharmacy-expert-advisory-group" TargetMode="External"/><Relationship Id="rId3" Type="http://schemas.openxmlformats.org/officeDocument/2006/relationships/settings" Target="settings.xml"/><Relationship Id="rId7" Type="http://schemas.openxmlformats.org/officeDocument/2006/relationships/hyperlink" Target="https://teams.microsoft.com/l/meetup-join/19%3ameeting_MDg0MjZkN2YtYjJkMi00ZmI4LTljMzMtMDc2NWEzZWZmY2U3%40thread.v2/0?context=%7b%22Tid%22%3a%2299193c61-658d-4076-952f-07c345a3be97%22%2c%22Oid%22%3a%222c6dd993-71b1-4df7-9add-9c9d1e088eac%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Rattray</dc:creator>
  <cp:keywords/>
  <dc:description/>
  <cp:lastModifiedBy>Heidi Wright</cp:lastModifiedBy>
  <cp:revision>4</cp:revision>
  <cp:lastPrinted>2023-07-13T08:22:00Z</cp:lastPrinted>
  <dcterms:created xsi:type="dcterms:W3CDTF">2024-09-04T15:24:00Z</dcterms:created>
  <dcterms:modified xsi:type="dcterms:W3CDTF">2024-09-04T15:31:00Z</dcterms:modified>
</cp:coreProperties>
</file>