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E874A" w14:textId="438E1691" w:rsidR="005B0F4A" w:rsidRPr="00233157" w:rsidRDefault="006C3BDA">
      <w:pPr>
        <w:rPr>
          <w:rFonts w:ascii="Arial" w:hAnsi="Arial" w:cs="Arial"/>
          <w:b/>
          <w:sz w:val="20"/>
          <w:szCs w:val="20"/>
        </w:rPr>
      </w:pPr>
      <w:bookmarkStart w:id="0" w:name="_GoBack"/>
      <w:bookmarkEnd w:id="0"/>
      <w:r w:rsidRPr="00233157">
        <w:rPr>
          <w:rFonts w:ascii="Arial" w:hAnsi="Arial" w:cs="Arial"/>
          <w:b/>
          <w:sz w:val="20"/>
          <w:szCs w:val="20"/>
        </w:rPr>
        <w:t>S</w:t>
      </w:r>
      <w:r w:rsidR="00B6322A" w:rsidRPr="00233157">
        <w:rPr>
          <w:rFonts w:ascii="Arial" w:hAnsi="Arial" w:cs="Arial"/>
          <w:b/>
          <w:sz w:val="20"/>
          <w:szCs w:val="20"/>
        </w:rPr>
        <w:t xml:space="preserve">ystem </w:t>
      </w:r>
      <w:r w:rsidRPr="00233157">
        <w:rPr>
          <w:rFonts w:ascii="Arial" w:hAnsi="Arial" w:cs="Arial"/>
          <w:b/>
          <w:sz w:val="20"/>
          <w:szCs w:val="20"/>
        </w:rPr>
        <w:t>L</w:t>
      </w:r>
      <w:r w:rsidR="00B6322A" w:rsidRPr="00233157">
        <w:rPr>
          <w:rFonts w:ascii="Arial" w:hAnsi="Arial" w:cs="Arial"/>
          <w:b/>
          <w:sz w:val="20"/>
          <w:szCs w:val="20"/>
        </w:rPr>
        <w:t>eadership</w:t>
      </w:r>
      <w:r w:rsidR="00C34EDB" w:rsidRPr="00233157">
        <w:rPr>
          <w:rFonts w:ascii="Arial" w:hAnsi="Arial" w:cs="Arial"/>
          <w:b/>
          <w:sz w:val="20"/>
          <w:szCs w:val="20"/>
        </w:rPr>
        <w:t xml:space="preserve"> Case S</w:t>
      </w:r>
      <w:r w:rsidRPr="00233157">
        <w:rPr>
          <w:rFonts w:ascii="Arial" w:hAnsi="Arial" w:cs="Arial"/>
          <w:b/>
          <w:sz w:val="20"/>
          <w:szCs w:val="20"/>
        </w:rPr>
        <w:t>tudies</w:t>
      </w:r>
      <w:r w:rsidR="0028371A" w:rsidRPr="00233157">
        <w:rPr>
          <w:rFonts w:ascii="Arial" w:hAnsi="Arial" w:cs="Arial"/>
          <w:b/>
          <w:sz w:val="20"/>
          <w:szCs w:val="20"/>
        </w:rPr>
        <w:t xml:space="preserve"> [RPS Regional Liaison Pharmacist Initiative]</w:t>
      </w:r>
    </w:p>
    <w:p w14:paraId="6AFE10F4" w14:textId="4C6ACF1C" w:rsidR="006C3BDA" w:rsidRPr="00233157" w:rsidRDefault="006C3BDA">
      <w:pPr>
        <w:rPr>
          <w:rFonts w:ascii="Arial" w:hAnsi="Arial" w:cs="Arial"/>
          <w:sz w:val="20"/>
          <w:szCs w:val="20"/>
        </w:rPr>
      </w:pPr>
      <w:r w:rsidRPr="00233157">
        <w:rPr>
          <w:rFonts w:ascii="Arial" w:hAnsi="Arial" w:cs="Arial"/>
          <w:sz w:val="20"/>
          <w:szCs w:val="20"/>
        </w:rPr>
        <w:t>Name of contributor</w:t>
      </w:r>
    </w:p>
    <w:tbl>
      <w:tblPr>
        <w:tblStyle w:val="TableGrid"/>
        <w:tblW w:w="0" w:type="auto"/>
        <w:tblLook w:val="04A0" w:firstRow="1" w:lastRow="0" w:firstColumn="1" w:lastColumn="0" w:noHBand="0" w:noVBand="1"/>
      </w:tblPr>
      <w:tblGrid>
        <w:gridCol w:w="9016"/>
      </w:tblGrid>
      <w:tr w:rsidR="006C3BDA" w:rsidRPr="00233157" w14:paraId="2AA6CBE8" w14:textId="77777777" w:rsidTr="006C3BDA">
        <w:tc>
          <w:tcPr>
            <w:tcW w:w="9016" w:type="dxa"/>
          </w:tcPr>
          <w:p w14:paraId="46E3C26E" w14:textId="77777777" w:rsidR="006C3BDA" w:rsidRPr="00233157" w:rsidRDefault="006C3BDA">
            <w:pPr>
              <w:rPr>
                <w:rFonts w:ascii="Arial" w:hAnsi="Arial" w:cs="Arial"/>
                <w:sz w:val="20"/>
                <w:szCs w:val="20"/>
              </w:rPr>
            </w:pPr>
          </w:p>
        </w:tc>
      </w:tr>
    </w:tbl>
    <w:p w14:paraId="63423344" w14:textId="2F4FBB67" w:rsidR="006C3BDA" w:rsidRPr="00233157" w:rsidRDefault="006C3BDA">
      <w:pPr>
        <w:rPr>
          <w:rFonts w:ascii="Arial" w:hAnsi="Arial" w:cs="Arial"/>
          <w:sz w:val="20"/>
          <w:szCs w:val="20"/>
        </w:rPr>
      </w:pPr>
    </w:p>
    <w:p w14:paraId="20D51964" w14:textId="558227F5" w:rsidR="00FE0464" w:rsidRPr="00233157" w:rsidRDefault="00FE0464">
      <w:pPr>
        <w:rPr>
          <w:rFonts w:ascii="Arial" w:hAnsi="Arial" w:cs="Arial"/>
          <w:sz w:val="20"/>
          <w:szCs w:val="20"/>
        </w:rPr>
      </w:pPr>
      <w:r w:rsidRPr="00233157">
        <w:rPr>
          <w:rFonts w:ascii="Arial" w:hAnsi="Arial" w:cs="Arial"/>
          <w:sz w:val="20"/>
          <w:szCs w:val="20"/>
        </w:rPr>
        <w:t>Location/STP</w:t>
      </w:r>
      <w:r w:rsidR="0051718F" w:rsidRPr="00233157">
        <w:rPr>
          <w:rFonts w:ascii="Arial" w:hAnsi="Arial" w:cs="Arial"/>
          <w:sz w:val="20"/>
          <w:szCs w:val="20"/>
        </w:rPr>
        <w:t>/ICS</w:t>
      </w:r>
    </w:p>
    <w:tbl>
      <w:tblPr>
        <w:tblStyle w:val="TableGrid"/>
        <w:tblW w:w="0" w:type="auto"/>
        <w:tblLook w:val="04A0" w:firstRow="1" w:lastRow="0" w:firstColumn="1" w:lastColumn="0" w:noHBand="0" w:noVBand="1"/>
      </w:tblPr>
      <w:tblGrid>
        <w:gridCol w:w="9016"/>
      </w:tblGrid>
      <w:tr w:rsidR="00FE0464" w:rsidRPr="00233157" w14:paraId="7335ACED" w14:textId="77777777" w:rsidTr="00FE0464">
        <w:tc>
          <w:tcPr>
            <w:tcW w:w="9016" w:type="dxa"/>
          </w:tcPr>
          <w:p w14:paraId="3FC13C5E" w14:textId="77777777" w:rsidR="00FE0464" w:rsidRPr="00233157" w:rsidRDefault="00FE0464">
            <w:pPr>
              <w:rPr>
                <w:rFonts w:ascii="Arial" w:hAnsi="Arial" w:cs="Arial"/>
                <w:sz w:val="20"/>
                <w:szCs w:val="20"/>
              </w:rPr>
            </w:pPr>
          </w:p>
        </w:tc>
      </w:tr>
    </w:tbl>
    <w:p w14:paraId="258FAF4F" w14:textId="77777777" w:rsidR="00FE0464" w:rsidRPr="00233157" w:rsidRDefault="00FE0464">
      <w:pPr>
        <w:rPr>
          <w:rFonts w:ascii="Arial" w:hAnsi="Arial" w:cs="Arial"/>
          <w:sz w:val="20"/>
          <w:szCs w:val="20"/>
        </w:rPr>
      </w:pPr>
    </w:p>
    <w:p w14:paraId="0EC74434" w14:textId="71B276ED" w:rsidR="006C3BDA" w:rsidRPr="00233157" w:rsidRDefault="006C3BDA">
      <w:pPr>
        <w:rPr>
          <w:rFonts w:ascii="Arial" w:hAnsi="Arial" w:cs="Arial"/>
          <w:sz w:val="20"/>
          <w:szCs w:val="20"/>
        </w:rPr>
      </w:pPr>
      <w:r w:rsidRPr="00233157">
        <w:rPr>
          <w:rFonts w:ascii="Arial" w:hAnsi="Arial" w:cs="Arial"/>
          <w:sz w:val="20"/>
          <w:szCs w:val="20"/>
        </w:rPr>
        <w:t>Contact email</w:t>
      </w:r>
    </w:p>
    <w:tbl>
      <w:tblPr>
        <w:tblStyle w:val="TableGrid"/>
        <w:tblW w:w="0" w:type="auto"/>
        <w:tblLook w:val="04A0" w:firstRow="1" w:lastRow="0" w:firstColumn="1" w:lastColumn="0" w:noHBand="0" w:noVBand="1"/>
      </w:tblPr>
      <w:tblGrid>
        <w:gridCol w:w="9016"/>
      </w:tblGrid>
      <w:tr w:rsidR="006C3BDA" w:rsidRPr="00233157" w14:paraId="5A133B0E" w14:textId="77777777" w:rsidTr="006C3BDA">
        <w:tc>
          <w:tcPr>
            <w:tcW w:w="9016" w:type="dxa"/>
          </w:tcPr>
          <w:p w14:paraId="747C27E4" w14:textId="77777777" w:rsidR="006C3BDA" w:rsidRPr="00233157" w:rsidRDefault="006C3BDA">
            <w:pPr>
              <w:rPr>
                <w:rFonts w:ascii="Arial" w:hAnsi="Arial" w:cs="Arial"/>
                <w:sz w:val="20"/>
                <w:szCs w:val="20"/>
              </w:rPr>
            </w:pPr>
          </w:p>
        </w:tc>
      </w:tr>
    </w:tbl>
    <w:p w14:paraId="668949DF" w14:textId="2ECD7136" w:rsidR="006C3BDA" w:rsidRPr="00233157" w:rsidRDefault="006C3BDA">
      <w:pPr>
        <w:rPr>
          <w:rFonts w:ascii="Arial" w:hAnsi="Arial" w:cs="Arial"/>
          <w:sz w:val="20"/>
          <w:szCs w:val="20"/>
        </w:rPr>
      </w:pPr>
    </w:p>
    <w:p w14:paraId="1A7CF864" w14:textId="4BE68948" w:rsidR="006C3BDA" w:rsidRPr="00233157" w:rsidRDefault="006C3BDA">
      <w:pPr>
        <w:rPr>
          <w:rFonts w:ascii="Arial" w:hAnsi="Arial" w:cs="Arial"/>
          <w:sz w:val="20"/>
          <w:szCs w:val="20"/>
        </w:rPr>
      </w:pPr>
      <w:r w:rsidRPr="00233157">
        <w:rPr>
          <w:rFonts w:ascii="Arial" w:hAnsi="Arial" w:cs="Arial"/>
          <w:sz w:val="20"/>
          <w:szCs w:val="20"/>
        </w:rPr>
        <w:t>Title of Case Study</w:t>
      </w:r>
      <w:r w:rsidR="00FF1D1B" w:rsidRPr="00233157">
        <w:rPr>
          <w:rFonts w:ascii="Arial" w:hAnsi="Arial" w:cs="Arial"/>
          <w:sz w:val="20"/>
          <w:szCs w:val="20"/>
        </w:rPr>
        <w:t xml:space="preserve"> (10 words maximum please)</w:t>
      </w:r>
    </w:p>
    <w:tbl>
      <w:tblPr>
        <w:tblStyle w:val="TableGrid"/>
        <w:tblW w:w="0" w:type="auto"/>
        <w:tblLook w:val="04A0" w:firstRow="1" w:lastRow="0" w:firstColumn="1" w:lastColumn="0" w:noHBand="0" w:noVBand="1"/>
      </w:tblPr>
      <w:tblGrid>
        <w:gridCol w:w="9016"/>
      </w:tblGrid>
      <w:tr w:rsidR="006C3BDA" w:rsidRPr="00233157" w14:paraId="1E620B1E" w14:textId="77777777" w:rsidTr="006C3BDA">
        <w:tc>
          <w:tcPr>
            <w:tcW w:w="9016" w:type="dxa"/>
          </w:tcPr>
          <w:p w14:paraId="52D3B20A" w14:textId="77777777" w:rsidR="006C3BDA" w:rsidRPr="00233157" w:rsidRDefault="006C3BDA">
            <w:pPr>
              <w:rPr>
                <w:rFonts w:ascii="Arial" w:hAnsi="Arial" w:cs="Arial"/>
                <w:sz w:val="20"/>
                <w:szCs w:val="20"/>
              </w:rPr>
            </w:pPr>
          </w:p>
        </w:tc>
      </w:tr>
    </w:tbl>
    <w:p w14:paraId="4C8F45C9" w14:textId="77777777" w:rsidR="00690A34" w:rsidRPr="00233157" w:rsidRDefault="00690A34">
      <w:pPr>
        <w:rPr>
          <w:rFonts w:ascii="Arial" w:hAnsi="Arial" w:cs="Arial"/>
          <w:sz w:val="20"/>
          <w:szCs w:val="20"/>
        </w:rPr>
      </w:pPr>
    </w:p>
    <w:p w14:paraId="4DE4ED83" w14:textId="0D9C9F13" w:rsidR="006C3BDA" w:rsidRPr="00233157" w:rsidRDefault="006C3BDA">
      <w:pPr>
        <w:rPr>
          <w:rFonts w:ascii="Arial" w:hAnsi="Arial" w:cs="Arial"/>
          <w:sz w:val="20"/>
          <w:szCs w:val="20"/>
        </w:rPr>
      </w:pPr>
      <w:r w:rsidRPr="00233157">
        <w:rPr>
          <w:rFonts w:ascii="Arial" w:hAnsi="Arial" w:cs="Arial"/>
          <w:sz w:val="20"/>
          <w:szCs w:val="20"/>
        </w:rPr>
        <w:t>Please tick the domain/s of</w:t>
      </w:r>
      <w:r w:rsidR="000D1E75" w:rsidRPr="00233157">
        <w:rPr>
          <w:rFonts w:ascii="Arial" w:hAnsi="Arial" w:cs="Arial"/>
          <w:sz w:val="20"/>
          <w:szCs w:val="20"/>
        </w:rPr>
        <w:t xml:space="preserve"> system leadership</w:t>
      </w:r>
      <w:r w:rsidR="003E1A50" w:rsidRPr="00233157">
        <w:rPr>
          <w:rFonts w:ascii="Arial" w:hAnsi="Arial" w:cs="Arial"/>
          <w:sz w:val="20"/>
          <w:szCs w:val="20"/>
        </w:rPr>
        <w:t xml:space="preserve"> </w:t>
      </w:r>
      <w:r w:rsidRPr="00233157">
        <w:rPr>
          <w:rFonts w:ascii="Arial" w:hAnsi="Arial" w:cs="Arial"/>
          <w:sz w:val="20"/>
          <w:szCs w:val="20"/>
        </w:rPr>
        <w:t>that this case study illustrates</w:t>
      </w:r>
      <w:r w:rsidR="006143CC" w:rsidRPr="00233157">
        <w:rPr>
          <w:rFonts w:ascii="Arial" w:hAnsi="Arial" w:cs="Arial"/>
          <w:sz w:val="20"/>
          <w:szCs w:val="20"/>
        </w:rPr>
        <w:t xml:space="preserve"> (please tick all that apply)</w:t>
      </w:r>
    </w:p>
    <w:tbl>
      <w:tblPr>
        <w:tblStyle w:val="TableGrid"/>
        <w:tblW w:w="0" w:type="auto"/>
        <w:tblLook w:val="04A0" w:firstRow="1" w:lastRow="0" w:firstColumn="1" w:lastColumn="0" w:noHBand="0" w:noVBand="1"/>
      </w:tblPr>
      <w:tblGrid>
        <w:gridCol w:w="4508"/>
        <w:gridCol w:w="874"/>
      </w:tblGrid>
      <w:tr w:rsidR="006C3BDA" w:rsidRPr="00233157" w14:paraId="01C0B79A" w14:textId="77777777" w:rsidTr="00C24A59">
        <w:tc>
          <w:tcPr>
            <w:tcW w:w="4508" w:type="dxa"/>
            <w:shd w:val="clear" w:color="auto" w:fill="D9D9D9" w:themeFill="background1" w:themeFillShade="D9"/>
          </w:tcPr>
          <w:p w14:paraId="6468996D" w14:textId="11EFB5F4" w:rsidR="006C3BDA" w:rsidRPr="00233157" w:rsidRDefault="00C24A59">
            <w:pPr>
              <w:rPr>
                <w:rFonts w:ascii="Arial" w:hAnsi="Arial" w:cs="Arial"/>
                <w:sz w:val="20"/>
                <w:szCs w:val="20"/>
              </w:rPr>
            </w:pPr>
            <w:r w:rsidRPr="00233157">
              <w:rPr>
                <w:rFonts w:ascii="Arial" w:hAnsi="Arial" w:cs="Arial"/>
                <w:sz w:val="20"/>
                <w:szCs w:val="20"/>
              </w:rPr>
              <w:t>Domain</w:t>
            </w:r>
          </w:p>
        </w:tc>
        <w:tc>
          <w:tcPr>
            <w:tcW w:w="874" w:type="dxa"/>
            <w:shd w:val="clear" w:color="auto" w:fill="D9D9D9" w:themeFill="background1" w:themeFillShade="D9"/>
          </w:tcPr>
          <w:p w14:paraId="1BD2D1A0" w14:textId="4A373C42" w:rsidR="006C3BDA" w:rsidRPr="00233157" w:rsidRDefault="006C3BDA" w:rsidP="00FD170B">
            <w:pPr>
              <w:jc w:val="center"/>
              <w:rPr>
                <w:rFonts w:ascii="Arial" w:hAnsi="Arial" w:cs="Arial"/>
                <w:sz w:val="20"/>
                <w:szCs w:val="20"/>
              </w:rPr>
            </w:pPr>
            <w:r w:rsidRPr="00233157">
              <w:rPr>
                <w:rFonts w:ascii="Arial" w:hAnsi="Arial" w:cs="Arial"/>
                <w:sz w:val="20"/>
                <w:szCs w:val="20"/>
              </w:rPr>
              <w:sym w:font="Wingdings" w:char="F0FC"/>
            </w:r>
          </w:p>
        </w:tc>
      </w:tr>
      <w:tr w:rsidR="006C3BDA" w:rsidRPr="00233157" w14:paraId="7903E614" w14:textId="77777777" w:rsidTr="006C3BDA">
        <w:tc>
          <w:tcPr>
            <w:tcW w:w="4508" w:type="dxa"/>
          </w:tcPr>
          <w:p w14:paraId="59504591" w14:textId="6A161335" w:rsidR="006C3BDA" w:rsidRPr="00233157" w:rsidRDefault="00FD170B">
            <w:pPr>
              <w:rPr>
                <w:rFonts w:ascii="Arial" w:hAnsi="Arial" w:cs="Arial"/>
                <w:sz w:val="20"/>
                <w:szCs w:val="20"/>
              </w:rPr>
            </w:pPr>
            <w:r w:rsidRPr="00233157">
              <w:rPr>
                <w:rFonts w:ascii="Arial" w:hAnsi="Arial" w:cs="Arial"/>
                <w:sz w:val="20"/>
                <w:szCs w:val="20"/>
              </w:rPr>
              <w:t>Collaborative Pharmacy Vision</w:t>
            </w:r>
          </w:p>
        </w:tc>
        <w:tc>
          <w:tcPr>
            <w:tcW w:w="874" w:type="dxa"/>
          </w:tcPr>
          <w:p w14:paraId="7789B579" w14:textId="77777777" w:rsidR="006C3BDA" w:rsidRPr="00233157" w:rsidRDefault="006C3BDA">
            <w:pPr>
              <w:rPr>
                <w:rFonts w:ascii="Arial" w:hAnsi="Arial" w:cs="Arial"/>
                <w:sz w:val="20"/>
                <w:szCs w:val="20"/>
              </w:rPr>
            </w:pPr>
          </w:p>
        </w:tc>
      </w:tr>
      <w:tr w:rsidR="006C3BDA" w:rsidRPr="00233157" w14:paraId="40B39EF6" w14:textId="77777777" w:rsidTr="006C3BDA">
        <w:tc>
          <w:tcPr>
            <w:tcW w:w="4508" w:type="dxa"/>
          </w:tcPr>
          <w:p w14:paraId="259E88AD" w14:textId="1E6AEAA2" w:rsidR="006C3BDA" w:rsidRPr="00233157" w:rsidRDefault="00FD170B">
            <w:pPr>
              <w:rPr>
                <w:rFonts w:ascii="Arial" w:hAnsi="Arial" w:cs="Arial"/>
                <w:sz w:val="20"/>
                <w:szCs w:val="20"/>
              </w:rPr>
            </w:pPr>
            <w:r w:rsidRPr="00233157">
              <w:rPr>
                <w:rFonts w:ascii="Arial" w:hAnsi="Arial" w:cs="Arial"/>
                <w:sz w:val="20"/>
                <w:szCs w:val="20"/>
              </w:rPr>
              <w:t>Culture Change</w:t>
            </w:r>
          </w:p>
        </w:tc>
        <w:tc>
          <w:tcPr>
            <w:tcW w:w="874" w:type="dxa"/>
          </w:tcPr>
          <w:p w14:paraId="4DEE0E9E" w14:textId="77777777" w:rsidR="006C3BDA" w:rsidRPr="00233157" w:rsidRDefault="006C3BDA">
            <w:pPr>
              <w:rPr>
                <w:rFonts w:ascii="Arial" w:hAnsi="Arial" w:cs="Arial"/>
                <w:sz w:val="20"/>
                <w:szCs w:val="20"/>
              </w:rPr>
            </w:pPr>
          </w:p>
        </w:tc>
      </w:tr>
      <w:tr w:rsidR="006C3BDA" w:rsidRPr="00233157" w14:paraId="2DA92A75" w14:textId="77777777" w:rsidTr="006C3BDA">
        <w:tc>
          <w:tcPr>
            <w:tcW w:w="4508" w:type="dxa"/>
          </w:tcPr>
          <w:p w14:paraId="45E61BDC" w14:textId="62612040" w:rsidR="006C3BDA" w:rsidRPr="00233157" w:rsidRDefault="00FD170B">
            <w:pPr>
              <w:rPr>
                <w:rFonts w:ascii="Arial" w:hAnsi="Arial" w:cs="Arial"/>
                <w:sz w:val="20"/>
                <w:szCs w:val="20"/>
              </w:rPr>
            </w:pPr>
            <w:r w:rsidRPr="00233157">
              <w:rPr>
                <w:rFonts w:ascii="Arial" w:hAnsi="Arial" w:cs="Arial"/>
                <w:sz w:val="20"/>
                <w:szCs w:val="20"/>
              </w:rPr>
              <w:t>Digital Maturity</w:t>
            </w:r>
          </w:p>
        </w:tc>
        <w:tc>
          <w:tcPr>
            <w:tcW w:w="874" w:type="dxa"/>
          </w:tcPr>
          <w:p w14:paraId="27C78E41" w14:textId="77777777" w:rsidR="006C3BDA" w:rsidRPr="00233157" w:rsidRDefault="006C3BDA">
            <w:pPr>
              <w:rPr>
                <w:rFonts w:ascii="Arial" w:hAnsi="Arial" w:cs="Arial"/>
                <w:sz w:val="20"/>
                <w:szCs w:val="20"/>
              </w:rPr>
            </w:pPr>
          </w:p>
        </w:tc>
      </w:tr>
      <w:tr w:rsidR="006C3BDA" w:rsidRPr="00233157" w14:paraId="48AD36C1" w14:textId="77777777" w:rsidTr="006C3BDA">
        <w:tc>
          <w:tcPr>
            <w:tcW w:w="4508" w:type="dxa"/>
          </w:tcPr>
          <w:p w14:paraId="4DCE91FC" w14:textId="1796A7DD" w:rsidR="006C3BDA" w:rsidRPr="00233157" w:rsidRDefault="00FD170B">
            <w:pPr>
              <w:rPr>
                <w:rFonts w:ascii="Arial" w:hAnsi="Arial" w:cs="Arial"/>
                <w:sz w:val="20"/>
                <w:szCs w:val="20"/>
              </w:rPr>
            </w:pPr>
            <w:r w:rsidRPr="00233157">
              <w:rPr>
                <w:rFonts w:ascii="Arial" w:hAnsi="Arial" w:cs="Arial"/>
                <w:sz w:val="20"/>
                <w:szCs w:val="20"/>
              </w:rPr>
              <w:t>Integrated Governance</w:t>
            </w:r>
          </w:p>
        </w:tc>
        <w:tc>
          <w:tcPr>
            <w:tcW w:w="874" w:type="dxa"/>
          </w:tcPr>
          <w:p w14:paraId="08C35554" w14:textId="77777777" w:rsidR="006C3BDA" w:rsidRPr="00233157" w:rsidRDefault="006C3BDA">
            <w:pPr>
              <w:rPr>
                <w:rFonts w:ascii="Arial" w:hAnsi="Arial" w:cs="Arial"/>
                <w:sz w:val="20"/>
                <w:szCs w:val="20"/>
              </w:rPr>
            </w:pPr>
          </w:p>
        </w:tc>
      </w:tr>
      <w:tr w:rsidR="006C3BDA" w:rsidRPr="00233157" w14:paraId="684CB265" w14:textId="77777777" w:rsidTr="006C3BDA">
        <w:tc>
          <w:tcPr>
            <w:tcW w:w="4508" w:type="dxa"/>
          </w:tcPr>
          <w:p w14:paraId="381A6FA4" w14:textId="56DDF11C" w:rsidR="006C3BDA" w:rsidRPr="00233157" w:rsidRDefault="00FD170B">
            <w:pPr>
              <w:rPr>
                <w:rFonts w:ascii="Arial" w:hAnsi="Arial" w:cs="Arial"/>
                <w:sz w:val="20"/>
                <w:szCs w:val="20"/>
              </w:rPr>
            </w:pPr>
            <w:r w:rsidRPr="00233157">
              <w:rPr>
                <w:rFonts w:ascii="Arial" w:hAnsi="Arial" w:cs="Arial"/>
                <w:sz w:val="20"/>
                <w:szCs w:val="20"/>
              </w:rPr>
              <w:t>Integrated into STP Priorities</w:t>
            </w:r>
          </w:p>
        </w:tc>
        <w:tc>
          <w:tcPr>
            <w:tcW w:w="874" w:type="dxa"/>
          </w:tcPr>
          <w:p w14:paraId="6939C523" w14:textId="77777777" w:rsidR="006C3BDA" w:rsidRPr="00233157" w:rsidRDefault="006C3BDA">
            <w:pPr>
              <w:rPr>
                <w:rFonts w:ascii="Arial" w:hAnsi="Arial" w:cs="Arial"/>
                <w:sz w:val="20"/>
                <w:szCs w:val="20"/>
              </w:rPr>
            </w:pPr>
          </w:p>
        </w:tc>
      </w:tr>
      <w:tr w:rsidR="006C3BDA" w:rsidRPr="00233157" w14:paraId="14277EC6" w14:textId="77777777" w:rsidTr="006C3BDA">
        <w:tc>
          <w:tcPr>
            <w:tcW w:w="4508" w:type="dxa"/>
          </w:tcPr>
          <w:p w14:paraId="280BB31C" w14:textId="7CF5FC2E" w:rsidR="006C3BDA" w:rsidRPr="00233157" w:rsidRDefault="00FD170B">
            <w:pPr>
              <w:rPr>
                <w:rFonts w:ascii="Arial" w:hAnsi="Arial" w:cs="Arial"/>
                <w:sz w:val="20"/>
                <w:szCs w:val="20"/>
              </w:rPr>
            </w:pPr>
            <w:r w:rsidRPr="00233157">
              <w:rPr>
                <w:rFonts w:ascii="Arial" w:hAnsi="Arial" w:cs="Arial"/>
                <w:sz w:val="20"/>
                <w:szCs w:val="20"/>
              </w:rPr>
              <w:t>Workforce Development</w:t>
            </w:r>
          </w:p>
        </w:tc>
        <w:tc>
          <w:tcPr>
            <w:tcW w:w="874" w:type="dxa"/>
          </w:tcPr>
          <w:p w14:paraId="63E2F03F" w14:textId="77777777" w:rsidR="006C3BDA" w:rsidRPr="00233157" w:rsidRDefault="006C3BDA">
            <w:pPr>
              <w:rPr>
                <w:rFonts w:ascii="Arial" w:hAnsi="Arial" w:cs="Arial"/>
                <w:sz w:val="20"/>
                <w:szCs w:val="20"/>
              </w:rPr>
            </w:pPr>
          </w:p>
        </w:tc>
      </w:tr>
    </w:tbl>
    <w:p w14:paraId="71AECCB9" w14:textId="440F9102" w:rsidR="006C3BDA" w:rsidRPr="00233157" w:rsidRDefault="006C3BDA">
      <w:pPr>
        <w:rPr>
          <w:rFonts w:ascii="Arial" w:hAnsi="Arial" w:cs="Arial"/>
          <w:sz w:val="20"/>
          <w:szCs w:val="20"/>
        </w:rPr>
      </w:pPr>
      <w:r w:rsidRPr="00233157">
        <w:rPr>
          <w:rFonts w:ascii="Arial" w:hAnsi="Arial" w:cs="Arial"/>
          <w:sz w:val="20"/>
          <w:szCs w:val="20"/>
        </w:rPr>
        <w:t xml:space="preserve">  </w:t>
      </w:r>
    </w:p>
    <w:p w14:paraId="243ADC2F" w14:textId="535E7F78" w:rsidR="006C3BDA" w:rsidRPr="00233157" w:rsidRDefault="006C3BDA">
      <w:pPr>
        <w:rPr>
          <w:rFonts w:ascii="Arial" w:hAnsi="Arial" w:cs="Arial"/>
          <w:sz w:val="20"/>
          <w:szCs w:val="20"/>
        </w:rPr>
      </w:pPr>
      <w:r w:rsidRPr="00233157">
        <w:rPr>
          <w:rFonts w:ascii="Arial" w:hAnsi="Arial" w:cs="Arial"/>
          <w:sz w:val="20"/>
          <w:szCs w:val="20"/>
        </w:rPr>
        <w:t>Please describe your case</w:t>
      </w:r>
      <w:r w:rsidR="003A549D" w:rsidRPr="00233157">
        <w:rPr>
          <w:rFonts w:ascii="Arial" w:hAnsi="Arial" w:cs="Arial"/>
          <w:sz w:val="20"/>
          <w:szCs w:val="20"/>
        </w:rPr>
        <w:t xml:space="preserve"> study</w:t>
      </w:r>
      <w:r w:rsidRPr="00233157">
        <w:rPr>
          <w:rFonts w:ascii="Arial" w:hAnsi="Arial" w:cs="Arial"/>
          <w:sz w:val="20"/>
          <w:szCs w:val="20"/>
        </w:rPr>
        <w:t xml:space="preserve"> (350 words maximum please)</w:t>
      </w:r>
    </w:p>
    <w:tbl>
      <w:tblPr>
        <w:tblStyle w:val="TableGrid"/>
        <w:tblW w:w="10485" w:type="dxa"/>
        <w:tblLook w:val="04A0" w:firstRow="1" w:lastRow="0" w:firstColumn="1" w:lastColumn="0" w:noHBand="0" w:noVBand="1"/>
      </w:tblPr>
      <w:tblGrid>
        <w:gridCol w:w="10485"/>
      </w:tblGrid>
      <w:tr w:rsidR="006C3BDA" w:rsidRPr="00233157" w14:paraId="1C81C0EB" w14:textId="77777777" w:rsidTr="00FD76A7">
        <w:tc>
          <w:tcPr>
            <w:tcW w:w="10485" w:type="dxa"/>
          </w:tcPr>
          <w:p w14:paraId="0575528F" w14:textId="77777777" w:rsidR="006C3BDA" w:rsidRPr="00233157" w:rsidRDefault="006C3BDA">
            <w:pPr>
              <w:rPr>
                <w:rFonts w:ascii="Arial" w:hAnsi="Arial" w:cs="Arial"/>
                <w:sz w:val="20"/>
                <w:szCs w:val="20"/>
              </w:rPr>
            </w:pPr>
          </w:p>
          <w:p w14:paraId="1C55832B" w14:textId="77777777" w:rsidR="006C3BDA" w:rsidRPr="00233157" w:rsidRDefault="006C3BDA">
            <w:pPr>
              <w:rPr>
                <w:rFonts w:ascii="Arial" w:hAnsi="Arial" w:cs="Arial"/>
                <w:sz w:val="20"/>
                <w:szCs w:val="20"/>
              </w:rPr>
            </w:pPr>
          </w:p>
          <w:p w14:paraId="68B98D18" w14:textId="1DC8768B" w:rsidR="006C3BDA" w:rsidRPr="00233157" w:rsidRDefault="006C3BDA">
            <w:pPr>
              <w:rPr>
                <w:rFonts w:ascii="Arial" w:hAnsi="Arial" w:cs="Arial"/>
                <w:sz w:val="20"/>
                <w:szCs w:val="20"/>
              </w:rPr>
            </w:pPr>
          </w:p>
          <w:p w14:paraId="2E7874A9" w14:textId="77777777" w:rsidR="00690A34" w:rsidRPr="00233157" w:rsidRDefault="00690A34">
            <w:pPr>
              <w:rPr>
                <w:rFonts w:ascii="Arial" w:hAnsi="Arial" w:cs="Arial"/>
                <w:sz w:val="20"/>
                <w:szCs w:val="20"/>
              </w:rPr>
            </w:pPr>
          </w:p>
          <w:p w14:paraId="4F7AB8EC" w14:textId="77777777" w:rsidR="006C3BDA" w:rsidRPr="00233157" w:rsidRDefault="006C3BDA">
            <w:pPr>
              <w:rPr>
                <w:rFonts w:ascii="Arial" w:hAnsi="Arial" w:cs="Arial"/>
                <w:sz w:val="20"/>
                <w:szCs w:val="20"/>
              </w:rPr>
            </w:pPr>
          </w:p>
          <w:p w14:paraId="6EE1CFC6" w14:textId="77777777" w:rsidR="006C3BDA" w:rsidRPr="00233157" w:rsidRDefault="006C3BDA">
            <w:pPr>
              <w:rPr>
                <w:rFonts w:ascii="Arial" w:hAnsi="Arial" w:cs="Arial"/>
                <w:sz w:val="20"/>
                <w:szCs w:val="20"/>
              </w:rPr>
            </w:pPr>
          </w:p>
          <w:p w14:paraId="5B746CE0" w14:textId="69409D5C" w:rsidR="006C3BDA" w:rsidRPr="00233157" w:rsidRDefault="006C3BDA">
            <w:pPr>
              <w:rPr>
                <w:rFonts w:ascii="Arial" w:hAnsi="Arial" w:cs="Arial"/>
                <w:sz w:val="20"/>
                <w:szCs w:val="20"/>
              </w:rPr>
            </w:pPr>
          </w:p>
        </w:tc>
      </w:tr>
    </w:tbl>
    <w:p w14:paraId="7B6FDDCB" w14:textId="77777777" w:rsidR="00690A34" w:rsidRPr="00233157" w:rsidRDefault="00690A34">
      <w:pPr>
        <w:rPr>
          <w:rFonts w:ascii="Arial" w:hAnsi="Arial" w:cs="Arial"/>
          <w:sz w:val="20"/>
          <w:szCs w:val="20"/>
        </w:rPr>
      </w:pPr>
    </w:p>
    <w:p w14:paraId="7A3BC516" w14:textId="7F870FA3" w:rsidR="00F03AF8" w:rsidRPr="00233157" w:rsidRDefault="00F03AF8">
      <w:pPr>
        <w:rPr>
          <w:rFonts w:ascii="Arial" w:hAnsi="Arial" w:cs="Arial"/>
          <w:sz w:val="20"/>
          <w:szCs w:val="20"/>
        </w:rPr>
      </w:pPr>
      <w:r w:rsidRPr="00233157">
        <w:rPr>
          <w:rFonts w:ascii="Arial" w:hAnsi="Arial" w:cs="Arial"/>
          <w:sz w:val="20"/>
          <w:szCs w:val="20"/>
        </w:rPr>
        <w:t xml:space="preserve">What has been </w:t>
      </w:r>
      <w:r w:rsidR="00E32C1B" w:rsidRPr="00233157">
        <w:rPr>
          <w:rFonts w:ascii="Arial" w:hAnsi="Arial" w:cs="Arial"/>
          <w:sz w:val="20"/>
          <w:szCs w:val="20"/>
        </w:rPr>
        <w:t>the</w:t>
      </w:r>
      <w:r w:rsidRPr="00233157">
        <w:rPr>
          <w:rFonts w:ascii="Arial" w:hAnsi="Arial" w:cs="Arial"/>
          <w:sz w:val="20"/>
          <w:szCs w:val="20"/>
        </w:rPr>
        <w:t xml:space="preserve"> main learning point that you would highlight from this case study? (50 words maximum please)</w:t>
      </w:r>
    </w:p>
    <w:tbl>
      <w:tblPr>
        <w:tblStyle w:val="TableGrid"/>
        <w:tblW w:w="0" w:type="auto"/>
        <w:tblLook w:val="04A0" w:firstRow="1" w:lastRow="0" w:firstColumn="1" w:lastColumn="0" w:noHBand="0" w:noVBand="1"/>
      </w:tblPr>
      <w:tblGrid>
        <w:gridCol w:w="10456"/>
      </w:tblGrid>
      <w:tr w:rsidR="00F03AF8" w:rsidRPr="00233157" w14:paraId="4E706835" w14:textId="77777777" w:rsidTr="00F03AF8">
        <w:tc>
          <w:tcPr>
            <w:tcW w:w="10456" w:type="dxa"/>
          </w:tcPr>
          <w:p w14:paraId="412095FB" w14:textId="77777777" w:rsidR="00F03AF8" w:rsidRPr="00233157" w:rsidRDefault="00F03AF8">
            <w:pPr>
              <w:rPr>
                <w:rFonts w:ascii="Arial" w:hAnsi="Arial" w:cs="Arial"/>
                <w:sz w:val="20"/>
                <w:szCs w:val="20"/>
              </w:rPr>
            </w:pPr>
          </w:p>
          <w:p w14:paraId="5469B4F3" w14:textId="77777777" w:rsidR="00CB77CB" w:rsidRPr="00233157" w:rsidRDefault="00CB77CB">
            <w:pPr>
              <w:rPr>
                <w:rFonts w:ascii="Arial" w:hAnsi="Arial" w:cs="Arial"/>
                <w:sz w:val="20"/>
                <w:szCs w:val="20"/>
              </w:rPr>
            </w:pPr>
          </w:p>
          <w:p w14:paraId="6B97BA0C" w14:textId="77777777" w:rsidR="00CB77CB" w:rsidRPr="00233157" w:rsidRDefault="00CB77CB">
            <w:pPr>
              <w:rPr>
                <w:rFonts w:ascii="Arial" w:hAnsi="Arial" w:cs="Arial"/>
                <w:sz w:val="20"/>
                <w:szCs w:val="20"/>
              </w:rPr>
            </w:pPr>
          </w:p>
          <w:p w14:paraId="642CA3DA" w14:textId="77777777" w:rsidR="00CB77CB" w:rsidRPr="00233157" w:rsidRDefault="00CB77CB">
            <w:pPr>
              <w:rPr>
                <w:rFonts w:ascii="Arial" w:hAnsi="Arial" w:cs="Arial"/>
                <w:sz w:val="20"/>
                <w:szCs w:val="20"/>
              </w:rPr>
            </w:pPr>
          </w:p>
          <w:p w14:paraId="41AABF0F" w14:textId="36C950C7" w:rsidR="00CB77CB" w:rsidRPr="00233157" w:rsidRDefault="00CB77CB">
            <w:pPr>
              <w:rPr>
                <w:rFonts w:ascii="Arial" w:hAnsi="Arial" w:cs="Arial"/>
                <w:sz w:val="20"/>
                <w:szCs w:val="20"/>
              </w:rPr>
            </w:pPr>
          </w:p>
        </w:tc>
      </w:tr>
    </w:tbl>
    <w:p w14:paraId="3B1E8B08" w14:textId="77777777" w:rsidR="00690A34" w:rsidRPr="00233157" w:rsidRDefault="00690A34">
      <w:pPr>
        <w:rPr>
          <w:rFonts w:ascii="Arial" w:hAnsi="Arial" w:cs="Arial"/>
          <w:sz w:val="20"/>
          <w:szCs w:val="20"/>
        </w:rPr>
      </w:pPr>
    </w:p>
    <w:p w14:paraId="55A9ACF4" w14:textId="2F751E77" w:rsidR="00FE0464" w:rsidRPr="00233157" w:rsidRDefault="00FE0464">
      <w:pPr>
        <w:rPr>
          <w:rFonts w:ascii="Arial" w:hAnsi="Arial" w:cs="Arial"/>
          <w:sz w:val="20"/>
          <w:szCs w:val="20"/>
        </w:rPr>
      </w:pPr>
      <w:r w:rsidRPr="00233157">
        <w:rPr>
          <w:rFonts w:ascii="Arial" w:hAnsi="Arial" w:cs="Arial"/>
          <w:sz w:val="20"/>
          <w:szCs w:val="20"/>
        </w:rPr>
        <w:t xml:space="preserve">Please tick this box if you are happy for your name and </w:t>
      </w:r>
      <w:r w:rsidR="002674D4" w:rsidRPr="00233157">
        <w:rPr>
          <w:rFonts w:ascii="Arial" w:hAnsi="Arial" w:cs="Arial"/>
          <w:sz w:val="20"/>
          <w:szCs w:val="20"/>
        </w:rPr>
        <w:t xml:space="preserve">contact </w:t>
      </w:r>
      <w:r w:rsidRPr="00233157">
        <w:rPr>
          <w:rFonts w:ascii="Arial" w:hAnsi="Arial" w:cs="Arial"/>
          <w:sz w:val="20"/>
          <w:szCs w:val="20"/>
        </w:rPr>
        <w:t xml:space="preserve">email </w:t>
      </w:r>
      <w:r w:rsidR="002674D4" w:rsidRPr="00233157">
        <w:rPr>
          <w:rFonts w:ascii="Arial" w:hAnsi="Arial" w:cs="Arial"/>
          <w:sz w:val="20"/>
          <w:szCs w:val="20"/>
        </w:rPr>
        <w:t xml:space="preserve">address </w:t>
      </w:r>
      <w:r w:rsidRPr="00233157">
        <w:rPr>
          <w:rFonts w:ascii="Arial" w:hAnsi="Arial" w:cs="Arial"/>
          <w:sz w:val="20"/>
          <w:szCs w:val="20"/>
        </w:rPr>
        <w:t xml:space="preserve">to be </w:t>
      </w:r>
      <w:r w:rsidR="00FF1D1B" w:rsidRPr="00233157">
        <w:rPr>
          <w:rFonts w:ascii="Arial" w:hAnsi="Arial" w:cs="Arial"/>
          <w:sz w:val="20"/>
          <w:szCs w:val="20"/>
        </w:rPr>
        <w:t>shown with the case study</w:t>
      </w:r>
      <w:r w:rsidR="00127CC3" w:rsidRPr="00233157">
        <w:rPr>
          <w:rFonts w:ascii="Arial" w:hAnsi="Arial" w:cs="Arial"/>
          <w:sz w:val="20"/>
          <w:szCs w:val="20"/>
        </w:rPr>
        <w:t xml:space="preserve"> on the RPS website and in any presentations</w:t>
      </w:r>
      <w:r w:rsidR="00374DB2" w:rsidRPr="00233157">
        <w:rPr>
          <w:rFonts w:ascii="Arial" w:hAnsi="Arial" w:cs="Arial"/>
          <w:sz w:val="20"/>
          <w:szCs w:val="20"/>
        </w:rPr>
        <w:t xml:space="preserve"> that are done about system leadership</w:t>
      </w:r>
      <w:r w:rsidR="002674D4" w:rsidRPr="00233157">
        <w:rPr>
          <w:rFonts w:ascii="Arial" w:hAnsi="Arial" w:cs="Arial"/>
          <w:sz w:val="20"/>
          <w:szCs w:val="20"/>
        </w:rPr>
        <w:t xml:space="preserve"> by RPS</w:t>
      </w:r>
      <w:r w:rsidR="00127CC3" w:rsidRPr="00233157">
        <w:rPr>
          <w:rFonts w:ascii="Arial" w:hAnsi="Arial" w:cs="Arial"/>
          <w:sz w:val="20"/>
          <w:szCs w:val="20"/>
        </w:rPr>
        <w:t xml:space="preserve"> </w:t>
      </w:r>
      <w:r w:rsidR="00FF1D1B" w:rsidRPr="00233157">
        <w:rPr>
          <w:rFonts w:ascii="Arial" w:hAnsi="Arial" w:cs="Arial"/>
          <w:sz w:val="20"/>
          <w:szCs w:val="20"/>
        </w:rPr>
        <w:t xml:space="preserve"> </w:t>
      </w:r>
      <w:r w:rsidR="00FF1D1B" w:rsidRPr="00233157">
        <w:rPr>
          <w:rFonts w:ascii="Arial" w:hAnsi="Arial" w:cs="Arial"/>
          <w:sz w:val="20"/>
          <w:szCs w:val="20"/>
        </w:rPr>
        <w:sym w:font="Wingdings" w:char="F06F"/>
      </w:r>
    </w:p>
    <w:p w14:paraId="5B09206D" w14:textId="77777777" w:rsidR="00690A34" w:rsidRPr="00233157" w:rsidRDefault="006B5211" w:rsidP="00690A34">
      <w:pPr>
        <w:rPr>
          <w:rFonts w:ascii="Arial" w:hAnsi="Arial" w:cs="Arial"/>
          <w:sz w:val="20"/>
          <w:szCs w:val="20"/>
        </w:rPr>
      </w:pPr>
      <w:r w:rsidRPr="00233157">
        <w:rPr>
          <w:rFonts w:ascii="Arial" w:hAnsi="Arial" w:cs="Arial"/>
          <w:sz w:val="20"/>
          <w:szCs w:val="20"/>
        </w:rPr>
        <w:t>Please tic</w:t>
      </w:r>
      <w:r w:rsidR="00BF7115" w:rsidRPr="00233157">
        <w:rPr>
          <w:rFonts w:ascii="Arial" w:hAnsi="Arial" w:cs="Arial"/>
          <w:sz w:val="20"/>
          <w:szCs w:val="20"/>
        </w:rPr>
        <w:t>k this box if you wish to submit</w:t>
      </w:r>
      <w:r w:rsidRPr="00233157">
        <w:rPr>
          <w:rFonts w:ascii="Arial" w:hAnsi="Arial" w:cs="Arial"/>
          <w:sz w:val="20"/>
          <w:szCs w:val="20"/>
        </w:rPr>
        <w:t xml:space="preserve"> a photograph or graphic to accompany the case study </w:t>
      </w:r>
      <w:r w:rsidR="002674D4" w:rsidRPr="00233157">
        <w:rPr>
          <w:rFonts w:ascii="Arial" w:hAnsi="Arial" w:cs="Arial"/>
          <w:sz w:val="20"/>
          <w:szCs w:val="20"/>
        </w:rPr>
        <w:t>for the</w:t>
      </w:r>
      <w:r w:rsidR="008B6EDF" w:rsidRPr="00233157">
        <w:rPr>
          <w:rFonts w:ascii="Arial" w:hAnsi="Arial" w:cs="Arial"/>
          <w:sz w:val="20"/>
          <w:szCs w:val="20"/>
        </w:rPr>
        <w:t xml:space="preserve"> website</w:t>
      </w:r>
      <w:r w:rsidR="007A231E" w:rsidRPr="00233157">
        <w:rPr>
          <w:rFonts w:ascii="Arial" w:hAnsi="Arial" w:cs="Arial"/>
          <w:sz w:val="20"/>
          <w:szCs w:val="20"/>
        </w:rPr>
        <w:t>, and we will contact you by email to collect this during the month of May</w:t>
      </w:r>
      <w:r w:rsidR="006143CC" w:rsidRPr="00233157">
        <w:rPr>
          <w:rFonts w:ascii="Arial" w:hAnsi="Arial" w:cs="Arial"/>
          <w:sz w:val="20"/>
          <w:szCs w:val="20"/>
        </w:rPr>
        <w:t xml:space="preserve"> 2019</w:t>
      </w:r>
      <w:r w:rsidR="008B6EDF" w:rsidRPr="00233157">
        <w:rPr>
          <w:rFonts w:ascii="Arial" w:hAnsi="Arial" w:cs="Arial"/>
          <w:sz w:val="20"/>
          <w:szCs w:val="20"/>
        </w:rPr>
        <w:t xml:space="preserve"> </w:t>
      </w:r>
      <w:r w:rsidRPr="00233157">
        <w:rPr>
          <w:rFonts w:ascii="Arial" w:hAnsi="Arial" w:cs="Arial"/>
          <w:sz w:val="20"/>
          <w:szCs w:val="20"/>
        </w:rPr>
        <w:sym w:font="Wingdings" w:char="F06F"/>
      </w:r>
    </w:p>
    <w:p w14:paraId="3F164403" w14:textId="780E3DE5" w:rsidR="00690A34" w:rsidRPr="00233157" w:rsidRDefault="00690A34" w:rsidP="00690A34">
      <w:pPr>
        <w:rPr>
          <w:rFonts w:ascii="Arial" w:hAnsi="Arial" w:cs="Arial"/>
          <w:sz w:val="20"/>
          <w:szCs w:val="20"/>
        </w:rPr>
      </w:pPr>
      <w:r w:rsidRPr="00233157">
        <w:rPr>
          <w:rFonts w:ascii="Arial" w:hAnsi="Arial" w:cs="Arial"/>
          <w:color w:val="231F20"/>
          <w:w w:val="105"/>
          <w:sz w:val="20"/>
          <w:szCs w:val="20"/>
        </w:rPr>
        <w:t>By completing this form you are providing personal information to the RPS for the purposes of submitting a case study</w:t>
      </w:r>
      <w:r w:rsidR="006E0E34" w:rsidRPr="00233157">
        <w:rPr>
          <w:rFonts w:ascii="Arial" w:hAnsi="Arial" w:cs="Arial"/>
          <w:color w:val="231F20"/>
          <w:w w:val="105"/>
          <w:sz w:val="20"/>
          <w:szCs w:val="20"/>
        </w:rPr>
        <w:t xml:space="preserve"> and displaying it on the RPS website</w:t>
      </w:r>
      <w:r w:rsidRPr="00233157">
        <w:rPr>
          <w:rFonts w:ascii="Arial" w:hAnsi="Arial" w:cs="Arial"/>
          <w:color w:val="231F20"/>
          <w:w w:val="105"/>
          <w:sz w:val="20"/>
          <w:szCs w:val="20"/>
        </w:rPr>
        <w:t>. You can read more about how RPS will protect and use your data in our privacy policy overleaf.</w:t>
      </w:r>
    </w:p>
    <w:p w14:paraId="22E17A1C" w14:textId="77777777" w:rsidR="00690A34" w:rsidRPr="00233157" w:rsidRDefault="00690A34">
      <w:pPr>
        <w:rPr>
          <w:rFonts w:ascii="Arial" w:hAnsi="Arial" w:cs="Arial"/>
          <w:sz w:val="20"/>
          <w:szCs w:val="20"/>
        </w:rPr>
      </w:pPr>
    </w:p>
    <w:p w14:paraId="710F57D2" w14:textId="74A9075A" w:rsidR="00061C9B" w:rsidRPr="00233157" w:rsidRDefault="00061C9B">
      <w:pPr>
        <w:rPr>
          <w:rFonts w:ascii="Arial" w:hAnsi="Arial" w:cs="Arial"/>
          <w:sz w:val="20"/>
          <w:szCs w:val="20"/>
        </w:rPr>
      </w:pPr>
    </w:p>
    <w:p w14:paraId="138BEF79" w14:textId="1D2F8471" w:rsidR="00690A34" w:rsidRPr="00233157" w:rsidRDefault="00061C9B">
      <w:pPr>
        <w:rPr>
          <w:rFonts w:ascii="Arial" w:hAnsi="Arial" w:cs="Arial"/>
          <w:sz w:val="20"/>
          <w:szCs w:val="20"/>
        </w:rPr>
      </w:pPr>
      <w:r w:rsidRPr="00233157">
        <w:rPr>
          <w:rFonts w:ascii="Arial" w:hAnsi="Arial" w:cs="Arial"/>
          <w:sz w:val="20"/>
          <w:szCs w:val="20"/>
        </w:rPr>
        <w:t>Print Name ……………………   Sign………………………….  Date…………………….</w:t>
      </w:r>
    </w:p>
    <w:p w14:paraId="42F89E52" w14:textId="77777777" w:rsidR="00690A34" w:rsidRPr="00233157" w:rsidRDefault="00690A34">
      <w:pPr>
        <w:rPr>
          <w:rFonts w:ascii="Arial" w:hAnsi="Arial" w:cs="Arial"/>
          <w:sz w:val="20"/>
          <w:szCs w:val="20"/>
        </w:rPr>
      </w:pPr>
      <w:r w:rsidRPr="00233157">
        <w:rPr>
          <w:rFonts w:ascii="Arial" w:hAnsi="Arial" w:cs="Arial"/>
          <w:sz w:val="20"/>
          <w:szCs w:val="20"/>
        </w:rPr>
        <w:br w:type="page"/>
      </w:r>
    </w:p>
    <w:p w14:paraId="091FF98F" w14:textId="341E2E5D" w:rsidR="00690A34" w:rsidRPr="00233157" w:rsidRDefault="00690A34" w:rsidP="00690A34">
      <w:pPr>
        <w:pStyle w:val="BodyText"/>
        <w:tabs>
          <w:tab w:val="left" w:pos="9639"/>
        </w:tabs>
        <w:spacing w:before="163" w:line="218" w:lineRule="auto"/>
        <w:ind w:left="284" w:right="827"/>
        <w:jc w:val="center"/>
        <w:rPr>
          <w:rFonts w:ascii="Arial" w:hAnsi="Arial" w:cs="Arial"/>
          <w:b/>
          <w:color w:val="231F20"/>
          <w:w w:val="105"/>
        </w:rPr>
      </w:pPr>
      <w:r w:rsidRPr="00233157">
        <w:rPr>
          <w:rFonts w:ascii="Arial" w:hAnsi="Arial" w:cs="Arial"/>
          <w:b/>
          <w:color w:val="231F20"/>
          <w:w w:val="105"/>
        </w:rPr>
        <w:lastRenderedPageBreak/>
        <w:t>PRIVACY POLICY</w:t>
      </w:r>
    </w:p>
    <w:p w14:paraId="72F67373" w14:textId="77777777" w:rsidR="00690A34" w:rsidRPr="00233157" w:rsidRDefault="00690A34" w:rsidP="00690A34">
      <w:pPr>
        <w:pStyle w:val="BodyText"/>
        <w:tabs>
          <w:tab w:val="left" w:pos="9639"/>
        </w:tabs>
        <w:spacing w:before="163" w:line="218" w:lineRule="auto"/>
        <w:ind w:left="284" w:right="827"/>
        <w:rPr>
          <w:rFonts w:ascii="Arial" w:hAnsi="Arial" w:cs="Arial"/>
          <w:color w:val="231F20"/>
          <w:w w:val="105"/>
        </w:rPr>
      </w:pPr>
    </w:p>
    <w:p w14:paraId="61BF8D34" w14:textId="04E57CEE" w:rsidR="00690A34" w:rsidRPr="00233157" w:rsidRDefault="00690A34" w:rsidP="00690A34">
      <w:pPr>
        <w:pStyle w:val="BodyText"/>
        <w:tabs>
          <w:tab w:val="left" w:pos="9639"/>
        </w:tabs>
        <w:spacing w:before="163" w:line="218" w:lineRule="auto"/>
        <w:ind w:left="284" w:right="827"/>
        <w:rPr>
          <w:rFonts w:ascii="Arial" w:hAnsi="Arial" w:cs="Arial"/>
        </w:rPr>
      </w:pPr>
      <w:r w:rsidRPr="00233157">
        <w:rPr>
          <w:rFonts w:ascii="Arial" w:hAnsi="Arial" w:cs="Arial"/>
          <w:color w:val="231F20"/>
          <w:w w:val="105"/>
        </w:rPr>
        <w:t xml:space="preserve">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 Please also read our Privacy Policy which is available </w:t>
      </w:r>
      <w:r w:rsidRPr="00233157">
        <w:rPr>
          <w:rFonts w:ascii="Arial" w:hAnsi="Arial" w:cs="Arial"/>
          <w:color w:val="231F20"/>
        </w:rPr>
        <w:t xml:space="preserve">at </w:t>
      </w:r>
      <w:hyperlink r:id="rId4">
        <w:r w:rsidRPr="00233157">
          <w:rPr>
            <w:rFonts w:ascii="Arial" w:hAnsi="Arial" w:cs="Arial"/>
            <w:color w:val="231F20"/>
            <w:u w:val="single" w:color="231F20"/>
          </w:rPr>
          <w:t>https://www.rpharms.com/footer-links/-cookie-privacy-policy</w:t>
        </w:r>
        <w:r w:rsidRPr="00233157">
          <w:rPr>
            <w:rFonts w:ascii="Arial" w:hAnsi="Arial" w:cs="Arial"/>
            <w:color w:val="231F20"/>
          </w:rPr>
          <w:t xml:space="preserve"> </w:t>
        </w:r>
      </w:hyperlink>
      <w:r w:rsidRPr="00233157">
        <w:rPr>
          <w:rFonts w:ascii="Arial" w:hAnsi="Arial" w:cs="Arial"/>
          <w:color w:val="231F20"/>
        </w:rPr>
        <w:t>which has more detail about the information here.</w:t>
      </w:r>
    </w:p>
    <w:p w14:paraId="0C98E7C6" w14:textId="77777777" w:rsidR="00690A34" w:rsidRPr="00233157" w:rsidRDefault="00690A34" w:rsidP="00690A34">
      <w:pPr>
        <w:pStyle w:val="Heading2"/>
        <w:tabs>
          <w:tab w:val="left" w:pos="9639"/>
        </w:tabs>
        <w:spacing w:before="150"/>
        <w:ind w:left="284" w:right="827"/>
        <w:rPr>
          <w:rFonts w:ascii="Arial" w:hAnsi="Arial" w:cs="Arial"/>
        </w:rPr>
      </w:pPr>
      <w:r w:rsidRPr="00233157">
        <w:rPr>
          <w:rFonts w:ascii="Arial" w:hAnsi="Arial" w:cs="Arial"/>
          <w:color w:val="231F20"/>
        </w:rPr>
        <w:t xml:space="preserve">Who </w:t>
      </w:r>
      <w:r w:rsidRPr="00233157">
        <w:rPr>
          <w:rFonts w:ascii="Arial" w:hAnsi="Arial" w:cs="Arial"/>
          <w:color w:val="231F20"/>
          <w:spacing w:val="1"/>
        </w:rPr>
        <w:t>collects</w:t>
      </w:r>
      <w:r w:rsidRPr="00233157">
        <w:rPr>
          <w:rFonts w:ascii="Arial" w:hAnsi="Arial" w:cs="Arial"/>
          <w:color w:val="231F20"/>
          <w:spacing w:val="-51"/>
        </w:rPr>
        <w:t xml:space="preserve"> </w:t>
      </w:r>
      <w:r w:rsidRPr="00233157">
        <w:rPr>
          <w:rFonts w:ascii="Arial" w:hAnsi="Arial" w:cs="Arial"/>
          <w:color w:val="231F20"/>
        </w:rPr>
        <w:t xml:space="preserve">the </w:t>
      </w:r>
      <w:r w:rsidRPr="00233157">
        <w:rPr>
          <w:rFonts w:ascii="Arial" w:hAnsi="Arial" w:cs="Arial"/>
          <w:color w:val="231F20"/>
          <w:spacing w:val="2"/>
        </w:rPr>
        <w:t>information?</w:t>
      </w:r>
    </w:p>
    <w:p w14:paraId="06BB8243" w14:textId="77777777" w:rsidR="00690A34" w:rsidRPr="00233157" w:rsidRDefault="00690A34" w:rsidP="00690A34">
      <w:pPr>
        <w:pStyle w:val="BodyText"/>
        <w:tabs>
          <w:tab w:val="left" w:pos="9639"/>
        </w:tabs>
        <w:spacing w:line="293" w:lineRule="exact"/>
        <w:ind w:left="284" w:right="827"/>
        <w:rPr>
          <w:rFonts w:ascii="Arial" w:hAnsi="Arial" w:cs="Arial"/>
          <w:color w:val="231F20"/>
          <w:w w:val="105"/>
        </w:rPr>
      </w:pPr>
    </w:p>
    <w:p w14:paraId="63EE210C" w14:textId="60D5D78F" w:rsidR="00690A34" w:rsidRPr="00233157" w:rsidRDefault="00690A34" w:rsidP="00690A34">
      <w:pPr>
        <w:pStyle w:val="BodyText"/>
        <w:tabs>
          <w:tab w:val="left" w:pos="9639"/>
        </w:tabs>
        <w:spacing w:line="293" w:lineRule="exact"/>
        <w:ind w:left="284" w:right="827"/>
        <w:rPr>
          <w:rFonts w:ascii="Arial" w:hAnsi="Arial" w:cs="Arial"/>
        </w:rPr>
      </w:pPr>
      <w:r w:rsidRPr="00233157">
        <w:rPr>
          <w:rFonts w:ascii="Arial" w:hAnsi="Arial" w:cs="Arial"/>
          <w:color w:val="231F20"/>
          <w:w w:val="105"/>
        </w:rPr>
        <w:t xml:space="preserve">The Royal Pharmaceutical Society (“the Society”) is a ‘data controller’ and gathers and uses </w:t>
      </w:r>
      <w:r w:rsidRPr="00233157">
        <w:rPr>
          <w:rFonts w:ascii="Arial" w:hAnsi="Arial" w:cs="Arial"/>
          <w:color w:val="231F20"/>
        </w:rPr>
        <w:t>certain information about you. Our registered office is at 66-68 East Smithfield, London, E1W 1AW</w:t>
      </w:r>
    </w:p>
    <w:p w14:paraId="4176A36C" w14:textId="77777777" w:rsidR="00690A34" w:rsidRPr="00233157" w:rsidRDefault="00690A34" w:rsidP="00690A34">
      <w:pPr>
        <w:pStyle w:val="Heading2"/>
        <w:tabs>
          <w:tab w:val="left" w:pos="9639"/>
        </w:tabs>
        <w:spacing w:before="142"/>
        <w:ind w:left="284" w:right="827"/>
        <w:rPr>
          <w:rFonts w:ascii="Arial" w:hAnsi="Arial" w:cs="Arial"/>
        </w:rPr>
      </w:pPr>
      <w:r w:rsidRPr="00233157">
        <w:rPr>
          <w:rFonts w:ascii="Arial" w:hAnsi="Arial" w:cs="Arial"/>
          <w:color w:val="231F20"/>
        </w:rPr>
        <w:t>Purpose of Collection</w:t>
      </w:r>
    </w:p>
    <w:p w14:paraId="799B95FC" w14:textId="77777777" w:rsidR="00690A34" w:rsidRPr="00233157" w:rsidRDefault="00690A34" w:rsidP="00690A34">
      <w:pPr>
        <w:pStyle w:val="BodyText"/>
        <w:tabs>
          <w:tab w:val="left" w:pos="9639"/>
        </w:tabs>
        <w:spacing w:before="19" w:line="218" w:lineRule="auto"/>
        <w:ind w:left="284" w:right="827"/>
        <w:rPr>
          <w:rFonts w:ascii="Arial" w:hAnsi="Arial" w:cs="Arial"/>
          <w:color w:val="231F20"/>
        </w:rPr>
      </w:pPr>
    </w:p>
    <w:p w14:paraId="7F684CCF" w14:textId="3272CFD3" w:rsidR="00690A34" w:rsidRPr="00233157" w:rsidRDefault="00690A34" w:rsidP="00690A34">
      <w:pPr>
        <w:pStyle w:val="BodyText"/>
        <w:tabs>
          <w:tab w:val="left" w:pos="9639"/>
        </w:tabs>
        <w:spacing w:before="19" w:line="218" w:lineRule="auto"/>
        <w:ind w:left="284" w:right="827"/>
        <w:rPr>
          <w:rFonts w:ascii="Arial" w:hAnsi="Arial" w:cs="Arial"/>
        </w:rPr>
      </w:pPr>
      <w:r w:rsidRPr="00233157">
        <w:rPr>
          <w:rFonts w:ascii="Arial" w:hAnsi="Arial" w:cs="Arial"/>
          <w:color w:val="231F20"/>
        </w:rPr>
        <w:t>The Society is collecting personal data from you for the purpose of submitting case studies and displaying your name and contact details, if permitted, on the Society’s website. We seek to ensure that our information collection and processing is always proportionate. We will notify you of any changes to information we collect or to the purposes for which we collect and process it.</w:t>
      </w:r>
    </w:p>
    <w:p w14:paraId="5F579496" w14:textId="77777777" w:rsidR="00690A34" w:rsidRPr="00233157" w:rsidRDefault="00690A34" w:rsidP="00690A34">
      <w:pPr>
        <w:pStyle w:val="Heading2"/>
        <w:tabs>
          <w:tab w:val="left" w:pos="9639"/>
        </w:tabs>
        <w:ind w:left="284" w:right="827"/>
        <w:rPr>
          <w:rFonts w:ascii="Arial" w:hAnsi="Arial" w:cs="Arial"/>
        </w:rPr>
      </w:pPr>
      <w:r w:rsidRPr="00233157">
        <w:rPr>
          <w:rFonts w:ascii="Arial" w:hAnsi="Arial" w:cs="Arial"/>
          <w:color w:val="231F20"/>
        </w:rPr>
        <w:t>Sharing your data</w:t>
      </w:r>
    </w:p>
    <w:p w14:paraId="5D417001" w14:textId="77777777" w:rsidR="00690A34" w:rsidRPr="00233157" w:rsidRDefault="00690A34" w:rsidP="00690A34">
      <w:pPr>
        <w:pStyle w:val="BodyText"/>
        <w:tabs>
          <w:tab w:val="left" w:pos="9639"/>
        </w:tabs>
        <w:spacing w:before="19" w:line="218" w:lineRule="auto"/>
        <w:ind w:left="284" w:right="827"/>
        <w:rPr>
          <w:rFonts w:ascii="Arial" w:hAnsi="Arial" w:cs="Arial"/>
          <w:color w:val="231F20"/>
        </w:rPr>
      </w:pPr>
    </w:p>
    <w:p w14:paraId="3DEC3434" w14:textId="4ADEB7E4" w:rsidR="00690A34" w:rsidRPr="00233157" w:rsidRDefault="00690A34" w:rsidP="00690A34">
      <w:pPr>
        <w:pStyle w:val="BodyText"/>
        <w:tabs>
          <w:tab w:val="left" w:pos="9639"/>
        </w:tabs>
        <w:spacing w:before="19" w:line="218" w:lineRule="auto"/>
        <w:ind w:left="284" w:right="827"/>
        <w:rPr>
          <w:rFonts w:ascii="Arial" w:hAnsi="Arial" w:cs="Arial"/>
        </w:rPr>
      </w:pPr>
      <w:r w:rsidRPr="00233157">
        <w:rPr>
          <w:rFonts w:ascii="Arial" w:hAnsi="Arial" w:cs="Arial"/>
          <w:color w:val="231F20"/>
        </w:rPr>
        <w:t xml:space="preserve">We may </w:t>
      </w:r>
      <w:r w:rsidRPr="00233157">
        <w:rPr>
          <w:rFonts w:ascii="Arial" w:hAnsi="Arial" w:cs="Arial"/>
          <w:color w:val="231F20"/>
          <w:spacing w:val="1"/>
        </w:rPr>
        <w:t xml:space="preserve">also need </w:t>
      </w:r>
      <w:r w:rsidRPr="00233157">
        <w:rPr>
          <w:rFonts w:ascii="Arial" w:hAnsi="Arial" w:cs="Arial"/>
          <w:color w:val="231F20"/>
        </w:rPr>
        <w:t xml:space="preserve">to </w:t>
      </w:r>
      <w:r w:rsidRPr="00233157">
        <w:rPr>
          <w:rFonts w:ascii="Arial" w:hAnsi="Arial" w:cs="Arial"/>
          <w:color w:val="231F20"/>
          <w:spacing w:val="1"/>
        </w:rPr>
        <w:t xml:space="preserve">share some </w:t>
      </w:r>
      <w:r w:rsidRPr="00233157">
        <w:rPr>
          <w:rFonts w:ascii="Arial" w:hAnsi="Arial" w:cs="Arial"/>
          <w:color w:val="231F20"/>
        </w:rPr>
        <w:t xml:space="preserve">of the </w:t>
      </w:r>
      <w:r w:rsidRPr="00233157">
        <w:rPr>
          <w:rFonts w:ascii="Arial" w:hAnsi="Arial" w:cs="Arial"/>
          <w:color w:val="231F20"/>
          <w:spacing w:val="1"/>
        </w:rPr>
        <w:t xml:space="preserve">categories </w:t>
      </w:r>
      <w:r w:rsidRPr="00233157">
        <w:rPr>
          <w:rFonts w:ascii="Arial" w:hAnsi="Arial" w:cs="Arial"/>
          <w:color w:val="231F20"/>
        </w:rPr>
        <w:t xml:space="preserve">of </w:t>
      </w:r>
      <w:r w:rsidRPr="00233157">
        <w:rPr>
          <w:rFonts w:ascii="Arial" w:hAnsi="Arial" w:cs="Arial"/>
          <w:color w:val="231F20"/>
          <w:spacing w:val="1"/>
        </w:rPr>
        <w:t xml:space="preserve">personal information </w:t>
      </w:r>
      <w:r w:rsidRPr="00233157">
        <w:rPr>
          <w:rFonts w:ascii="Arial" w:hAnsi="Arial" w:cs="Arial"/>
          <w:color w:val="231F20"/>
        </w:rPr>
        <w:t xml:space="preserve">set out in </w:t>
      </w:r>
      <w:r w:rsidRPr="00233157">
        <w:rPr>
          <w:rFonts w:ascii="Arial" w:hAnsi="Arial" w:cs="Arial"/>
          <w:color w:val="231F20"/>
          <w:spacing w:val="2"/>
        </w:rPr>
        <w:t>the</w:t>
      </w:r>
      <w:r w:rsidRPr="00233157">
        <w:rPr>
          <w:rFonts w:ascii="Arial" w:hAnsi="Arial" w:cs="Arial"/>
          <w:color w:val="231F20"/>
          <w:spacing w:val="68"/>
        </w:rPr>
        <w:t xml:space="preserve"> </w:t>
      </w:r>
      <w:r w:rsidRPr="00233157">
        <w:rPr>
          <w:rFonts w:ascii="Arial" w:hAnsi="Arial" w:cs="Arial"/>
          <w:color w:val="231F20"/>
          <w:spacing w:val="1"/>
        </w:rPr>
        <w:t xml:space="preserve">Privacy Policy with other parties, such </w:t>
      </w:r>
      <w:r w:rsidRPr="00233157">
        <w:rPr>
          <w:rFonts w:ascii="Arial" w:hAnsi="Arial" w:cs="Arial"/>
          <w:color w:val="231F20"/>
        </w:rPr>
        <w:t xml:space="preserve">as </w:t>
      </w:r>
      <w:r w:rsidRPr="00233157">
        <w:rPr>
          <w:rFonts w:ascii="Arial" w:hAnsi="Arial" w:cs="Arial"/>
          <w:color w:val="231F20"/>
          <w:spacing w:val="1"/>
        </w:rPr>
        <w:t xml:space="preserve">external contractors </w:t>
      </w:r>
      <w:r w:rsidRPr="00233157">
        <w:rPr>
          <w:rFonts w:ascii="Arial" w:hAnsi="Arial" w:cs="Arial"/>
          <w:color w:val="231F20"/>
        </w:rPr>
        <w:t xml:space="preserve">and our </w:t>
      </w:r>
      <w:r w:rsidRPr="00233157">
        <w:rPr>
          <w:rFonts w:ascii="Arial" w:hAnsi="Arial" w:cs="Arial"/>
          <w:color w:val="231F20"/>
          <w:spacing w:val="1"/>
        </w:rPr>
        <w:t xml:space="preserve">professional advisers. </w:t>
      </w:r>
      <w:r w:rsidRPr="00233157">
        <w:rPr>
          <w:rFonts w:ascii="Arial" w:hAnsi="Arial" w:cs="Arial"/>
          <w:color w:val="231F20"/>
        </w:rPr>
        <w:t>We try</w:t>
      </w:r>
      <w:r w:rsidRPr="00233157">
        <w:rPr>
          <w:rFonts w:ascii="Arial" w:hAnsi="Arial" w:cs="Arial"/>
          <w:color w:val="231F20"/>
          <w:spacing w:val="2"/>
        </w:rPr>
        <w:t xml:space="preserve"> </w:t>
      </w:r>
      <w:r w:rsidRPr="00233157">
        <w:rPr>
          <w:rFonts w:ascii="Arial" w:hAnsi="Arial" w:cs="Arial"/>
          <w:color w:val="231F20"/>
        </w:rPr>
        <w:t xml:space="preserve">to </w:t>
      </w:r>
      <w:r w:rsidRPr="00233157">
        <w:rPr>
          <w:rFonts w:ascii="Arial" w:hAnsi="Arial" w:cs="Arial"/>
          <w:color w:val="231F20"/>
          <w:spacing w:val="1"/>
        </w:rPr>
        <w:t>anonymise</w:t>
      </w:r>
      <w:r w:rsidRPr="00233157">
        <w:rPr>
          <w:rFonts w:ascii="Arial" w:hAnsi="Arial" w:cs="Arial"/>
          <w:color w:val="231F20"/>
          <w:spacing w:val="-8"/>
        </w:rPr>
        <w:t xml:space="preserve"> </w:t>
      </w:r>
      <w:r w:rsidRPr="00233157">
        <w:rPr>
          <w:rFonts w:ascii="Arial" w:hAnsi="Arial" w:cs="Arial"/>
          <w:color w:val="231F20"/>
          <w:spacing w:val="2"/>
        </w:rPr>
        <w:t>this.</w:t>
      </w:r>
    </w:p>
    <w:p w14:paraId="299B9671" w14:textId="77777777" w:rsidR="00690A34" w:rsidRPr="00233157" w:rsidRDefault="00690A34" w:rsidP="00690A34">
      <w:pPr>
        <w:pStyle w:val="Heading2"/>
        <w:tabs>
          <w:tab w:val="left" w:pos="9639"/>
        </w:tabs>
        <w:ind w:left="284" w:right="827"/>
        <w:rPr>
          <w:rFonts w:ascii="Arial" w:hAnsi="Arial" w:cs="Arial"/>
        </w:rPr>
      </w:pPr>
      <w:r w:rsidRPr="00233157">
        <w:rPr>
          <w:rFonts w:ascii="Arial" w:hAnsi="Arial" w:cs="Arial"/>
          <w:color w:val="231F20"/>
        </w:rPr>
        <w:t>Security</w:t>
      </w:r>
    </w:p>
    <w:p w14:paraId="14959E18" w14:textId="77777777" w:rsidR="00690A34" w:rsidRPr="00233157" w:rsidRDefault="00690A34" w:rsidP="00690A34">
      <w:pPr>
        <w:pStyle w:val="BodyText"/>
        <w:tabs>
          <w:tab w:val="left" w:pos="9639"/>
        </w:tabs>
        <w:spacing w:before="19" w:line="218" w:lineRule="auto"/>
        <w:ind w:left="284" w:right="827"/>
        <w:jc w:val="both"/>
        <w:rPr>
          <w:rFonts w:ascii="Arial" w:hAnsi="Arial" w:cs="Arial"/>
          <w:color w:val="231F20"/>
          <w:w w:val="105"/>
        </w:rPr>
      </w:pPr>
    </w:p>
    <w:p w14:paraId="50E747F0" w14:textId="06DE2DF4" w:rsidR="00690A34" w:rsidRPr="00233157" w:rsidRDefault="00690A34" w:rsidP="00690A34">
      <w:pPr>
        <w:pStyle w:val="BodyText"/>
        <w:tabs>
          <w:tab w:val="left" w:pos="9639"/>
        </w:tabs>
        <w:spacing w:before="19" w:line="218" w:lineRule="auto"/>
        <w:ind w:left="284" w:right="827"/>
        <w:jc w:val="both"/>
        <w:rPr>
          <w:rFonts w:ascii="Arial" w:hAnsi="Arial" w:cs="Arial"/>
        </w:rPr>
      </w:pPr>
      <w:r w:rsidRPr="00233157">
        <w:rPr>
          <w:rFonts w:ascii="Arial" w:hAnsi="Arial" w:cs="Arial"/>
          <w:color w:val="231F20"/>
          <w:w w:val="105"/>
        </w:rPr>
        <w:t>We have appropriate security measures in place to prevent personal information from being accidently lost, or used or accessed in an unauthorised way. We limit access to your personal information to those who have a genuine business need to know it.</w:t>
      </w:r>
    </w:p>
    <w:p w14:paraId="53BFA8B0" w14:textId="77777777" w:rsidR="00690A34" w:rsidRPr="00233157" w:rsidRDefault="00690A34" w:rsidP="00690A34">
      <w:pPr>
        <w:pStyle w:val="Heading2"/>
        <w:tabs>
          <w:tab w:val="left" w:pos="9639"/>
        </w:tabs>
        <w:spacing w:before="150"/>
        <w:ind w:left="284" w:right="827"/>
        <w:rPr>
          <w:rFonts w:ascii="Arial" w:hAnsi="Arial" w:cs="Arial"/>
        </w:rPr>
      </w:pPr>
      <w:r w:rsidRPr="00233157">
        <w:rPr>
          <w:rFonts w:ascii="Arial" w:hAnsi="Arial" w:cs="Arial"/>
          <w:color w:val="231F20"/>
        </w:rPr>
        <w:t>How long we keep your information</w:t>
      </w:r>
    </w:p>
    <w:p w14:paraId="278A7CB0" w14:textId="77777777" w:rsidR="00690A34" w:rsidRPr="00233157" w:rsidRDefault="00690A34" w:rsidP="00690A34">
      <w:pPr>
        <w:pStyle w:val="BodyText"/>
        <w:tabs>
          <w:tab w:val="left" w:pos="9639"/>
        </w:tabs>
        <w:spacing w:before="19" w:line="218" w:lineRule="auto"/>
        <w:ind w:left="284" w:right="827"/>
        <w:rPr>
          <w:rFonts w:ascii="Arial" w:hAnsi="Arial" w:cs="Arial"/>
          <w:color w:val="231F20"/>
        </w:rPr>
      </w:pPr>
    </w:p>
    <w:p w14:paraId="7AB7545B" w14:textId="362AAA50" w:rsidR="00690A34" w:rsidRPr="00233157" w:rsidRDefault="006E0E34" w:rsidP="00690A34">
      <w:pPr>
        <w:pStyle w:val="BodyText"/>
        <w:tabs>
          <w:tab w:val="left" w:pos="9639"/>
        </w:tabs>
        <w:spacing w:before="19" w:line="218" w:lineRule="auto"/>
        <w:ind w:left="284" w:right="827"/>
        <w:rPr>
          <w:rFonts w:ascii="Arial" w:hAnsi="Arial" w:cs="Arial"/>
        </w:rPr>
      </w:pPr>
      <w:r w:rsidRPr="00233157">
        <w:rPr>
          <w:rFonts w:ascii="Arial" w:hAnsi="Arial" w:cs="Arial"/>
          <w:color w:val="231F20"/>
        </w:rPr>
        <w:t xml:space="preserve">We will keep your data for as long as necessary in order to promote and </w:t>
      </w:r>
      <w:proofErr w:type="spellStart"/>
      <w:r w:rsidRPr="00233157">
        <w:rPr>
          <w:rFonts w:ascii="Arial" w:hAnsi="Arial" w:cs="Arial"/>
          <w:color w:val="231F20"/>
        </w:rPr>
        <w:t>facilite</w:t>
      </w:r>
      <w:proofErr w:type="spellEnd"/>
      <w:r w:rsidRPr="00233157">
        <w:rPr>
          <w:rFonts w:ascii="Arial" w:hAnsi="Arial" w:cs="Arial"/>
          <w:color w:val="231F20"/>
        </w:rPr>
        <w:t xml:space="preserve"> the </w:t>
      </w:r>
      <w:r w:rsidRPr="00233157">
        <w:rPr>
          <w:rFonts w:ascii="Arial" w:hAnsi="Arial" w:cs="Arial"/>
        </w:rPr>
        <w:t>RPS Regional Liaison Pharmacist Initiative</w:t>
      </w:r>
      <w:r w:rsidRPr="00233157">
        <w:rPr>
          <w:rFonts w:ascii="Arial" w:hAnsi="Arial" w:cs="Arial"/>
          <w:color w:val="231F20"/>
        </w:rPr>
        <w:t>. You can request for your case study to be anonymised at any time.</w:t>
      </w:r>
    </w:p>
    <w:p w14:paraId="662C20E4" w14:textId="77777777" w:rsidR="00690A34" w:rsidRPr="00233157" w:rsidRDefault="00690A34" w:rsidP="00690A34">
      <w:pPr>
        <w:pStyle w:val="BodyText"/>
        <w:tabs>
          <w:tab w:val="left" w:pos="9639"/>
        </w:tabs>
        <w:spacing w:before="171" w:line="218" w:lineRule="auto"/>
        <w:ind w:left="284" w:right="827"/>
        <w:rPr>
          <w:rFonts w:ascii="Arial" w:hAnsi="Arial" w:cs="Arial"/>
        </w:rPr>
      </w:pPr>
      <w:r w:rsidRPr="00233157">
        <w:rPr>
          <w:rFonts w:ascii="Arial" w:hAnsi="Arial" w:cs="Arial"/>
          <w:color w:val="231F20"/>
          <w:w w:val="105"/>
        </w:rPr>
        <w:t xml:space="preserve">You have the rights to correct and access your information and to ask for it to be erased in certain circumstances. Please contact our Data Protection Officer, Kimberly Shields, who can </w:t>
      </w:r>
      <w:r w:rsidRPr="00233157">
        <w:rPr>
          <w:rFonts w:ascii="Arial" w:hAnsi="Arial" w:cs="Arial"/>
          <w:color w:val="231F20"/>
          <w:w w:val="109"/>
        </w:rPr>
        <w:t>be</w:t>
      </w:r>
      <w:r w:rsidRPr="00233157">
        <w:rPr>
          <w:rFonts w:ascii="Arial" w:hAnsi="Arial" w:cs="Arial"/>
          <w:color w:val="231F20"/>
        </w:rPr>
        <w:t xml:space="preserve"> </w:t>
      </w:r>
      <w:r w:rsidRPr="00233157">
        <w:rPr>
          <w:rFonts w:ascii="Arial" w:hAnsi="Arial" w:cs="Arial"/>
          <w:color w:val="231F20"/>
          <w:w w:val="110"/>
        </w:rPr>
        <w:t>contacted</w:t>
      </w:r>
      <w:r w:rsidRPr="00233157">
        <w:rPr>
          <w:rFonts w:ascii="Arial" w:hAnsi="Arial" w:cs="Arial"/>
          <w:color w:val="231F20"/>
        </w:rPr>
        <w:t xml:space="preserve"> </w:t>
      </w:r>
      <w:r w:rsidRPr="00233157">
        <w:rPr>
          <w:rFonts w:ascii="Arial" w:hAnsi="Arial" w:cs="Arial"/>
          <w:color w:val="231F20"/>
          <w:w w:val="105"/>
        </w:rPr>
        <w:t>by</w:t>
      </w:r>
      <w:r w:rsidRPr="00233157">
        <w:rPr>
          <w:rFonts w:ascii="Arial" w:hAnsi="Arial" w:cs="Arial"/>
          <w:color w:val="231F20"/>
        </w:rPr>
        <w:t xml:space="preserve"> </w:t>
      </w:r>
      <w:r w:rsidRPr="00233157">
        <w:rPr>
          <w:rFonts w:ascii="Arial" w:hAnsi="Arial" w:cs="Arial"/>
          <w:color w:val="231F20"/>
          <w:w w:val="105"/>
        </w:rPr>
        <w:t>email</w:t>
      </w:r>
      <w:r w:rsidRPr="00233157">
        <w:rPr>
          <w:rFonts w:ascii="Arial" w:hAnsi="Arial" w:cs="Arial"/>
          <w:color w:val="231F20"/>
        </w:rPr>
        <w:t xml:space="preserve"> </w:t>
      </w:r>
      <w:r w:rsidRPr="00233157">
        <w:rPr>
          <w:rFonts w:ascii="Arial" w:hAnsi="Arial" w:cs="Arial"/>
          <w:color w:val="231F20"/>
          <w:w w:val="111"/>
        </w:rPr>
        <w:t>at</w:t>
      </w:r>
      <w:r w:rsidRPr="00233157">
        <w:rPr>
          <w:rFonts w:ascii="Arial" w:hAnsi="Arial" w:cs="Arial"/>
          <w:color w:val="231F20"/>
        </w:rPr>
        <w:t xml:space="preserve"> </w:t>
      </w:r>
      <w:hyperlink r:id="rId5">
        <w:r w:rsidRPr="00233157">
          <w:rPr>
            <w:rFonts w:ascii="Arial" w:hAnsi="Arial" w:cs="Arial"/>
            <w:color w:val="231F20"/>
            <w:w w:val="105"/>
            <w:u w:val="single" w:color="231F20"/>
          </w:rPr>
          <w:t>data.protection@rpharms.com</w:t>
        </w:r>
        <w:r w:rsidRPr="00233157">
          <w:rPr>
            <w:rFonts w:ascii="Arial" w:hAnsi="Arial" w:cs="Arial"/>
            <w:color w:val="231F20"/>
            <w:w w:val="50"/>
          </w:rPr>
          <w:t>,</w:t>
        </w:r>
        <w:r w:rsidRPr="00233157">
          <w:rPr>
            <w:rFonts w:ascii="Arial" w:hAnsi="Arial" w:cs="Arial"/>
            <w:color w:val="231F20"/>
          </w:rPr>
          <w:t xml:space="preserve"> </w:t>
        </w:r>
      </w:hyperlink>
      <w:r w:rsidRPr="00233157">
        <w:rPr>
          <w:rFonts w:ascii="Arial" w:hAnsi="Arial" w:cs="Arial"/>
          <w:color w:val="231F20"/>
          <w:w w:val="99"/>
        </w:rPr>
        <w:t>or</w:t>
      </w:r>
      <w:r w:rsidRPr="00233157">
        <w:rPr>
          <w:rFonts w:ascii="Arial" w:hAnsi="Arial" w:cs="Arial"/>
          <w:color w:val="231F20"/>
        </w:rPr>
        <w:t xml:space="preserve"> </w:t>
      </w:r>
      <w:r w:rsidRPr="00233157">
        <w:rPr>
          <w:rFonts w:ascii="Arial" w:hAnsi="Arial" w:cs="Arial"/>
          <w:color w:val="231F20"/>
          <w:w w:val="105"/>
        </w:rPr>
        <w:t>by</w:t>
      </w:r>
      <w:r w:rsidRPr="00233157">
        <w:rPr>
          <w:rFonts w:ascii="Arial" w:hAnsi="Arial" w:cs="Arial"/>
          <w:color w:val="231F20"/>
        </w:rPr>
        <w:t xml:space="preserve"> </w:t>
      </w:r>
      <w:r w:rsidRPr="00233157">
        <w:rPr>
          <w:rFonts w:ascii="Arial" w:hAnsi="Arial" w:cs="Arial"/>
          <w:color w:val="231F20"/>
          <w:w w:val="103"/>
        </w:rPr>
        <w:t>calling</w:t>
      </w:r>
      <w:r w:rsidRPr="00233157">
        <w:rPr>
          <w:rFonts w:ascii="Arial" w:hAnsi="Arial" w:cs="Arial"/>
          <w:color w:val="231F20"/>
        </w:rPr>
        <w:t xml:space="preserve"> </w:t>
      </w:r>
      <w:r w:rsidRPr="00233157">
        <w:rPr>
          <w:rFonts w:ascii="Arial" w:hAnsi="Arial" w:cs="Arial"/>
          <w:color w:val="231F20"/>
          <w:w w:val="87"/>
        </w:rPr>
        <w:t>+44</w:t>
      </w:r>
      <w:r w:rsidRPr="00233157">
        <w:rPr>
          <w:rFonts w:ascii="Arial" w:hAnsi="Arial" w:cs="Arial"/>
          <w:color w:val="231F20"/>
        </w:rPr>
        <w:t xml:space="preserve"> </w:t>
      </w:r>
      <w:r w:rsidRPr="00233157">
        <w:rPr>
          <w:rFonts w:ascii="Arial" w:hAnsi="Arial" w:cs="Arial"/>
          <w:color w:val="231F20"/>
          <w:w w:val="105"/>
        </w:rPr>
        <w:t>(0)</w:t>
      </w:r>
      <w:r w:rsidRPr="00233157">
        <w:rPr>
          <w:rFonts w:ascii="Arial" w:hAnsi="Arial" w:cs="Arial"/>
          <w:color w:val="231F20"/>
        </w:rPr>
        <w:t xml:space="preserve"> </w:t>
      </w:r>
      <w:r w:rsidRPr="00233157">
        <w:rPr>
          <w:rFonts w:ascii="Arial" w:hAnsi="Arial" w:cs="Arial"/>
          <w:color w:val="231F20"/>
          <w:w w:val="88"/>
        </w:rPr>
        <w:t>207</w:t>
      </w:r>
      <w:r w:rsidRPr="00233157">
        <w:rPr>
          <w:rFonts w:ascii="Arial" w:hAnsi="Arial" w:cs="Arial"/>
          <w:color w:val="231F20"/>
        </w:rPr>
        <w:t xml:space="preserve"> </w:t>
      </w:r>
      <w:r w:rsidRPr="00233157">
        <w:rPr>
          <w:rFonts w:ascii="Arial" w:hAnsi="Arial" w:cs="Arial"/>
          <w:color w:val="231F20"/>
          <w:w w:val="88"/>
        </w:rPr>
        <w:t>572</w:t>
      </w:r>
      <w:r w:rsidRPr="00233157">
        <w:rPr>
          <w:rFonts w:ascii="Arial" w:hAnsi="Arial" w:cs="Arial"/>
          <w:color w:val="231F20"/>
        </w:rPr>
        <w:t xml:space="preserve"> </w:t>
      </w:r>
      <w:r w:rsidRPr="00233157">
        <w:rPr>
          <w:rFonts w:ascii="Arial" w:hAnsi="Arial" w:cs="Arial"/>
          <w:color w:val="231F20"/>
          <w:w w:val="85"/>
        </w:rPr>
        <w:t>2737</w:t>
      </w:r>
      <w:r w:rsidRPr="00233157">
        <w:rPr>
          <w:rFonts w:ascii="Arial" w:hAnsi="Arial" w:cs="Arial"/>
          <w:color w:val="231F20"/>
        </w:rPr>
        <w:t xml:space="preserve"> </w:t>
      </w:r>
      <w:r w:rsidRPr="00233157">
        <w:rPr>
          <w:rFonts w:ascii="Arial" w:hAnsi="Arial" w:cs="Arial"/>
          <w:color w:val="231F20"/>
          <w:w w:val="84"/>
        </w:rPr>
        <w:t xml:space="preserve">if </w:t>
      </w:r>
      <w:r w:rsidRPr="00233157">
        <w:rPr>
          <w:rFonts w:ascii="Arial" w:hAnsi="Arial" w:cs="Arial"/>
          <w:color w:val="231F20"/>
          <w:w w:val="105"/>
        </w:rPr>
        <w:t>(in accordance with applicable law) you would like to correct or request access to information that we hold relating to you or if you have any questions about this notice. You also have the right to ask our Data</w:t>
      </w:r>
      <w:r w:rsidRPr="00233157">
        <w:rPr>
          <w:rFonts w:ascii="Arial" w:hAnsi="Arial" w:cs="Arial"/>
          <w:color w:val="231F20"/>
        </w:rPr>
        <w:t xml:space="preserve"> Protection Officer for some but not all of the information we hold and process to be erased (the ‘right to be forgotten’) in certain circumstances. Our Data Protection Officer will provide you with further information about the right to be forgotten, if you ask for it.</w:t>
      </w:r>
    </w:p>
    <w:p w14:paraId="45F6B227" w14:textId="77777777" w:rsidR="00690A34" w:rsidRPr="00233157" w:rsidRDefault="00690A34" w:rsidP="00690A34">
      <w:pPr>
        <w:pStyle w:val="Heading2"/>
        <w:tabs>
          <w:tab w:val="left" w:pos="9639"/>
        </w:tabs>
        <w:ind w:left="284" w:right="827"/>
        <w:rPr>
          <w:rFonts w:ascii="Arial" w:hAnsi="Arial" w:cs="Arial"/>
        </w:rPr>
      </w:pPr>
      <w:r w:rsidRPr="00233157">
        <w:rPr>
          <w:rFonts w:ascii="Arial" w:hAnsi="Arial" w:cs="Arial"/>
          <w:color w:val="231F20"/>
        </w:rPr>
        <w:t>How to complain</w:t>
      </w:r>
    </w:p>
    <w:p w14:paraId="241D6E84" w14:textId="77777777" w:rsidR="00690A34" w:rsidRPr="00233157" w:rsidRDefault="00690A34" w:rsidP="00690A34">
      <w:pPr>
        <w:pStyle w:val="BodyText"/>
        <w:tabs>
          <w:tab w:val="left" w:pos="9639"/>
        </w:tabs>
        <w:spacing w:before="19" w:line="218" w:lineRule="auto"/>
        <w:ind w:left="284" w:right="827"/>
        <w:rPr>
          <w:rFonts w:ascii="Arial" w:hAnsi="Arial" w:cs="Arial"/>
        </w:rPr>
      </w:pPr>
      <w:r w:rsidRPr="00233157">
        <w:rPr>
          <w:rFonts w:ascii="Arial" w:hAnsi="Arial" w:cs="Arial"/>
          <w:color w:val="231F20"/>
        </w:rPr>
        <w:t xml:space="preserve">We </w:t>
      </w:r>
      <w:r w:rsidRPr="00233157">
        <w:rPr>
          <w:rFonts w:ascii="Arial" w:hAnsi="Arial" w:cs="Arial"/>
          <w:color w:val="231F20"/>
          <w:spacing w:val="1"/>
        </w:rPr>
        <w:t xml:space="preserve">hope that </w:t>
      </w:r>
      <w:r w:rsidRPr="00233157">
        <w:rPr>
          <w:rFonts w:ascii="Arial" w:hAnsi="Arial" w:cs="Arial"/>
          <w:color w:val="231F20"/>
        </w:rPr>
        <w:t xml:space="preserve">our </w:t>
      </w:r>
      <w:r w:rsidRPr="00233157">
        <w:rPr>
          <w:rFonts w:ascii="Arial" w:hAnsi="Arial" w:cs="Arial"/>
          <w:color w:val="231F20"/>
          <w:spacing w:val="1"/>
        </w:rPr>
        <w:t xml:space="preserve">Data Protection </w:t>
      </w:r>
      <w:r w:rsidRPr="00233157">
        <w:rPr>
          <w:rFonts w:ascii="Arial" w:hAnsi="Arial" w:cs="Arial"/>
          <w:color w:val="231F20"/>
        </w:rPr>
        <w:t xml:space="preserve">Officer can </w:t>
      </w:r>
      <w:r w:rsidRPr="00233157">
        <w:rPr>
          <w:rFonts w:ascii="Arial" w:hAnsi="Arial" w:cs="Arial"/>
          <w:color w:val="231F20"/>
          <w:spacing w:val="1"/>
        </w:rPr>
        <w:t xml:space="preserve">resolve </w:t>
      </w:r>
      <w:r w:rsidRPr="00233157">
        <w:rPr>
          <w:rFonts w:ascii="Arial" w:hAnsi="Arial" w:cs="Arial"/>
          <w:color w:val="231F20"/>
        </w:rPr>
        <w:t xml:space="preserve">any </w:t>
      </w:r>
      <w:r w:rsidRPr="00233157">
        <w:rPr>
          <w:rFonts w:ascii="Arial" w:hAnsi="Arial" w:cs="Arial"/>
          <w:color w:val="231F20"/>
          <w:spacing w:val="1"/>
        </w:rPr>
        <w:t xml:space="preserve">query </w:t>
      </w:r>
      <w:r w:rsidRPr="00233157">
        <w:rPr>
          <w:rFonts w:ascii="Arial" w:hAnsi="Arial" w:cs="Arial"/>
          <w:color w:val="231F20"/>
        </w:rPr>
        <w:t xml:space="preserve">or </w:t>
      </w:r>
      <w:r w:rsidRPr="00233157">
        <w:rPr>
          <w:rFonts w:ascii="Arial" w:hAnsi="Arial" w:cs="Arial"/>
          <w:color w:val="231F20"/>
          <w:spacing w:val="1"/>
        </w:rPr>
        <w:t xml:space="preserve">concern </w:t>
      </w:r>
      <w:r w:rsidRPr="00233157">
        <w:rPr>
          <w:rFonts w:ascii="Arial" w:hAnsi="Arial" w:cs="Arial"/>
          <w:color w:val="231F20"/>
        </w:rPr>
        <w:t xml:space="preserve">you </w:t>
      </w:r>
      <w:r w:rsidRPr="00233157">
        <w:rPr>
          <w:rFonts w:ascii="Arial" w:hAnsi="Arial" w:cs="Arial"/>
          <w:color w:val="231F20"/>
          <w:spacing w:val="1"/>
        </w:rPr>
        <w:t xml:space="preserve">raise </w:t>
      </w:r>
      <w:r w:rsidRPr="00233157">
        <w:rPr>
          <w:rFonts w:ascii="Arial" w:hAnsi="Arial" w:cs="Arial"/>
          <w:color w:val="231F20"/>
          <w:spacing w:val="2"/>
        </w:rPr>
        <w:t xml:space="preserve">about </w:t>
      </w:r>
      <w:r w:rsidRPr="00233157">
        <w:rPr>
          <w:rFonts w:ascii="Arial" w:hAnsi="Arial" w:cs="Arial"/>
          <w:color w:val="231F20"/>
        </w:rPr>
        <w:t xml:space="preserve">our use of </w:t>
      </w:r>
      <w:r w:rsidRPr="00233157">
        <w:rPr>
          <w:rFonts w:ascii="Arial" w:hAnsi="Arial" w:cs="Arial"/>
          <w:color w:val="231F20"/>
          <w:spacing w:val="1"/>
        </w:rPr>
        <w:t xml:space="preserve">your information. </w:t>
      </w:r>
      <w:r w:rsidRPr="00233157">
        <w:rPr>
          <w:rFonts w:ascii="Arial" w:hAnsi="Arial" w:cs="Arial"/>
          <w:color w:val="231F20"/>
        </w:rPr>
        <w:t xml:space="preserve">If </w:t>
      </w:r>
      <w:r w:rsidRPr="00233157">
        <w:rPr>
          <w:rFonts w:ascii="Arial" w:hAnsi="Arial" w:cs="Arial"/>
          <w:color w:val="231F20"/>
          <w:spacing w:val="1"/>
        </w:rPr>
        <w:t xml:space="preserve">not, contact </w:t>
      </w:r>
      <w:r w:rsidRPr="00233157">
        <w:rPr>
          <w:rFonts w:ascii="Arial" w:hAnsi="Arial" w:cs="Arial"/>
          <w:color w:val="231F20"/>
        </w:rPr>
        <w:t xml:space="preserve">the </w:t>
      </w:r>
      <w:r w:rsidRPr="00233157">
        <w:rPr>
          <w:rFonts w:ascii="Arial" w:hAnsi="Arial" w:cs="Arial"/>
          <w:color w:val="231F20"/>
          <w:spacing w:val="1"/>
        </w:rPr>
        <w:t xml:space="preserve">Information Commissioner </w:t>
      </w:r>
      <w:r w:rsidRPr="00233157">
        <w:rPr>
          <w:rFonts w:ascii="Arial" w:hAnsi="Arial" w:cs="Arial"/>
          <w:color w:val="231F20"/>
        </w:rPr>
        <w:t xml:space="preserve">at </w:t>
      </w:r>
      <w:r w:rsidRPr="00233157">
        <w:rPr>
          <w:rFonts w:ascii="Arial" w:hAnsi="Arial" w:cs="Arial"/>
          <w:color w:val="231F20"/>
          <w:spacing w:val="2"/>
          <w:u w:val="single" w:color="231F20"/>
        </w:rPr>
        <w:t>ico.org.uk/</w:t>
      </w:r>
      <w:r w:rsidRPr="00233157">
        <w:rPr>
          <w:rFonts w:ascii="Arial" w:hAnsi="Arial" w:cs="Arial"/>
          <w:color w:val="231F20"/>
          <w:spacing w:val="2"/>
        </w:rPr>
        <w:t xml:space="preserve"> </w:t>
      </w:r>
      <w:r w:rsidRPr="00233157">
        <w:rPr>
          <w:rFonts w:ascii="Arial" w:hAnsi="Arial" w:cs="Arial"/>
          <w:color w:val="231F20"/>
          <w:spacing w:val="1"/>
          <w:u w:val="single" w:color="231F20"/>
        </w:rPr>
        <w:t>concerns/</w:t>
      </w:r>
      <w:r w:rsidRPr="00233157">
        <w:rPr>
          <w:rFonts w:ascii="Arial" w:hAnsi="Arial" w:cs="Arial"/>
          <w:color w:val="231F20"/>
          <w:spacing w:val="1"/>
        </w:rPr>
        <w:t xml:space="preserve"> </w:t>
      </w:r>
      <w:r w:rsidRPr="00233157">
        <w:rPr>
          <w:rFonts w:ascii="Arial" w:hAnsi="Arial" w:cs="Arial"/>
          <w:color w:val="231F20"/>
        </w:rPr>
        <w:t xml:space="preserve">or </w:t>
      </w:r>
      <w:r w:rsidRPr="00233157">
        <w:rPr>
          <w:rFonts w:ascii="Arial" w:hAnsi="Arial" w:cs="Arial"/>
          <w:color w:val="231F20"/>
          <w:spacing w:val="1"/>
        </w:rPr>
        <w:t xml:space="preserve">telephone: 0303 </w:t>
      </w:r>
      <w:r w:rsidRPr="00233157">
        <w:rPr>
          <w:rFonts w:ascii="Arial" w:hAnsi="Arial" w:cs="Arial"/>
          <w:color w:val="231F20"/>
        </w:rPr>
        <w:t xml:space="preserve">123 </w:t>
      </w:r>
      <w:r w:rsidRPr="00233157">
        <w:rPr>
          <w:rFonts w:ascii="Arial" w:hAnsi="Arial" w:cs="Arial"/>
          <w:color w:val="231F20"/>
          <w:spacing w:val="1"/>
          <w:w w:val="90"/>
        </w:rPr>
        <w:t xml:space="preserve">11113 </w:t>
      </w:r>
      <w:r w:rsidRPr="00233157">
        <w:rPr>
          <w:rFonts w:ascii="Arial" w:hAnsi="Arial" w:cs="Arial"/>
          <w:color w:val="231F20"/>
        </w:rPr>
        <w:t xml:space="preserve">for </w:t>
      </w:r>
      <w:r w:rsidRPr="00233157">
        <w:rPr>
          <w:rFonts w:ascii="Arial" w:hAnsi="Arial" w:cs="Arial"/>
          <w:color w:val="231F20"/>
          <w:spacing w:val="1"/>
        </w:rPr>
        <w:t xml:space="preserve">further information about your rights </w:t>
      </w:r>
      <w:r w:rsidRPr="00233157">
        <w:rPr>
          <w:rFonts w:ascii="Arial" w:hAnsi="Arial" w:cs="Arial"/>
          <w:color w:val="231F20"/>
        </w:rPr>
        <w:t xml:space="preserve">and how </w:t>
      </w:r>
      <w:r w:rsidRPr="00233157">
        <w:rPr>
          <w:rFonts w:ascii="Arial" w:hAnsi="Arial" w:cs="Arial"/>
          <w:color w:val="231F20"/>
          <w:spacing w:val="2"/>
        </w:rPr>
        <w:t xml:space="preserve">to </w:t>
      </w:r>
      <w:r w:rsidRPr="00233157">
        <w:rPr>
          <w:rFonts w:ascii="Arial" w:hAnsi="Arial" w:cs="Arial"/>
          <w:color w:val="231F20"/>
          <w:spacing w:val="1"/>
        </w:rPr>
        <w:t xml:space="preserve">make </w:t>
      </w:r>
      <w:r w:rsidRPr="00233157">
        <w:rPr>
          <w:rFonts w:ascii="Arial" w:hAnsi="Arial" w:cs="Arial"/>
          <w:color w:val="231F20"/>
          <w:w w:val="105"/>
        </w:rPr>
        <w:t xml:space="preserve">a </w:t>
      </w:r>
      <w:r w:rsidRPr="00233157">
        <w:rPr>
          <w:rFonts w:ascii="Arial" w:hAnsi="Arial" w:cs="Arial"/>
          <w:color w:val="231F20"/>
          <w:spacing w:val="1"/>
        </w:rPr>
        <w:t>formal</w:t>
      </w:r>
      <w:r w:rsidRPr="00233157">
        <w:rPr>
          <w:rFonts w:ascii="Arial" w:hAnsi="Arial" w:cs="Arial"/>
          <w:color w:val="231F20"/>
          <w:spacing w:val="-15"/>
        </w:rPr>
        <w:t xml:space="preserve"> </w:t>
      </w:r>
      <w:r w:rsidRPr="00233157">
        <w:rPr>
          <w:rFonts w:ascii="Arial" w:hAnsi="Arial" w:cs="Arial"/>
          <w:color w:val="231F20"/>
          <w:spacing w:val="2"/>
        </w:rPr>
        <w:t>complaint.</w:t>
      </w:r>
    </w:p>
    <w:p w14:paraId="7F7DEE65" w14:textId="77777777" w:rsidR="00061C9B" w:rsidRPr="00690A34" w:rsidRDefault="00061C9B">
      <w:pPr>
        <w:rPr>
          <w:rFonts w:ascii="Arial" w:hAnsi="Arial" w:cs="Arial"/>
          <w:sz w:val="20"/>
          <w:szCs w:val="20"/>
        </w:rPr>
      </w:pPr>
    </w:p>
    <w:sectPr w:rsidR="00061C9B" w:rsidRPr="00690A34" w:rsidSect="00F03A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DA"/>
    <w:rsid w:val="00061C9B"/>
    <w:rsid w:val="000956AA"/>
    <w:rsid w:val="000D1E75"/>
    <w:rsid w:val="000E7BD9"/>
    <w:rsid w:val="00127CC3"/>
    <w:rsid w:val="00233157"/>
    <w:rsid w:val="00264DE1"/>
    <w:rsid w:val="002674D4"/>
    <w:rsid w:val="0028371A"/>
    <w:rsid w:val="00321004"/>
    <w:rsid w:val="003271CA"/>
    <w:rsid w:val="00374DB2"/>
    <w:rsid w:val="003A549D"/>
    <w:rsid w:val="003E1A50"/>
    <w:rsid w:val="00407C4C"/>
    <w:rsid w:val="00425890"/>
    <w:rsid w:val="004C7CCE"/>
    <w:rsid w:val="004D66CC"/>
    <w:rsid w:val="0051718F"/>
    <w:rsid w:val="005B0F4A"/>
    <w:rsid w:val="006143CC"/>
    <w:rsid w:val="00690A34"/>
    <w:rsid w:val="006B5211"/>
    <w:rsid w:val="006C3BDA"/>
    <w:rsid w:val="006E0E34"/>
    <w:rsid w:val="00725858"/>
    <w:rsid w:val="007A231E"/>
    <w:rsid w:val="00811AF0"/>
    <w:rsid w:val="008A4E2F"/>
    <w:rsid w:val="008B6EDF"/>
    <w:rsid w:val="00AD4ABC"/>
    <w:rsid w:val="00B6322A"/>
    <w:rsid w:val="00B9341B"/>
    <w:rsid w:val="00BF7115"/>
    <w:rsid w:val="00C24A59"/>
    <w:rsid w:val="00C34EDB"/>
    <w:rsid w:val="00CB77CB"/>
    <w:rsid w:val="00D1417E"/>
    <w:rsid w:val="00E32C1B"/>
    <w:rsid w:val="00E35DEC"/>
    <w:rsid w:val="00EA061B"/>
    <w:rsid w:val="00ED683A"/>
    <w:rsid w:val="00F03AF8"/>
    <w:rsid w:val="00F27D87"/>
    <w:rsid w:val="00FD170B"/>
    <w:rsid w:val="00FD76A7"/>
    <w:rsid w:val="00FE0464"/>
    <w:rsid w:val="00FE6CBD"/>
    <w:rsid w:val="00FF1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D7F0"/>
  <w15:chartTrackingRefBased/>
  <w15:docId w15:val="{B32916B9-9B8A-4B4F-96C9-E8FD22D3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690A34"/>
    <w:pPr>
      <w:widowControl w:val="0"/>
      <w:autoSpaceDE w:val="0"/>
      <w:autoSpaceDN w:val="0"/>
      <w:spacing w:before="151" w:after="0" w:line="281" w:lineRule="exact"/>
      <w:ind w:left="1003"/>
      <w:outlineLvl w:val="1"/>
    </w:pPr>
    <w:rPr>
      <w:rFonts w:ascii="Arial Black" w:eastAsia="Arial Black" w:hAnsi="Arial Black" w:cs="Arial Black"/>
      <w:b/>
      <w:bCs/>
      <w:sz w:val="20"/>
      <w:szCs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ABC"/>
    <w:rPr>
      <w:sz w:val="16"/>
      <w:szCs w:val="16"/>
    </w:rPr>
  </w:style>
  <w:style w:type="paragraph" w:styleId="CommentText">
    <w:name w:val="annotation text"/>
    <w:basedOn w:val="Normal"/>
    <w:link w:val="CommentTextChar"/>
    <w:uiPriority w:val="99"/>
    <w:semiHidden/>
    <w:unhideWhenUsed/>
    <w:rsid w:val="00AD4ABC"/>
    <w:pPr>
      <w:spacing w:line="240" w:lineRule="auto"/>
    </w:pPr>
    <w:rPr>
      <w:sz w:val="20"/>
      <w:szCs w:val="20"/>
    </w:rPr>
  </w:style>
  <w:style w:type="character" w:customStyle="1" w:styleId="CommentTextChar">
    <w:name w:val="Comment Text Char"/>
    <w:basedOn w:val="DefaultParagraphFont"/>
    <w:link w:val="CommentText"/>
    <w:uiPriority w:val="99"/>
    <w:semiHidden/>
    <w:rsid w:val="00AD4ABC"/>
    <w:rPr>
      <w:sz w:val="20"/>
      <w:szCs w:val="20"/>
    </w:rPr>
  </w:style>
  <w:style w:type="paragraph" w:styleId="CommentSubject">
    <w:name w:val="annotation subject"/>
    <w:basedOn w:val="CommentText"/>
    <w:next w:val="CommentText"/>
    <w:link w:val="CommentSubjectChar"/>
    <w:uiPriority w:val="99"/>
    <w:semiHidden/>
    <w:unhideWhenUsed/>
    <w:rsid w:val="00AD4ABC"/>
    <w:rPr>
      <w:b/>
      <w:bCs/>
    </w:rPr>
  </w:style>
  <w:style w:type="character" w:customStyle="1" w:styleId="CommentSubjectChar">
    <w:name w:val="Comment Subject Char"/>
    <w:basedOn w:val="CommentTextChar"/>
    <w:link w:val="CommentSubject"/>
    <w:uiPriority w:val="99"/>
    <w:semiHidden/>
    <w:rsid w:val="00AD4ABC"/>
    <w:rPr>
      <w:b/>
      <w:bCs/>
      <w:sz w:val="20"/>
      <w:szCs w:val="20"/>
    </w:rPr>
  </w:style>
  <w:style w:type="paragraph" w:styleId="BalloonText">
    <w:name w:val="Balloon Text"/>
    <w:basedOn w:val="Normal"/>
    <w:link w:val="BalloonTextChar"/>
    <w:uiPriority w:val="99"/>
    <w:semiHidden/>
    <w:unhideWhenUsed/>
    <w:rsid w:val="00AD4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BC"/>
    <w:rPr>
      <w:rFonts w:ascii="Segoe UI" w:hAnsi="Segoe UI" w:cs="Segoe UI"/>
      <w:sz w:val="18"/>
      <w:szCs w:val="18"/>
    </w:rPr>
  </w:style>
  <w:style w:type="paragraph" w:styleId="BodyText">
    <w:name w:val="Body Text"/>
    <w:basedOn w:val="Normal"/>
    <w:link w:val="BodyTextChar"/>
    <w:uiPriority w:val="1"/>
    <w:qFormat/>
    <w:rsid w:val="00690A34"/>
    <w:pPr>
      <w:widowControl w:val="0"/>
      <w:autoSpaceDE w:val="0"/>
      <w:autoSpaceDN w:val="0"/>
      <w:spacing w:after="0" w:line="240" w:lineRule="auto"/>
    </w:pPr>
    <w:rPr>
      <w:rFonts w:ascii="Lucida Sans Unicode" w:eastAsia="Lucida Sans Unicode" w:hAnsi="Lucida Sans Unicode" w:cs="Lucida Sans Unicode"/>
      <w:sz w:val="20"/>
      <w:szCs w:val="20"/>
      <w:lang w:eastAsia="en-GB" w:bidi="en-GB"/>
    </w:rPr>
  </w:style>
  <w:style w:type="character" w:customStyle="1" w:styleId="BodyTextChar">
    <w:name w:val="Body Text Char"/>
    <w:basedOn w:val="DefaultParagraphFont"/>
    <w:link w:val="BodyText"/>
    <w:uiPriority w:val="1"/>
    <w:rsid w:val="00690A34"/>
    <w:rPr>
      <w:rFonts w:ascii="Lucida Sans Unicode" w:eastAsia="Lucida Sans Unicode" w:hAnsi="Lucida Sans Unicode" w:cs="Lucida Sans Unicode"/>
      <w:sz w:val="20"/>
      <w:szCs w:val="20"/>
      <w:lang w:eastAsia="en-GB" w:bidi="en-GB"/>
    </w:rPr>
  </w:style>
  <w:style w:type="character" w:customStyle="1" w:styleId="Heading2Char">
    <w:name w:val="Heading 2 Char"/>
    <w:basedOn w:val="DefaultParagraphFont"/>
    <w:link w:val="Heading2"/>
    <w:uiPriority w:val="1"/>
    <w:rsid w:val="00690A34"/>
    <w:rPr>
      <w:rFonts w:ascii="Arial Black" w:eastAsia="Arial Black" w:hAnsi="Arial Black" w:cs="Arial Black"/>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5319">
      <w:bodyDiv w:val="1"/>
      <w:marLeft w:val="0"/>
      <w:marRight w:val="0"/>
      <w:marTop w:val="0"/>
      <w:marBottom w:val="0"/>
      <w:divBdr>
        <w:top w:val="none" w:sz="0" w:space="0" w:color="auto"/>
        <w:left w:val="none" w:sz="0" w:space="0" w:color="auto"/>
        <w:bottom w:val="none" w:sz="0" w:space="0" w:color="auto"/>
        <w:right w:val="none" w:sz="0" w:space="0" w:color="auto"/>
      </w:divBdr>
    </w:div>
    <w:div w:id="1056705616">
      <w:bodyDiv w:val="1"/>
      <w:marLeft w:val="0"/>
      <w:marRight w:val="0"/>
      <w:marTop w:val="0"/>
      <w:marBottom w:val="0"/>
      <w:divBdr>
        <w:top w:val="none" w:sz="0" w:space="0" w:color="auto"/>
        <w:left w:val="none" w:sz="0" w:space="0" w:color="auto"/>
        <w:bottom w:val="none" w:sz="0" w:space="0" w:color="auto"/>
        <w:right w:val="none" w:sz="0" w:space="0" w:color="auto"/>
      </w:divBdr>
    </w:div>
    <w:div w:id="1167214376">
      <w:bodyDiv w:val="1"/>
      <w:marLeft w:val="0"/>
      <w:marRight w:val="0"/>
      <w:marTop w:val="0"/>
      <w:marBottom w:val="0"/>
      <w:divBdr>
        <w:top w:val="none" w:sz="0" w:space="0" w:color="auto"/>
        <w:left w:val="none" w:sz="0" w:space="0" w:color="auto"/>
        <w:bottom w:val="none" w:sz="0" w:space="0" w:color="auto"/>
        <w:right w:val="none" w:sz="0" w:space="0" w:color="auto"/>
      </w:divBdr>
    </w:div>
    <w:div w:id="1447650643">
      <w:bodyDiv w:val="1"/>
      <w:marLeft w:val="0"/>
      <w:marRight w:val="0"/>
      <w:marTop w:val="0"/>
      <w:marBottom w:val="0"/>
      <w:divBdr>
        <w:top w:val="none" w:sz="0" w:space="0" w:color="auto"/>
        <w:left w:val="none" w:sz="0" w:space="0" w:color="auto"/>
        <w:bottom w:val="none" w:sz="0" w:space="0" w:color="auto"/>
        <w:right w:val="none" w:sz="0" w:space="0" w:color="auto"/>
      </w:divBdr>
    </w:div>
    <w:div w:id="16888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a.protection@rpharms.com" TargetMode="External"/><Relationship Id="rId4" Type="http://schemas.openxmlformats.org/officeDocument/2006/relationships/hyperlink" Target="http://www.rpharms.com/footer-links/-cookie-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Celino</dc:creator>
  <cp:keywords/>
  <dc:description/>
  <cp:lastModifiedBy>Stuart Carter</cp:lastModifiedBy>
  <cp:revision>2</cp:revision>
  <cp:lastPrinted>2019-06-04T13:03:00Z</cp:lastPrinted>
  <dcterms:created xsi:type="dcterms:W3CDTF">2019-06-07T12:52:00Z</dcterms:created>
  <dcterms:modified xsi:type="dcterms:W3CDTF">2019-06-07T12:52:00Z</dcterms:modified>
</cp:coreProperties>
</file>