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8A15" w14:textId="5FBB0B18" w:rsidR="00563E9D" w:rsidRDefault="001D352E" w:rsidP="008C1B66">
      <w:pPr>
        <w:jc w:val="center"/>
        <w:rPr>
          <w:rFonts w:ascii="Arial" w:hAnsi="Arial" w:cs="Arial"/>
          <w:b/>
          <w:bCs/>
          <w:u w:val="single"/>
        </w:rPr>
      </w:pPr>
      <w:r w:rsidRPr="008C1B66">
        <w:rPr>
          <w:rFonts w:ascii="Arial" w:hAnsi="Arial" w:cs="Arial"/>
          <w:b/>
          <w:bCs/>
          <w:u w:val="single"/>
        </w:rPr>
        <w:t>Digital Capabilities Framework for Foundation Pharmacist</w:t>
      </w:r>
      <w:r w:rsidR="008C1B66" w:rsidRPr="008C1B66">
        <w:rPr>
          <w:rFonts w:ascii="Arial" w:hAnsi="Arial" w:cs="Arial"/>
          <w:b/>
          <w:bCs/>
          <w:u w:val="single"/>
        </w:rPr>
        <w:t>s</w:t>
      </w:r>
    </w:p>
    <w:p w14:paraId="5AD43829" w14:textId="77777777" w:rsidR="0081385A" w:rsidRPr="008C1B66" w:rsidRDefault="0081385A" w:rsidP="008C1B66">
      <w:pPr>
        <w:jc w:val="center"/>
        <w:rPr>
          <w:rFonts w:ascii="Arial" w:hAnsi="Arial" w:cs="Arial"/>
          <w:b/>
          <w:bCs/>
          <w:u w:val="single"/>
        </w:rPr>
      </w:pPr>
    </w:p>
    <w:p w14:paraId="0E68FE7A" w14:textId="15380F3D" w:rsidR="001D352E" w:rsidRPr="002E11D5" w:rsidRDefault="001D352E">
      <w:pPr>
        <w:rPr>
          <w:rFonts w:ascii="Arial" w:hAnsi="Arial" w:cs="Arial"/>
        </w:rPr>
      </w:pPr>
      <w:r w:rsidRPr="002E11D5">
        <w:rPr>
          <w:rFonts w:ascii="Arial" w:hAnsi="Arial" w:cs="Arial"/>
        </w:rPr>
        <w:t>The RPS</w:t>
      </w:r>
      <w:r w:rsidR="00CB569B">
        <w:rPr>
          <w:rFonts w:ascii="Arial" w:hAnsi="Arial" w:cs="Arial"/>
        </w:rPr>
        <w:t xml:space="preserve"> Post registration foundation</w:t>
      </w:r>
      <w:r w:rsidRPr="002E11D5">
        <w:rPr>
          <w:rFonts w:ascii="Arial" w:hAnsi="Arial" w:cs="Arial"/>
        </w:rPr>
        <w:t xml:space="preserve"> framework has </w:t>
      </w:r>
      <w:r w:rsidR="00CB569B">
        <w:rPr>
          <w:rFonts w:ascii="Arial" w:hAnsi="Arial" w:cs="Arial"/>
        </w:rPr>
        <w:t>five</w:t>
      </w:r>
      <w:r w:rsidRPr="002E11D5">
        <w:rPr>
          <w:rFonts w:ascii="Arial" w:hAnsi="Arial" w:cs="Arial"/>
        </w:rPr>
        <w:t xml:space="preserve"> domains </w:t>
      </w:r>
      <w:r w:rsidR="00CB569B">
        <w:rPr>
          <w:rFonts w:ascii="Arial" w:hAnsi="Arial" w:cs="Arial"/>
        </w:rPr>
        <w:t>which mirror the domain structure of the RPS advanced and consultant level curricula</w:t>
      </w:r>
      <w:r w:rsidRPr="002E11D5">
        <w:rPr>
          <w:rFonts w:ascii="Arial" w:hAnsi="Arial" w:cs="Arial"/>
        </w:rPr>
        <w:t>. These are:</w:t>
      </w:r>
    </w:p>
    <w:p w14:paraId="51A85C96" w14:textId="6FD4AC3D" w:rsidR="001D352E" w:rsidRDefault="00CB569B" w:rsidP="00CB569B">
      <w:pPr>
        <w:pStyle w:val="ListParagraph"/>
        <w:numPr>
          <w:ilvl w:val="0"/>
          <w:numId w:val="3"/>
        </w:numPr>
        <w:rPr>
          <w:rFonts w:ascii="Arial" w:hAnsi="Arial" w:cs="Arial"/>
        </w:rPr>
      </w:pPr>
      <w:r>
        <w:rPr>
          <w:rFonts w:ascii="Arial" w:hAnsi="Arial" w:cs="Arial"/>
        </w:rPr>
        <w:t xml:space="preserve">Person- Centred Care and </w:t>
      </w:r>
      <w:r w:rsidR="00E25272">
        <w:rPr>
          <w:rFonts w:ascii="Arial" w:hAnsi="Arial" w:cs="Arial"/>
        </w:rPr>
        <w:t>Collaboration</w:t>
      </w:r>
      <w:r>
        <w:rPr>
          <w:rFonts w:ascii="Arial" w:hAnsi="Arial" w:cs="Arial"/>
        </w:rPr>
        <w:t xml:space="preserve"> </w:t>
      </w:r>
    </w:p>
    <w:p w14:paraId="79E61E33" w14:textId="7356F32F" w:rsidR="00CB569B" w:rsidRDefault="00CB569B" w:rsidP="00CB569B">
      <w:pPr>
        <w:pStyle w:val="ListParagraph"/>
        <w:numPr>
          <w:ilvl w:val="0"/>
          <w:numId w:val="3"/>
        </w:numPr>
        <w:rPr>
          <w:rFonts w:ascii="Arial" w:hAnsi="Arial" w:cs="Arial"/>
        </w:rPr>
      </w:pPr>
      <w:r>
        <w:rPr>
          <w:rFonts w:ascii="Arial" w:hAnsi="Arial" w:cs="Arial"/>
        </w:rPr>
        <w:t xml:space="preserve">Professional </w:t>
      </w:r>
      <w:r w:rsidR="00E25272">
        <w:rPr>
          <w:rFonts w:ascii="Arial" w:hAnsi="Arial" w:cs="Arial"/>
        </w:rPr>
        <w:t>Practice</w:t>
      </w:r>
    </w:p>
    <w:p w14:paraId="4C6C38CE" w14:textId="7126C679" w:rsidR="00CB569B" w:rsidRDefault="00CB569B" w:rsidP="00CB569B">
      <w:pPr>
        <w:pStyle w:val="ListParagraph"/>
        <w:numPr>
          <w:ilvl w:val="0"/>
          <w:numId w:val="3"/>
        </w:numPr>
        <w:rPr>
          <w:rFonts w:ascii="Arial" w:hAnsi="Arial" w:cs="Arial"/>
        </w:rPr>
      </w:pPr>
      <w:r>
        <w:rPr>
          <w:rFonts w:ascii="Arial" w:hAnsi="Arial" w:cs="Arial"/>
        </w:rPr>
        <w:t>Leadership and Management</w:t>
      </w:r>
    </w:p>
    <w:p w14:paraId="2654C1F3" w14:textId="33CC55DD" w:rsidR="00CB569B" w:rsidRDefault="00CB569B" w:rsidP="00CB569B">
      <w:pPr>
        <w:pStyle w:val="ListParagraph"/>
        <w:numPr>
          <w:ilvl w:val="0"/>
          <w:numId w:val="3"/>
        </w:numPr>
        <w:rPr>
          <w:rFonts w:ascii="Arial" w:hAnsi="Arial" w:cs="Arial"/>
        </w:rPr>
      </w:pPr>
      <w:r>
        <w:rPr>
          <w:rFonts w:ascii="Arial" w:hAnsi="Arial" w:cs="Arial"/>
        </w:rPr>
        <w:t>Education</w:t>
      </w:r>
    </w:p>
    <w:p w14:paraId="3E1AD9ED" w14:textId="3ACACDDC" w:rsidR="00CB569B" w:rsidRPr="002E11D5" w:rsidRDefault="00CB569B" w:rsidP="00CB569B">
      <w:pPr>
        <w:pStyle w:val="ListParagraph"/>
        <w:numPr>
          <w:ilvl w:val="0"/>
          <w:numId w:val="3"/>
        </w:numPr>
        <w:rPr>
          <w:rFonts w:ascii="Arial" w:hAnsi="Arial" w:cs="Arial"/>
        </w:rPr>
      </w:pPr>
      <w:r>
        <w:rPr>
          <w:rFonts w:ascii="Arial" w:hAnsi="Arial" w:cs="Arial"/>
        </w:rPr>
        <w:t xml:space="preserve">Research </w:t>
      </w:r>
    </w:p>
    <w:p w14:paraId="675D70C1" w14:textId="4D5C662F" w:rsidR="001D352E" w:rsidRPr="002E11D5" w:rsidRDefault="001D352E" w:rsidP="001D352E">
      <w:pPr>
        <w:rPr>
          <w:rFonts w:ascii="Arial" w:hAnsi="Arial" w:cs="Arial"/>
        </w:rPr>
      </w:pPr>
      <w:r w:rsidRPr="002E11D5">
        <w:rPr>
          <w:rFonts w:ascii="Arial" w:hAnsi="Arial" w:cs="Arial"/>
        </w:rPr>
        <w:t>The Digital Capabilities Framework</w:t>
      </w:r>
      <w:r w:rsidR="007E1263">
        <w:rPr>
          <w:rFonts w:ascii="Arial" w:hAnsi="Arial" w:cs="Arial"/>
        </w:rPr>
        <w:t xml:space="preserve"> (DCF)</w:t>
      </w:r>
      <w:r w:rsidRPr="002E11D5">
        <w:rPr>
          <w:rFonts w:ascii="Arial" w:hAnsi="Arial" w:cs="Arial"/>
        </w:rPr>
        <w:t xml:space="preserve"> has </w:t>
      </w:r>
      <w:r w:rsidR="002E11D5" w:rsidRPr="002E11D5">
        <w:rPr>
          <w:rFonts w:ascii="Arial" w:hAnsi="Arial" w:cs="Arial"/>
        </w:rPr>
        <w:t>six domains that is used to determine a person’s digital literacy. These are:</w:t>
      </w:r>
    </w:p>
    <w:p w14:paraId="0C4407F9" w14:textId="4B9307D9" w:rsidR="002E11D5" w:rsidRPr="002E11D5" w:rsidRDefault="002E11D5" w:rsidP="002E11D5">
      <w:pPr>
        <w:pStyle w:val="ListParagraph"/>
        <w:numPr>
          <w:ilvl w:val="0"/>
          <w:numId w:val="2"/>
        </w:numPr>
        <w:rPr>
          <w:rFonts w:ascii="Arial" w:hAnsi="Arial" w:cs="Arial"/>
        </w:rPr>
      </w:pPr>
      <w:r w:rsidRPr="002E11D5">
        <w:rPr>
          <w:rFonts w:ascii="Arial" w:hAnsi="Arial" w:cs="Arial"/>
        </w:rPr>
        <w:t xml:space="preserve">Communication, collaboration, and participation </w:t>
      </w:r>
    </w:p>
    <w:p w14:paraId="53FA4898" w14:textId="7D1BABFB" w:rsidR="002E11D5" w:rsidRPr="002E11D5" w:rsidRDefault="002E11D5" w:rsidP="002E11D5">
      <w:pPr>
        <w:pStyle w:val="ListParagraph"/>
        <w:numPr>
          <w:ilvl w:val="0"/>
          <w:numId w:val="2"/>
        </w:numPr>
        <w:rPr>
          <w:rFonts w:ascii="Arial" w:hAnsi="Arial" w:cs="Arial"/>
        </w:rPr>
      </w:pPr>
      <w:r w:rsidRPr="002E11D5">
        <w:rPr>
          <w:rFonts w:ascii="Arial" w:hAnsi="Arial" w:cs="Arial"/>
        </w:rPr>
        <w:t>Teaching, learning and self-development</w:t>
      </w:r>
    </w:p>
    <w:p w14:paraId="21A30FE7" w14:textId="6A044713" w:rsidR="002E11D5" w:rsidRPr="002E11D5" w:rsidRDefault="002E11D5" w:rsidP="002E11D5">
      <w:pPr>
        <w:pStyle w:val="ListParagraph"/>
        <w:numPr>
          <w:ilvl w:val="0"/>
          <w:numId w:val="2"/>
        </w:numPr>
        <w:rPr>
          <w:rFonts w:ascii="Arial" w:hAnsi="Arial" w:cs="Arial"/>
        </w:rPr>
      </w:pPr>
      <w:r w:rsidRPr="002E11D5">
        <w:rPr>
          <w:rFonts w:ascii="Arial" w:hAnsi="Arial" w:cs="Arial"/>
        </w:rPr>
        <w:t>Information, data and content literacies</w:t>
      </w:r>
    </w:p>
    <w:p w14:paraId="28FD6F6A" w14:textId="7368F5C3" w:rsidR="002E11D5" w:rsidRPr="002E11D5" w:rsidRDefault="002E11D5" w:rsidP="002E11D5">
      <w:pPr>
        <w:pStyle w:val="ListParagraph"/>
        <w:numPr>
          <w:ilvl w:val="0"/>
          <w:numId w:val="2"/>
        </w:numPr>
        <w:rPr>
          <w:rFonts w:ascii="Arial" w:hAnsi="Arial" w:cs="Arial"/>
        </w:rPr>
      </w:pPr>
      <w:r w:rsidRPr="002E11D5">
        <w:rPr>
          <w:rFonts w:ascii="Arial" w:hAnsi="Arial" w:cs="Arial"/>
        </w:rPr>
        <w:t>Creation, innovation and research</w:t>
      </w:r>
    </w:p>
    <w:p w14:paraId="22109629" w14:textId="7AEC2831" w:rsidR="002E11D5" w:rsidRPr="002E11D5" w:rsidRDefault="002E11D5" w:rsidP="002E11D5">
      <w:pPr>
        <w:pStyle w:val="ListParagraph"/>
        <w:numPr>
          <w:ilvl w:val="0"/>
          <w:numId w:val="2"/>
        </w:numPr>
        <w:rPr>
          <w:rFonts w:ascii="Arial" w:hAnsi="Arial" w:cs="Arial"/>
        </w:rPr>
      </w:pPr>
      <w:r w:rsidRPr="002E11D5">
        <w:rPr>
          <w:rFonts w:ascii="Arial" w:hAnsi="Arial" w:cs="Arial"/>
        </w:rPr>
        <w:t>Technical proficiency</w:t>
      </w:r>
    </w:p>
    <w:p w14:paraId="60AB7F26" w14:textId="3A794653" w:rsidR="00E25272" w:rsidRPr="007E1263" w:rsidRDefault="002E11D5" w:rsidP="00E25272">
      <w:pPr>
        <w:pStyle w:val="ListParagraph"/>
        <w:numPr>
          <w:ilvl w:val="0"/>
          <w:numId w:val="2"/>
        </w:numPr>
        <w:rPr>
          <w:rFonts w:ascii="Arial" w:hAnsi="Arial" w:cs="Arial"/>
        </w:rPr>
      </w:pPr>
      <w:r w:rsidRPr="002E11D5">
        <w:rPr>
          <w:rFonts w:ascii="Arial" w:hAnsi="Arial" w:cs="Arial"/>
        </w:rPr>
        <w:t xml:space="preserve">Digital Identity, Wellbeing, Safety and Security </w:t>
      </w:r>
    </w:p>
    <w:p w14:paraId="4FCCD2B7" w14:textId="1A7C801D" w:rsidR="00E25272" w:rsidRDefault="007E1263" w:rsidP="00E25272">
      <w:pPr>
        <w:rPr>
          <w:rFonts w:ascii="Arial" w:hAnsi="Arial" w:cs="Arial"/>
        </w:rPr>
      </w:pPr>
      <w:r>
        <w:rPr>
          <w:rFonts w:ascii="Arial" w:hAnsi="Arial" w:cs="Arial"/>
        </w:rPr>
        <w:t xml:space="preserve">The DCF framework </w:t>
      </w:r>
      <w:r w:rsidR="009301DD">
        <w:rPr>
          <w:rFonts w:ascii="Arial" w:hAnsi="Arial" w:cs="Arial"/>
        </w:rPr>
        <w:t xml:space="preserve">categorises each domain into four levels starting at level one and increasing in complexity to level four. </w:t>
      </w:r>
    </w:p>
    <w:p w14:paraId="36331F97" w14:textId="602885FC" w:rsidR="00A43297" w:rsidRDefault="00737558" w:rsidP="00E25272">
      <w:pPr>
        <w:rPr>
          <w:rFonts w:ascii="Arial" w:hAnsi="Arial" w:cs="Arial"/>
        </w:rPr>
      </w:pPr>
      <w:r>
        <w:rPr>
          <w:rFonts w:ascii="Arial" w:hAnsi="Arial" w:cs="Arial"/>
        </w:rPr>
        <w:t xml:space="preserve">The table below illustrates </w:t>
      </w:r>
      <w:r w:rsidR="005A5259">
        <w:rPr>
          <w:rFonts w:ascii="Arial" w:hAnsi="Arial" w:cs="Arial"/>
        </w:rPr>
        <w:t xml:space="preserve">where there are </w:t>
      </w:r>
      <w:r w:rsidR="00DC6AE5">
        <w:rPr>
          <w:rFonts w:ascii="Arial" w:hAnsi="Arial" w:cs="Arial"/>
        </w:rPr>
        <w:t>similarities</w:t>
      </w:r>
      <w:r w:rsidR="005A5259">
        <w:rPr>
          <w:rFonts w:ascii="Arial" w:hAnsi="Arial" w:cs="Arial"/>
        </w:rPr>
        <w:t xml:space="preserve"> between the RPS post </w:t>
      </w:r>
      <w:r w:rsidR="00DC6AE5">
        <w:rPr>
          <w:rFonts w:ascii="Arial" w:hAnsi="Arial" w:cs="Arial"/>
        </w:rPr>
        <w:t>registration</w:t>
      </w:r>
      <w:r w:rsidR="005A5259">
        <w:rPr>
          <w:rFonts w:ascii="Arial" w:hAnsi="Arial" w:cs="Arial"/>
        </w:rPr>
        <w:t xml:space="preserve"> framework and the NHS DCF framework. The </w:t>
      </w:r>
      <w:r w:rsidR="00DC6AE5">
        <w:rPr>
          <w:rFonts w:ascii="Arial" w:hAnsi="Arial" w:cs="Arial"/>
        </w:rPr>
        <w:t>colours are used to highlight where there are areas of overlap between the two frameworks.</w:t>
      </w:r>
      <w:r w:rsidR="0081385A">
        <w:rPr>
          <w:rFonts w:ascii="Arial" w:hAnsi="Arial" w:cs="Arial"/>
        </w:rPr>
        <w:t xml:space="preserve"> </w:t>
      </w:r>
      <w:r w:rsidR="00DC6AE5">
        <w:rPr>
          <w:rFonts w:ascii="Arial" w:hAnsi="Arial" w:cs="Arial"/>
        </w:rPr>
        <w:t xml:space="preserve"> </w:t>
      </w:r>
    </w:p>
    <w:p w14:paraId="7F5592D4" w14:textId="77777777" w:rsidR="00E25272" w:rsidRDefault="00E25272" w:rsidP="00E25272">
      <w:pPr>
        <w:rPr>
          <w:rFonts w:ascii="Arial" w:hAnsi="Arial" w:cs="Arial"/>
        </w:rPr>
      </w:pPr>
    </w:p>
    <w:p w14:paraId="35372197" w14:textId="77777777" w:rsidR="00E25272" w:rsidRDefault="00E25272" w:rsidP="00E25272">
      <w:pPr>
        <w:rPr>
          <w:rFonts w:ascii="Arial" w:hAnsi="Arial" w:cs="Arial"/>
        </w:rPr>
      </w:pPr>
    </w:p>
    <w:p w14:paraId="145F5BB4" w14:textId="77777777" w:rsidR="008E3FA4" w:rsidRDefault="008E3FA4" w:rsidP="00E25272">
      <w:pPr>
        <w:rPr>
          <w:rFonts w:ascii="Arial" w:hAnsi="Arial" w:cs="Arial"/>
        </w:rPr>
      </w:pPr>
    </w:p>
    <w:p w14:paraId="2785F5CE" w14:textId="77777777" w:rsidR="008E3FA4" w:rsidRDefault="008E3FA4" w:rsidP="00E25272">
      <w:pPr>
        <w:rPr>
          <w:rFonts w:ascii="Arial" w:hAnsi="Arial" w:cs="Arial"/>
        </w:rPr>
      </w:pPr>
    </w:p>
    <w:p w14:paraId="2B36EF45" w14:textId="77777777" w:rsidR="008E3FA4" w:rsidRDefault="008E3FA4" w:rsidP="00E25272">
      <w:pPr>
        <w:rPr>
          <w:rFonts w:ascii="Arial" w:hAnsi="Arial" w:cs="Arial"/>
        </w:rPr>
      </w:pPr>
    </w:p>
    <w:p w14:paraId="5E8C8A88" w14:textId="6A1FADB6" w:rsidR="0081385A" w:rsidRDefault="0081385A" w:rsidP="00E25272">
      <w:pPr>
        <w:rPr>
          <w:rFonts w:ascii="Arial" w:hAnsi="Arial" w:cs="Arial"/>
        </w:rPr>
        <w:sectPr w:rsidR="0081385A" w:rsidSect="0081385A">
          <w:pgSz w:w="11906" w:h="16838"/>
          <w:pgMar w:top="720" w:right="720" w:bottom="720" w:left="720" w:header="708" w:footer="708" w:gutter="0"/>
          <w:cols w:space="708"/>
          <w:docGrid w:linePitch="360"/>
        </w:sectPr>
      </w:pPr>
      <w:r>
        <w:rPr>
          <w:rFonts w:ascii="Arial" w:hAnsi="Arial" w:cs="Arial"/>
        </w:rPr>
        <w:br w:type="page"/>
      </w:r>
    </w:p>
    <w:p w14:paraId="687AEBCA" w14:textId="77777777" w:rsidR="00E25272" w:rsidRDefault="00E25272" w:rsidP="00E25272">
      <w:pPr>
        <w:rPr>
          <w:rFonts w:ascii="Arial" w:hAnsi="Arial" w:cs="Arial"/>
        </w:rPr>
      </w:pPr>
    </w:p>
    <w:tbl>
      <w:tblPr>
        <w:tblStyle w:val="TableGrid"/>
        <w:tblW w:w="16161" w:type="dxa"/>
        <w:tblInd w:w="-431" w:type="dxa"/>
        <w:tblLayout w:type="fixed"/>
        <w:tblLook w:val="04A0" w:firstRow="1" w:lastRow="0" w:firstColumn="1" w:lastColumn="0" w:noHBand="0" w:noVBand="1"/>
      </w:tblPr>
      <w:tblGrid>
        <w:gridCol w:w="2127"/>
        <w:gridCol w:w="1418"/>
        <w:gridCol w:w="3827"/>
        <w:gridCol w:w="2126"/>
        <w:gridCol w:w="3119"/>
        <w:gridCol w:w="3544"/>
      </w:tblGrid>
      <w:tr w:rsidR="00A6644D" w14:paraId="7E9EF63A" w14:textId="77777777" w:rsidTr="001844F9">
        <w:tc>
          <w:tcPr>
            <w:tcW w:w="7372" w:type="dxa"/>
            <w:gridSpan w:val="3"/>
          </w:tcPr>
          <w:p w14:paraId="6C5A1568" w14:textId="28A05819" w:rsidR="00A6644D" w:rsidRDefault="00A6644D" w:rsidP="00E25272">
            <w:pPr>
              <w:rPr>
                <w:rFonts w:ascii="Arial" w:hAnsi="Arial" w:cs="Arial"/>
              </w:rPr>
            </w:pPr>
            <w:r>
              <w:rPr>
                <w:rFonts w:ascii="Arial" w:hAnsi="Arial" w:cs="Arial"/>
              </w:rPr>
              <w:t xml:space="preserve">RPS Post Registration Foundation Framework </w:t>
            </w:r>
          </w:p>
        </w:tc>
        <w:tc>
          <w:tcPr>
            <w:tcW w:w="8789" w:type="dxa"/>
            <w:gridSpan w:val="3"/>
          </w:tcPr>
          <w:p w14:paraId="6E9879C7" w14:textId="6D7E52F4" w:rsidR="00A6644D" w:rsidRDefault="00A6644D" w:rsidP="00E25272">
            <w:pPr>
              <w:rPr>
                <w:rFonts w:ascii="Arial" w:hAnsi="Arial" w:cs="Arial"/>
              </w:rPr>
            </w:pPr>
            <w:r>
              <w:rPr>
                <w:rFonts w:ascii="Arial" w:hAnsi="Arial" w:cs="Arial"/>
              </w:rPr>
              <w:t xml:space="preserve">Digital Capabilities Framework </w:t>
            </w:r>
          </w:p>
        </w:tc>
      </w:tr>
      <w:tr w:rsidR="003323D1" w14:paraId="54099FF8" w14:textId="77777777" w:rsidTr="001844F9">
        <w:tc>
          <w:tcPr>
            <w:tcW w:w="2127" w:type="dxa"/>
          </w:tcPr>
          <w:p w14:paraId="328B4438" w14:textId="196A6B05" w:rsidR="00A6644D" w:rsidRDefault="00A6644D" w:rsidP="00E25272">
            <w:pPr>
              <w:rPr>
                <w:rFonts w:ascii="Arial" w:hAnsi="Arial" w:cs="Arial"/>
              </w:rPr>
            </w:pPr>
            <w:r>
              <w:rPr>
                <w:rFonts w:ascii="Arial" w:hAnsi="Arial" w:cs="Arial"/>
              </w:rPr>
              <w:t xml:space="preserve">Domain </w:t>
            </w:r>
          </w:p>
        </w:tc>
        <w:tc>
          <w:tcPr>
            <w:tcW w:w="1418" w:type="dxa"/>
          </w:tcPr>
          <w:p w14:paraId="1F9F01B4" w14:textId="553A2431" w:rsidR="00A6644D" w:rsidRDefault="00A6644D" w:rsidP="00E25272">
            <w:pPr>
              <w:rPr>
                <w:rFonts w:ascii="Arial" w:hAnsi="Arial" w:cs="Arial"/>
              </w:rPr>
            </w:pPr>
            <w:r>
              <w:rPr>
                <w:rFonts w:ascii="Arial" w:hAnsi="Arial" w:cs="Arial"/>
              </w:rPr>
              <w:t>Capability</w:t>
            </w:r>
          </w:p>
        </w:tc>
        <w:tc>
          <w:tcPr>
            <w:tcW w:w="3827" w:type="dxa"/>
          </w:tcPr>
          <w:p w14:paraId="32112272" w14:textId="597C0DF3" w:rsidR="00A6644D" w:rsidRDefault="00A6644D" w:rsidP="00E25272">
            <w:pPr>
              <w:rPr>
                <w:rFonts w:ascii="Arial" w:hAnsi="Arial" w:cs="Arial"/>
              </w:rPr>
            </w:pPr>
            <w:r>
              <w:rPr>
                <w:rFonts w:ascii="Arial" w:hAnsi="Arial" w:cs="Arial"/>
              </w:rPr>
              <w:t>Outcomes</w:t>
            </w:r>
          </w:p>
        </w:tc>
        <w:tc>
          <w:tcPr>
            <w:tcW w:w="2126" w:type="dxa"/>
          </w:tcPr>
          <w:p w14:paraId="1C2BBAB6" w14:textId="7A7EDAC8" w:rsidR="00A6644D" w:rsidRDefault="00A6644D" w:rsidP="00E25272">
            <w:pPr>
              <w:rPr>
                <w:rFonts w:ascii="Arial" w:hAnsi="Arial" w:cs="Arial"/>
              </w:rPr>
            </w:pPr>
            <w:r>
              <w:rPr>
                <w:rFonts w:ascii="Arial" w:hAnsi="Arial" w:cs="Arial"/>
              </w:rPr>
              <w:t xml:space="preserve">Domain </w:t>
            </w:r>
          </w:p>
        </w:tc>
        <w:tc>
          <w:tcPr>
            <w:tcW w:w="3119" w:type="dxa"/>
          </w:tcPr>
          <w:p w14:paraId="566330E6" w14:textId="3E63F7F1" w:rsidR="00A6644D" w:rsidRDefault="00A6644D" w:rsidP="00E25272">
            <w:pPr>
              <w:rPr>
                <w:rFonts w:ascii="Arial" w:hAnsi="Arial" w:cs="Arial"/>
              </w:rPr>
            </w:pPr>
            <w:r>
              <w:rPr>
                <w:rFonts w:ascii="Arial" w:hAnsi="Arial" w:cs="Arial"/>
              </w:rPr>
              <w:t>Capability</w:t>
            </w:r>
          </w:p>
        </w:tc>
        <w:tc>
          <w:tcPr>
            <w:tcW w:w="3544" w:type="dxa"/>
          </w:tcPr>
          <w:p w14:paraId="3657DE51" w14:textId="63B42255" w:rsidR="00A6644D" w:rsidRDefault="00A6644D" w:rsidP="00E25272">
            <w:pPr>
              <w:rPr>
                <w:rFonts w:ascii="Arial" w:hAnsi="Arial" w:cs="Arial"/>
              </w:rPr>
            </w:pPr>
            <w:r>
              <w:rPr>
                <w:rFonts w:ascii="Arial" w:hAnsi="Arial" w:cs="Arial"/>
              </w:rPr>
              <w:t xml:space="preserve">Outcomes  </w:t>
            </w:r>
          </w:p>
        </w:tc>
      </w:tr>
      <w:tr w:rsidR="003323D1" w14:paraId="59981AE8" w14:textId="77777777" w:rsidTr="001844F9">
        <w:tc>
          <w:tcPr>
            <w:tcW w:w="2127" w:type="dxa"/>
          </w:tcPr>
          <w:p w14:paraId="51BA72B7" w14:textId="66785F72" w:rsidR="00A6644D" w:rsidRPr="002E603F" w:rsidRDefault="00A6644D" w:rsidP="00A6644D">
            <w:pPr>
              <w:pStyle w:val="ListParagraph"/>
              <w:numPr>
                <w:ilvl w:val="0"/>
                <w:numId w:val="4"/>
              </w:numPr>
              <w:rPr>
                <w:rFonts w:ascii="Arial" w:hAnsi="Arial" w:cs="Arial"/>
                <w:b/>
                <w:bCs/>
                <w:sz w:val="20"/>
                <w:szCs w:val="20"/>
              </w:rPr>
            </w:pPr>
            <w:r w:rsidRPr="002E603F">
              <w:rPr>
                <w:rFonts w:ascii="Arial" w:hAnsi="Arial" w:cs="Arial"/>
                <w:b/>
                <w:bCs/>
                <w:sz w:val="20"/>
                <w:szCs w:val="20"/>
              </w:rPr>
              <w:t xml:space="preserve">Person – </w:t>
            </w:r>
            <w:r w:rsidR="008E3F8F" w:rsidRPr="002E603F">
              <w:rPr>
                <w:rFonts w:ascii="Arial" w:hAnsi="Arial" w:cs="Arial"/>
                <w:b/>
                <w:bCs/>
                <w:sz w:val="20"/>
                <w:szCs w:val="20"/>
              </w:rPr>
              <w:t>c</w:t>
            </w:r>
            <w:r w:rsidRPr="002E603F">
              <w:rPr>
                <w:rFonts w:ascii="Arial" w:hAnsi="Arial" w:cs="Arial"/>
                <w:b/>
                <w:bCs/>
                <w:sz w:val="20"/>
                <w:szCs w:val="20"/>
              </w:rPr>
              <w:t xml:space="preserve">entred </w:t>
            </w:r>
            <w:r w:rsidR="008E3F8F" w:rsidRPr="002E603F">
              <w:rPr>
                <w:rFonts w:ascii="Arial" w:hAnsi="Arial" w:cs="Arial"/>
                <w:b/>
                <w:bCs/>
                <w:sz w:val="20"/>
                <w:szCs w:val="20"/>
              </w:rPr>
              <w:t>c</w:t>
            </w:r>
            <w:r w:rsidRPr="002E603F">
              <w:rPr>
                <w:rFonts w:ascii="Arial" w:hAnsi="Arial" w:cs="Arial"/>
                <w:b/>
                <w:bCs/>
                <w:sz w:val="20"/>
                <w:szCs w:val="20"/>
              </w:rPr>
              <w:t xml:space="preserve">are and </w:t>
            </w:r>
            <w:r w:rsidR="008E3F8F" w:rsidRPr="002E603F">
              <w:rPr>
                <w:rFonts w:ascii="Arial" w:hAnsi="Arial" w:cs="Arial"/>
                <w:b/>
                <w:bCs/>
                <w:sz w:val="20"/>
                <w:szCs w:val="20"/>
              </w:rPr>
              <w:t>c</w:t>
            </w:r>
            <w:r w:rsidRPr="002E603F">
              <w:rPr>
                <w:rFonts w:ascii="Arial" w:hAnsi="Arial" w:cs="Arial"/>
                <w:b/>
                <w:bCs/>
                <w:sz w:val="20"/>
                <w:szCs w:val="20"/>
              </w:rPr>
              <w:t>ollaboration</w:t>
            </w:r>
          </w:p>
        </w:tc>
        <w:tc>
          <w:tcPr>
            <w:tcW w:w="1418" w:type="dxa"/>
          </w:tcPr>
          <w:p w14:paraId="104AD8D8" w14:textId="5B6A0522" w:rsidR="00A6644D" w:rsidRPr="005E5B0F" w:rsidRDefault="00A6644D" w:rsidP="00E25272">
            <w:pPr>
              <w:rPr>
                <w:rFonts w:ascii="Arial" w:hAnsi="Arial" w:cs="Arial"/>
                <w:sz w:val="20"/>
                <w:szCs w:val="20"/>
              </w:rPr>
            </w:pPr>
            <w:r w:rsidRPr="005E5B0F">
              <w:rPr>
                <w:rFonts w:ascii="Arial" w:hAnsi="Arial" w:cs="Arial"/>
                <w:sz w:val="20"/>
                <w:szCs w:val="20"/>
              </w:rPr>
              <w:t>Communicates effectively, placing the person at the centre of any interaction</w:t>
            </w:r>
          </w:p>
        </w:tc>
        <w:tc>
          <w:tcPr>
            <w:tcW w:w="3827" w:type="dxa"/>
          </w:tcPr>
          <w:p w14:paraId="384480FF" w14:textId="37159B57" w:rsidR="00A6644D" w:rsidRPr="00751539" w:rsidRDefault="00A6644D" w:rsidP="00A6644D">
            <w:pPr>
              <w:pStyle w:val="ListParagraph"/>
              <w:numPr>
                <w:ilvl w:val="1"/>
                <w:numId w:val="4"/>
              </w:numPr>
              <w:rPr>
                <w:rFonts w:ascii="Arial" w:hAnsi="Arial" w:cs="Arial"/>
                <w:b/>
                <w:bCs/>
                <w:sz w:val="20"/>
                <w:szCs w:val="20"/>
              </w:rPr>
            </w:pPr>
            <w:r w:rsidRPr="00751539">
              <w:rPr>
                <w:rFonts w:ascii="Arial" w:hAnsi="Arial" w:cs="Arial"/>
                <w:b/>
                <w:bCs/>
                <w:sz w:val="20"/>
                <w:szCs w:val="20"/>
              </w:rPr>
              <w:t>Communicates effectively with people receiving care and colleagues</w:t>
            </w:r>
          </w:p>
          <w:p w14:paraId="3CAEFEDF" w14:textId="77777777" w:rsidR="00051A7C" w:rsidRDefault="00051A7C" w:rsidP="00110075">
            <w:pPr>
              <w:rPr>
                <w:rFonts w:ascii="Arial" w:hAnsi="Arial" w:cs="Arial"/>
                <w:sz w:val="20"/>
                <w:szCs w:val="20"/>
              </w:rPr>
            </w:pPr>
          </w:p>
          <w:p w14:paraId="3CC52D75" w14:textId="187ADE4D" w:rsidR="00110075" w:rsidRDefault="00AA50C2" w:rsidP="00110075">
            <w:pPr>
              <w:rPr>
                <w:rFonts w:ascii="Arial" w:hAnsi="Arial" w:cs="Arial"/>
                <w:sz w:val="20"/>
                <w:szCs w:val="20"/>
              </w:rPr>
            </w:pPr>
            <w:r>
              <w:rPr>
                <w:rFonts w:ascii="Arial" w:hAnsi="Arial" w:cs="Arial"/>
                <w:sz w:val="20"/>
                <w:szCs w:val="20"/>
              </w:rPr>
              <w:t xml:space="preserve">Descriptors </w:t>
            </w:r>
            <w:r w:rsidR="008B7A98">
              <w:rPr>
                <w:rFonts w:ascii="Arial" w:hAnsi="Arial" w:cs="Arial"/>
                <w:sz w:val="20"/>
                <w:szCs w:val="20"/>
              </w:rPr>
              <w:t xml:space="preserve">examples for </w:t>
            </w:r>
            <w:r>
              <w:rPr>
                <w:rFonts w:ascii="Arial" w:hAnsi="Arial" w:cs="Arial"/>
                <w:sz w:val="20"/>
                <w:szCs w:val="20"/>
              </w:rPr>
              <w:t>1.1</w:t>
            </w:r>
          </w:p>
          <w:p w14:paraId="50FD8C3C" w14:textId="77777777" w:rsidR="00AA50C2" w:rsidRDefault="00AA50C2" w:rsidP="00110075">
            <w:pPr>
              <w:rPr>
                <w:rFonts w:ascii="Arial" w:hAnsi="Arial" w:cs="Arial"/>
                <w:sz w:val="20"/>
                <w:szCs w:val="20"/>
              </w:rPr>
            </w:pPr>
          </w:p>
          <w:p w14:paraId="6AEECB93" w14:textId="0CD4CC8A" w:rsidR="00AA50C2" w:rsidRDefault="008B7A98" w:rsidP="00110075">
            <w:pPr>
              <w:rPr>
                <w:rFonts w:ascii="Arial" w:hAnsi="Arial" w:cs="Arial"/>
                <w:sz w:val="20"/>
                <w:szCs w:val="20"/>
              </w:rPr>
            </w:pPr>
            <w:r w:rsidRPr="00737558">
              <w:rPr>
                <w:rFonts w:ascii="Arial" w:hAnsi="Arial" w:cs="Arial"/>
                <w:sz w:val="20"/>
                <w:szCs w:val="20"/>
                <w:highlight w:val="green"/>
              </w:rPr>
              <w:t>Assimilates</w:t>
            </w:r>
            <w:r w:rsidR="00AA50C2" w:rsidRPr="00737558">
              <w:rPr>
                <w:rFonts w:ascii="Arial" w:hAnsi="Arial" w:cs="Arial"/>
                <w:sz w:val="20"/>
                <w:szCs w:val="20"/>
                <w:highlight w:val="green"/>
              </w:rPr>
              <w:t xml:space="preserve"> and communicates information clearly and confidently, employs a full range of media including </w:t>
            </w:r>
            <w:r w:rsidR="00722659" w:rsidRPr="00737558">
              <w:rPr>
                <w:rFonts w:ascii="Arial" w:hAnsi="Arial" w:cs="Arial"/>
                <w:sz w:val="20"/>
                <w:szCs w:val="20"/>
                <w:highlight w:val="green"/>
              </w:rPr>
              <w:t>face to face, telephone, written, video, social media and digital, and takes into consideration the needs of the recipient(s).</w:t>
            </w:r>
          </w:p>
          <w:p w14:paraId="25D0F622" w14:textId="77777777" w:rsidR="00051A7C" w:rsidRDefault="00051A7C" w:rsidP="00110075">
            <w:pPr>
              <w:rPr>
                <w:rFonts w:ascii="Arial" w:hAnsi="Arial" w:cs="Arial"/>
                <w:sz w:val="20"/>
                <w:szCs w:val="20"/>
              </w:rPr>
            </w:pPr>
          </w:p>
          <w:p w14:paraId="1696CEA1" w14:textId="00741C44" w:rsidR="00051A7C" w:rsidRDefault="00051A7C" w:rsidP="00110075">
            <w:pPr>
              <w:rPr>
                <w:rFonts w:ascii="Arial" w:hAnsi="Arial" w:cs="Arial"/>
                <w:sz w:val="20"/>
                <w:szCs w:val="20"/>
              </w:rPr>
            </w:pPr>
            <w:r w:rsidRPr="00051A7C">
              <w:rPr>
                <w:rFonts w:ascii="Arial" w:hAnsi="Arial" w:cs="Arial"/>
                <w:sz w:val="20"/>
                <w:szCs w:val="20"/>
              </w:rPr>
              <w:t>Considers the advantages, limitations and how to reduce the risks associated with different formats of communication, including non-face to face methods.</w:t>
            </w:r>
          </w:p>
          <w:p w14:paraId="43CF9482" w14:textId="77777777" w:rsidR="00722659" w:rsidRDefault="00722659" w:rsidP="00110075">
            <w:pPr>
              <w:rPr>
                <w:rFonts w:ascii="Arial" w:hAnsi="Arial" w:cs="Arial"/>
                <w:sz w:val="20"/>
                <w:szCs w:val="20"/>
              </w:rPr>
            </w:pPr>
          </w:p>
          <w:p w14:paraId="08797368" w14:textId="45D3B00E" w:rsidR="008B7A98" w:rsidRDefault="00051A7C" w:rsidP="00110075">
            <w:pPr>
              <w:rPr>
                <w:rFonts w:ascii="Arial" w:hAnsi="Arial" w:cs="Arial"/>
                <w:sz w:val="20"/>
                <w:szCs w:val="20"/>
              </w:rPr>
            </w:pPr>
            <w:r w:rsidRPr="00D42ABD">
              <w:rPr>
                <w:rFonts w:ascii="Arial" w:hAnsi="Arial" w:cs="Arial"/>
                <w:sz w:val="20"/>
                <w:szCs w:val="20"/>
                <w:highlight w:val="cyan"/>
              </w:rPr>
              <w:t>Identifies barriers to effective communication and adapts verbal and non-verbal communication styles in a way that is responsive to the person/carer/family’s communication and language needs, preferences and abilities</w:t>
            </w:r>
            <w:r w:rsidRPr="00051A7C">
              <w:rPr>
                <w:rFonts w:ascii="Arial" w:hAnsi="Arial" w:cs="Arial"/>
                <w:sz w:val="20"/>
                <w:szCs w:val="20"/>
              </w:rPr>
              <w:t xml:space="preserve"> (e.g. speech and hearing problems, and different languages, cultures and levels of health and IT literacy)</w:t>
            </w:r>
          </w:p>
          <w:p w14:paraId="4541C7FA" w14:textId="77777777" w:rsidR="008B7A98" w:rsidRPr="00110075" w:rsidRDefault="008B7A98" w:rsidP="00110075">
            <w:pPr>
              <w:rPr>
                <w:rFonts w:ascii="Arial" w:hAnsi="Arial" w:cs="Arial"/>
                <w:sz w:val="20"/>
                <w:szCs w:val="20"/>
              </w:rPr>
            </w:pPr>
          </w:p>
          <w:p w14:paraId="33896D27" w14:textId="77777777" w:rsidR="00A6644D" w:rsidRPr="00751539" w:rsidRDefault="00A6644D" w:rsidP="00A6644D">
            <w:pPr>
              <w:pStyle w:val="ListParagraph"/>
              <w:numPr>
                <w:ilvl w:val="1"/>
                <w:numId w:val="4"/>
              </w:numPr>
              <w:rPr>
                <w:rFonts w:ascii="Arial" w:hAnsi="Arial" w:cs="Arial"/>
                <w:b/>
                <w:bCs/>
                <w:sz w:val="20"/>
                <w:szCs w:val="20"/>
              </w:rPr>
            </w:pPr>
            <w:r w:rsidRPr="00751539">
              <w:rPr>
                <w:rFonts w:ascii="Arial" w:hAnsi="Arial" w:cs="Arial"/>
                <w:b/>
                <w:bCs/>
                <w:sz w:val="20"/>
                <w:szCs w:val="20"/>
              </w:rPr>
              <w:t>Treats others as equals and with dignity and respect, supporting them regardless of individual circumstances or background; actively promotes this in their practice</w:t>
            </w:r>
          </w:p>
          <w:p w14:paraId="35BE1B4C" w14:textId="77777777" w:rsidR="00051A7C" w:rsidRDefault="00051A7C" w:rsidP="00051A7C">
            <w:pPr>
              <w:pStyle w:val="ListParagraph"/>
              <w:rPr>
                <w:rFonts w:ascii="Arial" w:hAnsi="Arial" w:cs="Arial"/>
                <w:sz w:val="20"/>
                <w:szCs w:val="20"/>
              </w:rPr>
            </w:pPr>
          </w:p>
          <w:p w14:paraId="49C0F693" w14:textId="77777777" w:rsidR="00051A7C" w:rsidRDefault="00051A7C" w:rsidP="00051A7C">
            <w:pPr>
              <w:rPr>
                <w:rFonts w:ascii="Arial" w:hAnsi="Arial" w:cs="Arial"/>
                <w:sz w:val="20"/>
                <w:szCs w:val="20"/>
              </w:rPr>
            </w:pPr>
            <w:r>
              <w:rPr>
                <w:rFonts w:ascii="Arial" w:hAnsi="Arial" w:cs="Arial"/>
                <w:sz w:val="20"/>
                <w:szCs w:val="20"/>
              </w:rPr>
              <w:t xml:space="preserve">Descriptor examples 1.2 </w:t>
            </w:r>
          </w:p>
          <w:p w14:paraId="7605CC1E" w14:textId="77777777" w:rsidR="005C6786" w:rsidRDefault="005C6786" w:rsidP="00051A7C">
            <w:pPr>
              <w:rPr>
                <w:rFonts w:ascii="Arial" w:hAnsi="Arial" w:cs="Arial"/>
                <w:sz w:val="20"/>
                <w:szCs w:val="20"/>
              </w:rPr>
            </w:pPr>
          </w:p>
          <w:p w14:paraId="226D9197" w14:textId="3925E598" w:rsidR="005C6786" w:rsidRPr="00051A7C" w:rsidRDefault="005C6786" w:rsidP="00051A7C">
            <w:pPr>
              <w:rPr>
                <w:rFonts w:ascii="Arial" w:hAnsi="Arial" w:cs="Arial"/>
                <w:sz w:val="20"/>
                <w:szCs w:val="20"/>
              </w:rPr>
            </w:pPr>
            <w:r w:rsidRPr="001E15A8">
              <w:rPr>
                <w:rFonts w:ascii="Arial" w:hAnsi="Arial" w:cs="Arial"/>
                <w:sz w:val="20"/>
                <w:szCs w:val="20"/>
                <w:highlight w:val="cyan"/>
              </w:rPr>
              <w:lastRenderedPageBreak/>
              <w:t>D</w:t>
            </w:r>
            <w:r w:rsidRPr="001E15A8">
              <w:rPr>
                <w:rFonts w:ascii="Arial" w:hAnsi="Arial" w:cs="Arial"/>
                <w:sz w:val="20"/>
                <w:szCs w:val="20"/>
                <w:highlight w:val="cyan"/>
              </w:rPr>
              <w:t>emonstrates cultural competence.</w:t>
            </w:r>
            <w:r w:rsidRPr="005C6786">
              <w:rPr>
                <w:rFonts w:ascii="Arial" w:hAnsi="Arial" w:cs="Arial"/>
                <w:sz w:val="20"/>
                <w:szCs w:val="20"/>
              </w:rPr>
              <w:t xml:space="preserve"> Respects peoples and colleagues' religious, cultural and ethical beliefs, and their ideas and feelings without judgement, understanding the impact these have on health.</w:t>
            </w:r>
          </w:p>
        </w:tc>
        <w:tc>
          <w:tcPr>
            <w:tcW w:w="2126" w:type="dxa"/>
          </w:tcPr>
          <w:p w14:paraId="13FB5B42" w14:textId="6FCE3864" w:rsidR="00A6644D" w:rsidRPr="002E603F" w:rsidRDefault="009452B8" w:rsidP="009452B8">
            <w:pPr>
              <w:pStyle w:val="ListParagraph"/>
              <w:numPr>
                <w:ilvl w:val="0"/>
                <w:numId w:val="6"/>
              </w:numPr>
              <w:rPr>
                <w:rFonts w:ascii="Arial" w:hAnsi="Arial" w:cs="Arial"/>
                <w:b/>
                <w:bCs/>
                <w:sz w:val="20"/>
                <w:szCs w:val="20"/>
              </w:rPr>
            </w:pPr>
            <w:r w:rsidRPr="002E603F">
              <w:rPr>
                <w:rFonts w:ascii="Arial" w:hAnsi="Arial" w:cs="Arial"/>
                <w:b/>
                <w:bCs/>
                <w:sz w:val="20"/>
                <w:szCs w:val="20"/>
              </w:rPr>
              <w:lastRenderedPageBreak/>
              <w:t>Information</w:t>
            </w:r>
            <w:r w:rsidR="008E3F8F" w:rsidRPr="002E603F">
              <w:rPr>
                <w:rFonts w:ascii="Arial" w:hAnsi="Arial" w:cs="Arial"/>
                <w:b/>
                <w:bCs/>
                <w:sz w:val="20"/>
                <w:szCs w:val="20"/>
              </w:rPr>
              <w:t>, data and content</w:t>
            </w:r>
            <w:r w:rsidR="00DB662F" w:rsidRPr="002E603F">
              <w:rPr>
                <w:rFonts w:ascii="Arial" w:hAnsi="Arial" w:cs="Arial"/>
                <w:b/>
                <w:bCs/>
                <w:sz w:val="20"/>
                <w:szCs w:val="20"/>
              </w:rPr>
              <w:t xml:space="preserve"> </w:t>
            </w:r>
            <w:r w:rsidR="008E3F8F" w:rsidRPr="002E603F">
              <w:rPr>
                <w:rFonts w:ascii="Arial" w:hAnsi="Arial" w:cs="Arial"/>
                <w:b/>
                <w:bCs/>
                <w:sz w:val="20"/>
                <w:szCs w:val="20"/>
              </w:rPr>
              <w:t xml:space="preserve"> </w:t>
            </w:r>
          </w:p>
        </w:tc>
        <w:tc>
          <w:tcPr>
            <w:tcW w:w="3119" w:type="dxa"/>
          </w:tcPr>
          <w:p w14:paraId="6DB06617" w14:textId="77777777" w:rsidR="00A6644D" w:rsidRPr="004162B3" w:rsidRDefault="00DB662F" w:rsidP="0006587C">
            <w:pPr>
              <w:pStyle w:val="ListParagraph"/>
              <w:numPr>
                <w:ilvl w:val="0"/>
                <w:numId w:val="7"/>
              </w:numPr>
              <w:rPr>
                <w:rFonts w:ascii="Arial" w:hAnsi="Arial" w:cs="Arial"/>
                <w:sz w:val="20"/>
                <w:szCs w:val="20"/>
              </w:rPr>
            </w:pPr>
            <w:r w:rsidRPr="004162B3">
              <w:rPr>
                <w:rFonts w:ascii="Arial" w:hAnsi="Arial" w:cs="Arial"/>
                <w:sz w:val="20"/>
                <w:szCs w:val="20"/>
              </w:rPr>
              <w:t xml:space="preserve">The ability to find, manage, organise, store and </w:t>
            </w:r>
            <w:r w:rsidR="00641C5A" w:rsidRPr="004162B3">
              <w:rPr>
                <w:rFonts w:ascii="Arial" w:hAnsi="Arial" w:cs="Arial"/>
                <w:sz w:val="20"/>
                <w:szCs w:val="20"/>
              </w:rPr>
              <w:t xml:space="preserve">share digital information, data and content </w:t>
            </w:r>
          </w:p>
          <w:p w14:paraId="6126058C" w14:textId="77777777" w:rsidR="00811E03" w:rsidRPr="004162B3" w:rsidRDefault="00C06E3F" w:rsidP="0006587C">
            <w:pPr>
              <w:pStyle w:val="ListParagraph"/>
              <w:numPr>
                <w:ilvl w:val="0"/>
                <w:numId w:val="7"/>
              </w:numPr>
              <w:rPr>
                <w:rFonts w:ascii="Arial" w:hAnsi="Arial" w:cs="Arial"/>
                <w:sz w:val="20"/>
                <w:szCs w:val="20"/>
              </w:rPr>
            </w:pPr>
            <w:r w:rsidRPr="004162B3">
              <w:rPr>
                <w:rFonts w:ascii="Arial" w:hAnsi="Arial" w:cs="Arial"/>
                <w:sz w:val="20"/>
                <w:szCs w:val="20"/>
              </w:rPr>
              <w:t xml:space="preserve">The ability to understand and act upon appropriate guidelines, protocols, regulations and safeguards in the use of differing media, information, data and content to meet legal, </w:t>
            </w:r>
            <w:r w:rsidR="00A0074A" w:rsidRPr="004162B3">
              <w:rPr>
                <w:rFonts w:ascii="Arial" w:hAnsi="Arial" w:cs="Arial"/>
                <w:sz w:val="20"/>
                <w:szCs w:val="20"/>
              </w:rPr>
              <w:t xml:space="preserve">ethical, cultural and security rules, requirements and expectations when working with personal, public, professional and/or confidential information, data and content </w:t>
            </w:r>
          </w:p>
          <w:p w14:paraId="349698E2" w14:textId="77777777" w:rsidR="00564254" w:rsidRPr="004162B3" w:rsidRDefault="008B6E03" w:rsidP="0006587C">
            <w:pPr>
              <w:pStyle w:val="ListParagraph"/>
              <w:numPr>
                <w:ilvl w:val="0"/>
                <w:numId w:val="7"/>
              </w:numPr>
              <w:rPr>
                <w:rFonts w:ascii="Arial" w:hAnsi="Arial" w:cs="Arial"/>
                <w:sz w:val="20"/>
                <w:szCs w:val="20"/>
              </w:rPr>
            </w:pPr>
            <w:r w:rsidRPr="004162B3">
              <w:rPr>
                <w:rFonts w:ascii="Arial" w:hAnsi="Arial" w:cs="Arial"/>
                <w:sz w:val="20"/>
                <w:szCs w:val="20"/>
              </w:rPr>
              <w:t>The ability to critically analyse, evaluate and/or interpret information, dat</w:t>
            </w:r>
            <w:r w:rsidR="00564254" w:rsidRPr="004162B3">
              <w:rPr>
                <w:rFonts w:ascii="Arial" w:hAnsi="Arial" w:cs="Arial"/>
                <w:sz w:val="20"/>
                <w:szCs w:val="20"/>
              </w:rPr>
              <w:t>a</w:t>
            </w:r>
            <w:r w:rsidRPr="004162B3">
              <w:rPr>
                <w:rFonts w:ascii="Arial" w:hAnsi="Arial" w:cs="Arial"/>
                <w:sz w:val="20"/>
                <w:szCs w:val="20"/>
              </w:rPr>
              <w:t>, content and their sources</w:t>
            </w:r>
          </w:p>
          <w:p w14:paraId="426DD9CD" w14:textId="77777777" w:rsidR="00564254" w:rsidRPr="004162B3" w:rsidRDefault="00564254" w:rsidP="0006587C">
            <w:pPr>
              <w:pStyle w:val="ListParagraph"/>
              <w:numPr>
                <w:ilvl w:val="0"/>
                <w:numId w:val="7"/>
              </w:numPr>
              <w:rPr>
                <w:rFonts w:ascii="Arial" w:hAnsi="Arial" w:cs="Arial"/>
                <w:sz w:val="20"/>
                <w:szCs w:val="20"/>
              </w:rPr>
            </w:pPr>
            <w:r w:rsidRPr="004162B3">
              <w:rPr>
                <w:rFonts w:ascii="Arial" w:hAnsi="Arial" w:cs="Arial"/>
                <w:sz w:val="20"/>
                <w:szCs w:val="20"/>
              </w:rPr>
              <w:t xml:space="preserve">The ability to understand and adhere to digital copyright, intellectual property and privacy rules and regulations </w:t>
            </w:r>
          </w:p>
          <w:p w14:paraId="60770D65" w14:textId="6FF5185D" w:rsidR="00A0074A" w:rsidRPr="004162B3" w:rsidRDefault="00D01891" w:rsidP="0006587C">
            <w:pPr>
              <w:pStyle w:val="ListParagraph"/>
              <w:numPr>
                <w:ilvl w:val="0"/>
                <w:numId w:val="7"/>
              </w:numPr>
              <w:rPr>
                <w:rFonts w:ascii="Arial" w:hAnsi="Arial" w:cs="Arial"/>
                <w:sz w:val="20"/>
                <w:szCs w:val="20"/>
              </w:rPr>
            </w:pPr>
            <w:r w:rsidRPr="004162B3">
              <w:rPr>
                <w:rFonts w:ascii="Arial" w:hAnsi="Arial" w:cs="Arial"/>
                <w:sz w:val="20"/>
                <w:szCs w:val="20"/>
              </w:rPr>
              <w:t xml:space="preserve">The ability to work with and champion the effective, secure, </w:t>
            </w:r>
            <w:r w:rsidR="004162B3" w:rsidRPr="004162B3">
              <w:rPr>
                <w:rFonts w:ascii="Arial" w:hAnsi="Arial" w:cs="Arial"/>
                <w:sz w:val="20"/>
                <w:szCs w:val="20"/>
              </w:rPr>
              <w:t>appropriate</w:t>
            </w:r>
            <w:r w:rsidRPr="004162B3">
              <w:rPr>
                <w:rFonts w:ascii="Arial" w:hAnsi="Arial" w:cs="Arial"/>
                <w:sz w:val="20"/>
                <w:szCs w:val="20"/>
              </w:rPr>
              <w:t xml:space="preserve"> and innovative use of information, data and </w:t>
            </w:r>
            <w:r w:rsidRPr="004162B3">
              <w:rPr>
                <w:rFonts w:ascii="Arial" w:hAnsi="Arial" w:cs="Arial"/>
                <w:sz w:val="20"/>
                <w:szCs w:val="20"/>
              </w:rPr>
              <w:lastRenderedPageBreak/>
              <w:t xml:space="preserve">content </w:t>
            </w:r>
            <w:proofErr w:type="gramStart"/>
            <w:r w:rsidRPr="004162B3">
              <w:rPr>
                <w:rFonts w:ascii="Arial" w:hAnsi="Arial" w:cs="Arial"/>
                <w:sz w:val="20"/>
                <w:szCs w:val="20"/>
              </w:rPr>
              <w:t>in order to</w:t>
            </w:r>
            <w:proofErr w:type="gramEnd"/>
            <w:r w:rsidRPr="004162B3">
              <w:rPr>
                <w:rFonts w:ascii="Arial" w:hAnsi="Arial" w:cs="Arial"/>
                <w:sz w:val="20"/>
                <w:szCs w:val="20"/>
              </w:rPr>
              <w:t xml:space="preserve"> solve problems, make decisions and to achieve </w:t>
            </w:r>
            <w:r w:rsidR="004162B3" w:rsidRPr="004162B3">
              <w:rPr>
                <w:rFonts w:ascii="Arial" w:hAnsi="Arial" w:cs="Arial"/>
                <w:sz w:val="20"/>
                <w:szCs w:val="20"/>
              </w:rPr>
              <w:t xml:space="preserve">successful outcomes for specific goals and objectives </w:t>
            </w:r>
            <w:r w:rsidR="008B6E03" w:rsidRPr="004162B3">
              <w:rPr>
                <w:rFonts w:ascii="Arial" w:hAnsi="Arial" w:cs="Arial"/>
                <w:sz w:val="20"/>
                <w:szCs w:val="20"/>
              </w:rPr>
              <w:t xml:space="preserve"> </w:t>
            </w:r>
          </w:p>
        </w:tc>
        <w:tc>
          <w:tcPr>
            <w:tcW w:w="3544" w:type="dxa"/>
          </w:tcPr>
          <w:p w14:paraId="5B398A73" w14:textId="63153D62" w:rsidR="006267D4" w:rsidRPr="005337C7" w:rsidRDefault="008E3FA4" w:rsidP="006267D4">
            <w:pPr>
              <w:rPr>
                <w:rFonts w:ascii="Arial" w:hAnsi="Arial" w:cs="Arial"/>
                <w:b/>
                <w:bCs/>
                <w:sz w:val="20"/>
                <w:szCs w:val="20"/>
              </w:rPr>
            </w:pPr>
            <w:r w:rsidRPr="005337C7">
              <w:rPr>
                <w:rFonts w:ascii="Arial" w:hAnsi="Arial" w:cs="Arial"/>
                <w:b/>
                <w:bCs/>
                <w:sz w:val="20"/>
                <w:szCs w:val="20"/>
              </w:rPr>
              <w:lastRenderedPageBreak/>
              <w:t xml:space="preserve">Level 3 </w:t>
            </w:r>
          </w:p>
          <w:p w14:paraId="498143C1" w14:textId="77777777" w:rsidR="006267D4" w:rsidRPr="006267D4" w:rsidRDefault="006267D4" w:rsidP="006267D4">
            <w:pPr>
              <w:pStyle w:val="Default"/>
              <w:rPr>
                <w:sz w:val="20"/>
                <w:szCs w:val="20"/>
              </w:rPr>
            </w:pPr>
            <w:r w:rsidRPr="00737558">
              <w:rPr>
                <w:sz w:val="20"/>
                <w:szCs w:val="20"/>
                <w:highlight w:val="green"/>
              </w:rPr>
              <w:t xml:space="preserve">1. I am confident and capable in the use of a wide range of digital devices, technologies, software and applications </w:t>
            </w:r>
            <w:proofErr w:type="gramStart"/>
            <w:r w:rsidRPr="00737558">
              <w:rPr>
                <w:sz w:val="20"/>
                <w:szCs w:val="20"/>
                <w:highlight w:val="green"/>
              </w:rPr>
              <w:t>in order to</w:t>
            </w:r>
            <w:proofErr w:type="gramEnd"/>
            <w:r w:rsidRPr="00737558">
              <w:rPr>
                <w:sz w:val="20"/>
                <w:szCs w:val="20"/>
                <w:highlight w:val="green"/>
              </w:rPr>
              <w:t xml:space="preserve"> create, access, edit, monitor, store and share information, data and content for personal and/or professional purposes.</w:t>
            </w:r>
            <w:r w:rsidRPr="006267D4">
              <w:rPr>
                <w:sz w:val="20"/>
                <w:szCs w:val="20"/>
              </w:rPr>
              <w:t xml:space="preserve"> </w:t>
            </w:r>
          </w:p>
          <w:p w14:paraId="7F11251E" w14:textId="77777777" w:rsidR="006267D4" w:rsidRPr="006267D4" w:rsidRDefault="006267D4" w:rsidP="006267D4">
            <w:pPr>
              <w:pStyle w:val="Default"/>
              <w:rPr>
                <w:sz w:val="20"/>
                <w:szCs w:val="20"/>
              </w:rPr>
            </w:pPr>
            <w:r w:rsidRPr="00737558">
              <w:rPr>
                <w:sz w:val="20"/>
                <w:szCs w:val="20"/>
              </w:rPr>
              <w:t>2</w:t>
            </w:r>
            <w:r w:rsidRPr="00C83AC9">
              <w:rPr>
                <w:sz w:val="20"/>
                <w:szCs w:val="20"/>
                <w:highlight w:val="red"/>
              </w:rPr>
              <w:t>. I am confident and proactive in the adoption of new/innovative digital devices, technologies, software and applications that promote effective, secure and efficient use and sharing of information, data and content</w:t>
            </w:r>
            <w:r w:rsidRPr="006267D4">
              <w:rPr>
                <w:sz w:val="20"/>
                <w:szCs w:val="20"/>
              </w:rPr>
              <w:t xml:space="preserve"> </w:t>
            </w:r>
          </w:p>
          <w:p w14:paraId="4FC9E037" w14:textId="77777777" w:rsidR="006267D4" w:rsidRPr="006267D4" w:rsidRDefault="006267D4" w:rsidP="006267D4">
            <w:pPr>
              <w:pStyle w:val="Default"/>
              <w:rPr>
                <w:sz w:val="20"/>
                <w:szCs w:val="20"/>
              </w:rPr>
            </w:pPr>
            <w:r w:rsidRPr="006267D4">
              <w:rPr>
                <w:sz w:val="20"/>
                <w:szCs w:val="20"/>
              </w:rPr>
              <w:t xml:space="preserve">3. I am confident and capable in the appropriate use of a wide variety of data and file formats in most contexts. </w:t>
            </w:r>
          </w:p>
          <w:p w14:paraId="0EAB829D" w14:textId="77777777" w:rsidR="006267D4" w:rsidRPr="006267D4" w:rsidRDefault="006267D4" w:rsidP="006267D4">
            <w:pPr>
              <w:pStyle w:val="Default"/>
              <w:rPr>
                <w:sz w:val="20"/>
                <w:szCs w:val="20"/>
              </w:rPr>
            </w:pPr>
            <w:r w:rsidRPr="006267D4">
              <w:rPr>
                <w:sz w:val="20"/>
                <w:szCs w:val="20"/>
              </w:rPr>
              <w:t xml:space="preserve">4. I can provide guidance to others on the use, editing, storage and sharing of information, data and content in a wide variety of formats. </w:t>
            </w:r>
          </w:p>
          <w:p w14:paraId="64BE7256" w14:textId="77777777" w:rsidR="006267D4" w:rsidRPr="006267D4" w:rsidRDefault="006267D4" w:rsidP="006267D4">
            <w:pPr>
              <w:pStyle w:val="Default"/>
              <w:rPr>
                <w:sz w:val="20"/>
                <w:szCs w:val="20"/>
              </w:rPr>
            </w:pPr>
            <w:r w:rsidRPr="0084450D">
              <w:rPr>
                <w:sz w:val="20"/>
                <w:szCs w:val="20"/>
                <w:highlight w:val="darkMagenta"/>
              </w:rPr>
              <w:t>5. I always abide by legislation, guidelines, policies and protocols to protect privacy, copyright and intellectual property in the use and sharing of digital information, data and content.</w:t>
            </w:r>
            <w:r w:rsidRPr="006267D4">
              <w:rPr>
                <w:sz w:val="20"/>
                <w:szCs w:val="20"/>
              </w:rPr>
              <w:t xml:space="preserve"> </w:t>
            </w:r>
          </w:p>
          <w:p w14:paraId="79353B02" w14:textId="77777777" w:rsidR="006267D4" w:rsidRPr="006267D4" w:rsidRDefault="006267D4" w:rsidP="006267D4">
            <w:pPr>
              <w:pStyle w:val="Default"/>
              <w:rPr>
                <w:sz w:val="20"/>
                <w:szCs w:val="20"/>
              </w:rPr>
            </w:pPr>
            <w:r w:rsidRPr="006267D4">
              <w:rPr>
                <w:sz w:val="20"/>
                <w:szCs w:val="20"/>
              </w:rPr>
              <w:t xml:space="preserve">6. </w:t>
            </w:r>
            <w:r w:rsidRPr="0074086D">
              <w:rPr>
                <w:sz w:val="20"/>
                <w:szCs w:val="20"/>
                <w:highlight w:val="lightGray"/>
              </w:rPr>
              <w:t>I am confident and proficient in testing information, data and content for accuracy and ensuring the accuracy, reliability, safety and security of information, data and content that I create and/or am responsible for.</w:t>
            </w:r>
            <w:r w:rsidRPr="006267D4">
              <w:rPr>
                <w:sz w:val="20"/>
                <w:szCs w:val="20"/>
              </w:rPr>
              <w:t xml:space="preserve"> </w:t>
            </w:r>
          </w:p>
          <w:p w14:paraId="0A25BFE7" w14:textId="77777777" w:rsidR="006267D4" w:rsidRPr="006267D4" w:rsidRDefault="006267D4" w:rsidP="006267D4">
            <w:pPr>
              <w:pStyle w:val="Default"/>
              <w:rPr>
                <w:sz w:val="20"/>
                <w:szCs w:val="20"/>
              </w:rPr>
            </w:pPr>
            <w:r w:rsidRPr="006267D4">
              <w:rPr>
                <w:sz w:val="20"/>
                <w:szCs w:val="20"/>
              </w:rPr>
              <w:t xml:space="preserve">7. I am confident and proficient in being able to recognise, analyse and evaluate a wide range of digital information, data and content to test </w:t>
            </w:r>
            <w:r w:rsidRPr="006267D4">
              <w:rPr>
                <w:sz w:val="20"/>
                <w:szCs w:val="20"/>
              </w:rPr>
              <w:lastRenderedPageBreak/>
              <w:t xml:space="preserve">for bias, spin, misinformation and lies and to identify techniques of marketing, persuasion and messaging. </w:t>
            </w:r>
          </w:p>
          <w:p w14:paraId="653FC447" w14:textId="77777777" w:rsidR="006267D4" w:rsidRPr="006267D4" w:rsidRDefault="006267D4" w:rsidP="006267D4">
            <w:pPr>
              <w:pStyle w:val="Default"/>
              <w:rPr>
                <w:sz w:val="20"/>
                <w:szCs w:val="20"/>
              </w:rPr>
            </w:pPr>
            <w:r w:rsidRPr="006E54B8">
              <w:rPr>
                <w:sz w:val="20"/>
                <w:szCs w:val="20"/>
                <w:highlight w:val="darkMagenta"/>
              </w:rPr>
              <w:t xml:space="preserve">8. I am confident and capable in the effective, secure, appropriate and innovative use of information, data and content </w:t>
            </w:r>
            <w:proofErr w:type="gramStart"/>
            <w:r w:rsidRPr="006E54B8">
              <w:rPr>
                <w:sz w:val="20"/>
                <w:szCs w:val="20"/>
                <w:highlight w:val="darkMagenta"/>
              </w:rPr>
              <w:t>in order to</w:t>
            </w:r>
            <w:proofErr w:type="gramEnd"/>
            <w:r w:rsidRPr="006E54B8">
              <w:rPr>
                <w:sz w:val="20"/>
                <w:szCs w:val="20"/>
                <w:highlight w:val="darkMagenta"/>
              </w:rPr>
              <w:t xml:space="preserve"> solve problems, make decisions and to achieve successful outcomes for specific goals and objectives.</w:t>
            </w:r>
            <w:r w:rsidRPr="006267D4">
              <w:rPr>
                <w:sz w:val="20"/>
                <w:szCs w:val="20"/>
              </w:rPr>
              <w:t xml:space="preserve"> </w:t>
            </w:r>
          </w:p>
          <w:p w14:paraId="5249B6BA" w14:textId="24357B77" w:rsidR="008E3FA4" w:rsidRPr="006267D4" w:rsidRDefault="006267D4" w:rsidP="003F3D18">
            <w:pPr>
              <w:pStyle w:val="Default"/>
              <w:rPr>
                <w:sz w:val="20"/>
                <w:szCs w:val="20"/>
              </w:rPr>
            </w:pPr>
            <w:r w:rsidRPr="006267D4">
              <w:rPr>
                <w:sz w:val="20"/>
                <w:szCs w:val="20"/>
              </w:rPr>
              <w:t xml:space="preserve">9. I am confident and proficient in promoting and modelling fair, equitable access to information, data and content. </w:t>
            </w:r>
          </w:p>
        </w:tc>
      </w:tr>
      <w:tr w:rsidR="003323D1" w14:paraId="420D4EB4" w14:textId="77777777" w:rsidTr="001844F9">
        <w:tc>
          <w:tcPr>
            <w:tcW w:w="2127" w:type="dxa"/>
          </w:tcPr>
          <w:p w14:paraId="559D2994" w14:textId="587976C6" w:rsidR="00A6644D" w:rsidRPr="005E5B0F" w:rsidRDefault="00A6644D" w:rsidP="00A6644D">
            <w:pPr>
              <w:rPr>
                <w:rFonts w:ascii="Arial" w:hAnsi="Arial" w:cs="Arial"/>
                <w:sz w:val="20"/>
                <w:szCs w:val="20"/>
              </w:rPr>
            </w:pPr>
          </w:p>
        </w:tc>
        <w:tc>
          <w:tcPr>
            <w:tcW w:w="1418" w:type="dxa"/>
          </w:tcPr>
          <w:p w14:paraId="3B4D0A94" w14:textId="1AA82F70" w:rsidR="00A6644D" w:rsidRPr="005E5B0F" w:rsidRDefault="00A6644D" w:rsidP="00E25272">
            <w:pPr>
              <w:rPr>
                <w:rFonts w:ascii="Arial" w:hAnsi="Arial" w:cs="Arial"/>
                <w:sz w:val="20"/>
                <w:szCs w:val="20"/>
              </w:rPr>
            </w:pPr>
            <w:r w:rsidRPr="005E5B0F">
              <w:rPr>
                <w:rFonts w:ascii="Arial" w:hAnsi="Arial" w:cs="Arial"/>
                <w:sz w:val="20"/>
                <w:szCs w:val="20"/>
              </w:rPr>
              <w:t xml:space="preserve">Delivers person centred care </w:t>
            </w:r>
          </w:p>
        </w:tc>
        <w:tc>
          <w:tcPr>
            <w:tcW w:w="3827" w:type="dxa"/>
          </w:tcPr>
          <w:p w14:paraId="61B10654" w14:textId="5F4CBD99" w:rsidR="00A6644D" w:rsidRPr="00751539" w:rsidRDefault="00A6644D" w:rsidP="00A6644D">
            <w:pPr>
              <w:pStyle w:val="ListParagraph"/>
              <w:numPr>
                <w:ilvl w:val="1"/>
                <w:numId w:val="4"/>
              </w:numPr>
              <w:rPr>
                <w:rFonts w:ascii="Arial" w:hAnsi="Arial" w:cs="Arial"/>
                <w:b/>
                <w:bCs/>
                <w:sz w:val="20"/>
                <w:szCs w:val="20"/>
              </w:rPr>
            </w:pPr>
            <w:r w:rsidRPr="00751539">
              <w:rPr>
                <w:rFonts w:ascii="Arial" w:hAnsi="Arial" w:cs="Arial"/>
                <w:b/>
                <w:bCs/>
                <w:sz w:val="20"/>
                <w:szCs w:val="20"/>
              </w:rPr>
              <w:t>Consults with people through open conversation; explores physical, psychological and social aspects for that person, remaining open to what a person might share; empowers the person creating an environment to support shared decision making around</w:t>
            </w:r>
            <w:r w:rsidRPr="00751539">
              <w:rPr>
                <w:b/>
                <w:bCs/>
                <w:sz w:val="20"/>
                <w:szCs w:val="20"/>
              </w:rPr>
              <w:t xml:space="preserve"> </w:t>
            </w:r>
            <w:r w:rsidRPr="00751539">
              <w:rPr>
                <w:rFonts w:ascii="Arial" w:hAnsi="Arial" w:cs="Arial"/>
                <w:b/>
                <w:bCs/>
                <w:sz w:val="20"/>
                <w:szCs w:val="20"/>
              </w:rPr>
              <w:t>personal healthcare outcomes and changes to health behaviour</w:t>
            </w:r>
          </w:p>
          <w:p w14:paraId="68841E27" w14:textId="77777777" w:rsidR="008B1ED9" w:rsidRDefault="008B1ED9" w:rsidP="008B1ED9">
            <w:pPr>
              <w:pStyle w:val="ListParagraph"/>
              <w:rPr>
                <w:rFonts w:ascii="Arial" w:hAnsi="Arial" w:cs="Arial"/>
                <w:sz w:val="20"/>
                <w:szCs w:val="20"/>
              </w:rPr>
            </w:pPr>
          </w:p>
          <w:p w14:paraId="386C599E" w14:textId="09199DC3" w:rsidR="008B1ED9" w:rsidRDefault="008B1ED9" w:rsidP="008B1ED9">
            <w:pPr>
              <w:rPr>
                <w:rFonts w:ascii="Arial" w:hAnsi="Arial" w:cs="Arial"/>
                <w:sz w:val="20"/>
                <w:szCs w:val="20"/>
              </w:rPr>
            </w:pPr>
            <w:r>
              <w:rPr>
                <w:rFonts w:ascii="Arial" w:hAnsi="Arial" w:cs="Arial"/>
                <w:sz w:val="20"/>
                <w:szCs w:val="20"/>
              </w:rPr>
              <w:t xml:space="preserve">Descriptor examples 1.3 </w:t>
            </w:r>
          </w:p>
          <w:p w14:paraId="64834909" w14:textId="77777777" w:rsidR="008B1ED9" w:rsidRDefault="008B1ED9" w:rsidP="008B1ED9">
            <w:pPr>
              <w:rPr>
                <w:rFonts w:ascii="Arial" w:hAnsi="Arial" w:cs="Arial"/>
                <w:sz w:val="20"/>
                <w:szCs w:val="20"/>
              </w:rPr>
            </w:pPr>
          </w:p>
          <w:p w14:paraId="5B1A5961" w14:textId="59D40F29" w:rsidR="008B1ED9" w:rsidRDefault="008B1ED9" w:rsidP="008B1ED9">
            <w:pPr>
              <w:rPr>
                <w:rFonts w:ascii="Arial" w:hAnsi="Arial" w:cs="Arial"/>
                <w:sz w:val="20"/>
                <w:szCs w:val="20"/>
              </w:rPr>
            </w:pPr>
            <w:r w:rsidRPr="00250DBD">
              <w:rPr>
                <w:rFonts w:ascii="Arial" w:hAnsi="Arial" w:cs="Arial"/>
                <w:sz w:val="20"/>
                <w:szCs w:val="20"/>
                <w:highlight w:val="magenta"/>
              </w:rPr>
              <w:t>Employs a variety of methods for consulting, appropriate to the person's need e.g. face to face, phone, video, email and newer technologies.</w:t>
            </w:r>
            <w:r w:rsidRPr="008B1ED9">
              <w:rPr>
                <w:rFonts w:ascii="Arial" w:hAnsi="Arial" w:cs="Arial"/>
                <w:sz w:val="20"/>
                <w:szCs w:val="20"/>
              </w:rPr>
              <w:t xml:space="preserve"> </w:t>
            </w:r>
            <w:r w:rsidRPr="00BD7FC1">
              <w:rPr>
                <w:rFonts w:ascii="Arial" w:hAnsi="Arial" w:cs="Arial"/>
                <w:sz w:val="20"/>
                <w:szCs w:val="20"/>
                <w:highlight w:val="cyan"/>
              </w:rPr>
              <w:t>Tailors the style, amount, frequency, and content of information to the person to support informed decision making and self-care</w:t>
            </w:r>
          </w:p>
          <w:p w14:paraId="0541EF56" w14:textId="77777777" w:rsidR="00D5528C" w:rsidRDefault="00D5528C" w:rsidP="008B1ED9">
            <w:pPr>
              <w:rPr>
                <w:rFonts w:ascii="Arial" w:hAnsi="Arial" w:cs="Arial"/>
                <w:sz w:val="20"/>
                <w:szCs w:val="20"/>
              </w:rPr>
            </w:pPr>
          </w:p>
          <w:p w14:paraId="5DB357BD" w14:textId="1B742746" w:rsidR="00D5528C" w:rsidRDefault="00D5528C" w:rsidP="008B1ED9">
            <w:pPr>
              <w:rPr>
                <w:rFonts w:ascii="Arial" w:hAnsi="Arial" w:cs="Arial"/>
                <w:sz w:val="20"/>
                <w:szCs w:val="20"/>
              </w:rPr>
            </w:pPr>
            <w:r w:rsidRPr="0074086D">
              <w:rPr>
                <w:rFonts w:ascii="Arial" w:hAnsi="Arial" w:cs="Arial"/>
                <w:sz w:val="20"/>
                <w:szCs w:val="20"/>
                <w:highlight w:val="lightGray"/>
              </w:rPr>
              <w:t>Uses a structured approach to accurately document the outcomes of consultations in the appropriate format and location, including in the digital environment.</w:t>
            </w:r>
          </w:p>
          <w:p w14:paraId="5A90F2A9" w14:textId="77777777" w:rsidR="008B1ED9" w:rsidRPr="008B1ED9" w:rsidRDefault="008B1ED9" w:rsidP="008B1ED9">
            <w:pPr>
              <w:rPr>
                <w:rFonts w:ascii="Arial" w:hAnsi="Arial" w:cs="Arial"/>
                <w:sz w:val="20"/>
                <w:szCs w:val="20"/>
              </w:rPr>
            </w:pPr>
          </w:p>
          <w:p w14:paraId="59C22D7A" w14:textId="7F7028A9" w:rsidR="00A6644D" w:rsidRPr="00751539" w:rsidRDefault="00A6644D" w:rsidP="00A6644D">
            <w:pPr>
              <w:pStyle w:val="ListParagraph"/>
              <w:numPr>
                <w:ilvl w:val="1"/>
                <w:numId w:val="4"/>
              </w:numPr>
              <w:rPr>
                <w:rFonts w:ascii="Arial" w:hAnsi="Arial" w:cs="Arial"/>
                <w:b/>
                <w:bCs/>
                <w:sz w:val="20"/>
                <w:szCs w:val="20"/>
              </w:rPr>
            </w:pPr>
            <w:r w:rsidRPr="00751539">
              <w:rPr>
                <w:rFonts w:ascii="Arial" w:hAnsi="Arial" w:cs="Arial"/>
                <w:b/>
                <w:bCs/>
                <w:sz w:val="20"/>
                <w:szCs w:val="20"/>
              </w:rPr>
              <w:lastRenderedPageBreak/>
              <w:t xml:space="preserve">Demonstrates </w:t>
            </w:r>
            <w:r w:rsidR="005A75C4" w:rsidRPr="00751539">
              <w:rPr>
                <w:rFonts w:ascii="Arial" w:hAnsi="Arial" w:cs="Arial"/>
                <w:b/>
                <w:bCs/>
                <w:sz w:val="20"/>
                <w:szCs w:val="20"/>
              </w:rPr>
              <w:t>empathy,</w:t>
            </w:r>
            <w:r w:rsidRPr="00751539">
              <w:rPr>
                <w:rFonts w:ascii="Arial" w:hAnsi="Arial" w:cs="Arial"/>
                <w:b/>
                <w:bCs/>
                <w:sz w:val="20"/>
                <w:szCs w:val="20"/>
              </w:rPr>
              <w:t xml:space="preserve"> seeking to understand a situation from the perspective of each person</w:t>
            </w:r>
          </w:p>
          <w:p w14:paraId="57027B92" w14:textId="77777777" w:rsidR="00A6644D" w:rsidRPr="00751539" w:rsidRDefault="00A6644D" w:rsidP="00A6644D">
            <w:pPr>
              <w:pStyle w:val="ListParagraph"/>
              <w:numPr>
                <w:ilvl w:val="1"/>
                <w:numId w:val="4"/>
              </w:numPr>
              <w:rPr>
                <w:rFonts w:ascii="Arial" w:hAnsi="Arial" w:cs="Arial"/>
                <w:b/>
                <w:bCs/>
                <w:sz w:val="20"/>
                <w:szCs w:val="20"/>
              </w:rPr>
            </w:pPr>
            <w:r w:rsidRPr="00751539">
              <w:rPr>
                <w:rFonts w:ascii="Arial" w:hAnsi="Arial" w:cs="Arial"/>
                <w:b/>
                <w:bCs/>
                <w:sz w:val="20"/>
                <w:szCs w:val="20"/>
              </w:rPr>
              <w:t>Always keeps the person at the centre of their approach to care</w:t>
            </w:r>
          </w:p>
          <w:p w14:paraId="1E6B9F6B" w14:textId="5B77010D" w:rsidR="00A6644D" w:rsidRPr="00751539" w:rsidRDefault="00A6644D" w:rsidP="00A6644D">
            <w:pPr>
              <w:pStyle w:val="ListParagraph"/>
              <w:numPr>
                <w:ilvl w:val="1"/>
                <w:numId w:val="4"/>
              </w:numPr>
              <w:rPr>
                <w:rFonts w:ascii="Arial" w:hAnsi="Arial" w:cs="Arial"/>
                <w:b/>
                <w:bCs/>
                <w:sz w:val="20"/>
                <w:szCs w:val="20"/>
              </w:rPr>
            </w:pPr>
            <w:r w:rsidRPr="00751539">
              <w:rPr>
                <w:rFonts w:ascii="Arial" w:hAnsi="Arial" w:cs="Arial"/>
                <w:b/>
                <w:bCs/>
                <w:sz w:val="20"/>
                <w:szCs w:val="20"/>
              </w:rPr>
              <w:t>Supports and facilitates the seamless continuity of care for each person</w:t>
            </w:r>
          </w:p>
          <w:p w14:paraId="7AF0C1F0" w14:textId="77777777" w:rsidR="002A590E" w:rsidRDefault="002A590E" w:rsidP="002A590E">
            <w:pPr>
              <w:rPr>
                <w:rFonts w:ascii="Arial" w:hAnsi="Arial" w:cs="Arial"/>
                <w:sz w:val="20"/>
                <w:szCs w:val="20"/>
              </w:rPr>
            </w:pPr>
            <w:r>
              <w:rPr>
                <w:rFonts w:ascii="Arial" w:hAnsi="Arial" w:cs="Arial"/>
                <w:sz w:val="20"/>
                <w:szCs w:val="20"/>
              </w:rPr>
              <w:t>Descriptor example 1.6</w:t>
            </w:r>
          </w:p>
          <w:p w14:paraId="0379047F" w14:textId="77777777" w:rsidR="002A590E" w:rsidRDefault="002A590E" w:rsidP="002A590E">
            <w:pPr>
              <w:rPr>
                <w:rFonts w:ascii="Arial" w:hAnsi="Arial" w:cs="Arial"/>
                <w:sz w:val="20"/>
                <w:szCs w:val="20"/>
              </w:rPr>
            </w:pPr>
          </w:p>
          <w:p w14:paraId="159B9082" w14:textId="692B9C75" w:rsidR="002A590E" w:rsidRPr="002A590E" w:rsidRDefault="002A590E" w:rsidP="002A590E">
            <w:pPr>
              <w:rPr>
                <w:rFonts w:ascii="Arial" w:hAnsi="Arial" w:cs="Arial"/>
                <w:sz w:val="20"/>
                <w:szCs w:val="20"/>
              </w:rPr>
            </w:pPr>
            <w:r w:rsidRPr="0071078B">
              <w:rPr>
                <w:rFonts w:ascii="Arial" w:hAnsi="Arial" w:cs="Arial"/>
                <w:sz w:val="20"/>
                <w:szCs w:val="20"/>
                <w:highlight w:val="darkGreen"/>
              </w:rPr>
              <w:t>Ensures prompt, accurate and complete information sharing and collaboration with the relevant health and social care teams to ensure an effective transition between settings</w:t>
            </w:r>
          </w:p>
        </w:tc>
        <w:tc>
          <w:tcPr>
            <w:tcW w:w="2126" w:type="dxa"/>
          </w:tcPr>
          <w:p w14:paraId="7304904B" w14:textId="0582BBD2" w:rsidR="00A6644D" w:rsidRPr="002E603F" w:rsidRDefault="00DF758A" w:rsidP="00DF758A">
            <w:pPr>
              <w:pStyle w:val="ListParagraph"/>
              <w:numPr>
                <w:ilvl w:val="0"/>
                <w:numId w:val="4"/>
              </w:numPr>
              <w:rPr>
                <w:rFonts w:ascii="Arial" w:hAnsi="Arial" w:cs="Arial"/>
                <w:b/>
                <w:bCs/>
                <w:sz w:val="20"/>
                <w:szCs w:val="20"/>
              </w:rPr>
            </w:pPr>
            <w:r w:rsidRPr="002E603F">
              <w:rPr>
                <w:rFonts w:ascii="Arial" w:hAnsi="Arial" w:cs="Arial"/>
                <w:b/>
                <w:bCs/>
                <w:sz w:val="20"/>
                <w:szCs w:val="20"/>
              </w:rPr>
              <w:lastRenderedPageBreak/>
              <w:t xml:space="preserve">Teaching learning </w:t>
            </w:r>
            <w:r w:rsidR="00C878DC" w:rsidRPr="002E603F">
              <w:rPr>
                <w:rFonts w:ascii="Arial" w:hAnsi="Arial" w:cs="Arial"/>
                <w:b/>
                <w:bCs/>
                <w:sz w:val="20"/>
                <w:szCs w:val="20"/>
              </w:rPr>
              <w:t xml:space="preserve">and self-development </w:t>
            </w:r>
          </w:p>
        </w:tc>
        <w:tc>
          <w:tcPr>
            <w:tcW w:w="3119" w:type="dxa"/>
          </w:tcPr>
          <w:p w14:paraId="175D5EDF" w14:textId="236E1F30" w:rsidR="005A75C4" w:rsidRPr="005A75C4" w:rsidRDefault="005A75C4" w:rsidP="005A75C4">
            <w:pPr>
              <w:pStyle w:val="Default"/>
              <w:rPr>
                <w:sz w:val="20"/>
                <w:szCs w:val="20"/>
              </w:rPr>
            </w:pPr>
            <w:r w:rsidRPr="005A75C4">
              <w:rPr>
                <w:sz w:val="20"/>
                <w:szCs w:val="20"/>
              </w:rPr>
              <w:t xml:space="preserve">a. </w:t>
            </w:r>
            <w:r w:rsidRPr="005A75C4">
              <w:rPr>
                <w:sz w:val="20"/>
                <w:szCs w:val="20"/>
              </w:rPr>
              <w:t xml:space="preserve">The ability to use digital technologies and tools for personal learning and </w:t>
            </w:r>
          </w:p>
          <w:p w14:paraId="740D545F" w14:textId="77777777" w:rsidR="005A75C4" w:rsidRPr="005A75C4" w:rsidRDefault="005A75C4" w:rsidP="005A75C4">
            <w:pPr>
              <w:pStyle w:val="Default"/>
              <w:numPr>
                <w:ilvl w:val="1"/>
                <w:numId w:val="8"/>
              </w:numPr>
              <w:rPr>
                <w:sz w:val="20"/>
                <w:szCs w:val="20"/>
              </w:rPr>
            </w:pPr>
            <w:r w:rsidRPr="005A75C4">
              <w:rPr>
                <w:sz w:val="20"/>
                <w:szCs w:val="20"/>
              </w:rPr>
              <w:t xml:space="preserve">b. The ability to use a wide range of digital technologies and tools in teaching, coaching, mentoring others </w:t>
            </w:r>
          </w:p>
          <w:p w14:paraId="3E6AA5AA" w14:textId="77777777" w:rsidR="005A75C4" w:rsidRPr="005A75C4" w:rsidRDefault="005A75C4" w:rsidP="005A75C4">
            <w:pPr>
              <w:pStyle w:val="Default"/>
              <w:numPr>
                <w:ilvl w:val="1"/>
                <w:numId w:val="8"/>
              </w:numPr>
              <w:rPr>
                <w:sz w:val="20"/>
                <w:szCs w:val="20"/>
              </w:rPr>
            </w:pPr>
            <w:r w:rsidRPr="005A75C4">
              <w:rPr>
                <w:sz w:val="20"/>
                <w:szCs w:val="20"/>
              </w:rPr>
              <w:t xml:space="preserve">c. The ability to demonstrate and champion a positive attitude in seeking out appropriate and innovative digital technologies to enhance learning for self and others </w:t>
            </w:r>
          </w:p>
          <w:p w14:paraId="1C624CFE" w14:textId="77777777" w:rsidR="005A75C4" w:rsidRPr="005A75C4" w:rsidRDefault="005A75C4" w:rsidP="005A75C4">
            <w:pPr>
              <w:pStyle w:val="Default"/>
              <w:numPr>
                <w:ilvl w:val="1"/>
                <w:numId w:val="8"/>
              </w:numPr>
              <w:rPr>
                <w:sz w:val="20"/>
                <w:szCs w:val="20"/>
              </w:rPr>
            </w:pPr>
            <w:r w:rsidRPr="005A75C4">
              <w:rPr>
                <w:sz w:val="20"/>
                <w:szCs w:val="20"/>
              </w:rPr>
              <w:t xml:space="preserve">d. The ability to design digital tools/resources/activities to support the teaching and learning of self and others </w:t>
            </w:r>
          </w:p>
          <w:p w14:paraId="023064C6" w14:textId="77777777" w:rsidR="005A75C4" w:rsidRPr="005A75C4" w:rsidRDefault="005A75C4" w:rsidP="005A75C4">
            <w:pPr>
              <w:pStyle w:val="Default"/>
              <w:numPr>
                <w:ilvl w:val="1"/>
                <w:numId w:val="8"/>
              </w:numPr>
              <w:rPr>
                <w:sz w:val="20"/>
                <w:szCs w:val="20"/>
              </w:rPr>
            </w:pPr>
            <w:r w:rsidRPr="005A75C4">
              <w:rPr>
                <w:sz w:val="20"/>
                <w:szCs w:val="20"/>
              </w:rPr>
              <w:t>e. The ability to manage/monitor the learning and development of self and/or others through digital technologies and tools.</w:t>
            </w:r>
          </w:p>
          <w:p w14:paraId="1596B1C3" w14:textId="77777777" w:rsidR="005A75C4" w:rsidRDefault="005A75C4" w:rsidP="005A75C4">
            <w:pPr>
              <w:pStyle w:val="Default"/>
              <w:numPr>
                <w:ilvl w:val="1"/>
                <w:numId w:val="8"/>
              </w:numPr>
              <w:rPr>
                <w:sz w:val="23"/>
                <w:szCs w:val="23"/>
              </w:rPr>
            </w:pPr>
          </w:p>
          <w:p w14:paraId="0C037C4F" w14:textId="2CE89E10" w:rsidR="00A6644D" w:rsidRDefault="00A6644D" w:rsidP="00E25272">
            <w:pPr>
              <w:rPr>
                <w:rFonts w:ascii="Arial" w:hAnsi="Arial" w:cs="Arial"/>
              </w:rPr>
            </w:pPr>
          </w:p>
        </w:tc>
        <w:tc>
          <w:tcPr>
            <w:tcW w:w="3544" w:type="dxa"/>
          </w:tcPr>
          <w:p w14:paraId="5140F139" w14:textId="1E56D0A7" w:rsidR="007A2F03" w:rsidRPr="005337C7" w:rsidRDefault="005337C7" w:rsidP="007A2F03">
            <w:pPr>
              <w:pStyle w:val="Default"/>
              <w:rPr>
                <w:b/>
                <w:bCs/>
                <w:color w:val="auto"/>
                <w:sz w:val="20"/>
                <w:szCs w:val="20"/>
              </w:rPr>
            </w:pPr>
            <w:r w:rsidRPr="005337C7">
              <w:rPr>
                <w:b/>
                <w:bCs/>
                <w:color w:val="auto"/>
                <w:sz w:val="20"/>
                <w:szCs w:val="20"/>
              </w:rPr>
              <w:t>Level 3</w:t>
            </w:r>
          </w:p>
          <w:p w14:paraId="4372F944" w14:textId="77777777" w:rsidR="007A2F03" w:rsidRPr="007D6B04" w:rsidRDefault="007A2F03" w:rsidP="007A2F03">
            <w:pPr>
              <w:pStyle w:val="Default"/>
              <w:rPr>
                <w:sz w:val="20"/>
                <w:szCs w:val="20"/>
              </w:rPr>
            </w:pPr>
            <w:r w:rsidRPr="006E104B">
              <w:rPr>
                <w:sz w:val="20"/>
                <w:szCs w:val="20"/>
                <w:highlight w:val="green"/>
              </w:rPr>
              <w:t>1. I can confidently and capably use a wide and flexible range of digital tools and technologies to support my own personal and professional learning and development needs.</w:t>
            </w:r>
            <w:r w:rsidRPr="007D6B04">
              <w:rPr>
                <w:sz w:val="20"/>
                <w:szCs w:val="20"/>
              </w:rPr>
              <w:t xml:space="preserve"> </w:t>
            </w:r>
          </w:p>
          <w:p w14:paraId="1B96DDD8" w14:textId="00889358" w:rsidR="007D6B04" w:rsidRPr="007D6B04" w:rsidRDefault="007A2F03" w:rsidP="007D6B04">
            <w:pPr>
              <w:pStyle w:val="Default"/>
              <w:rPr>
                <w:sz w:val="20"/>
                <w:szCs w:val="20"/>
              </w:rPr>
            </w:pPr>
            <w:r w:rsidRPr="007D6B04">
              <w:rPr>
                <w:sz w:val="20"/>
                <w:szCs w:val="20"/>
              </w:rPr>
              <w:t xml:space="preserve">2. I regularly participate in/engage with and/or deliver online learning sessions e.g. forums, podcasts, video tutorials, </w:t>
            </w:r>
            <w:r w:rsidR="007D6B04" w:rsidRPr="007D6B04">
              <w:rPr>
                <w:sz w:val="20"/>
                <w:szCs w:val="20"/>
              </w:rPr>
              <w:t xml:space="preserve">telephone conferencing. </w:t>
            </w:r>
          </w:p>
          <w:p w14:paraId="05C968BC" w14:textId="77777777" w:rsidR="007D6B04" w:rsidRPr="007D6B04" w:rsidRDefault="007D6B04" w:rsidP="007D6B04">
            <w:pPr>
              <w:pStyle w:val="Default"/>
              <w:rPr>
                <w:sz w:val="20"/>
                <w:szCs w:val="20"/>
              </w:rPr>
            </w:pPr>
            <w:r w:rsidRPr="007D6B04">
              <w:rPr>
                <w:sz w:val="20"/>
                <w:szCs w:val="20"/>
              </w:rPr>
              <w:t xml:space="preserve">3. I am confident in my use of a wide range of software and productivity tools that supports my learning and/or teaching both online and offline. </w:t>
            </w:r>
          </w:p>
          <w:p w14:paraId="1AC3AFCB" w14:textId="77777777" w:rsidR="007D6B04" w:rsidRPr="007D6B04" w:rsidRDefault="007D6B04" w:rsidP="007D6B04">
            <w:pPr>
              <w:pStyle w:val="Default"/>
              <w:rPr>
                <w:sz w:val="20"/>
                <w:szCs w:val="20"/>
              </w:rPr>
            </w:pPr>
            <w:r w:rsidRPr="007D6B04">
              <w:rPr>
                <w:sz w:val="20"/>
                <w:szCs w:val="20"/>
              </w:rPr>
              <w:t xml:space="preserve">4. I am confident in the creation of online/digital resources, tools, technologies to support the learning of others. </w:t>
            </w:r>
          </w:p>
          <w:p w14:paraId="603BBAC3" w14:textId="77777777" w:rsidR="007D6B04" w:rsidRPr="007D6B04" w:rsidRDefault="007D6B04" w:rsidP="007D6B04">
            <w:pPr>
              <w:pStyle w:val="Default"/>
              <w:rPr>
                <w:sz w:val="20"/>
                <w:szCs w:val="20"/>
              </w:rPr>
            </w:pPr>
            <w:r w:rsidRPr="007D6B04">
              <w:rPr>
                <w:sz w:val="20"/>
                <w:szCs w:val="20"/>
              </w:rPr>
              <w:t xml:space="preserve">5. I work confidently online and/or using digital tools and technologies with others to support my own and others’ learning e.g. email, webinars, teleconferencing. </w:t>
            </w:r>
          </w:p>
          <w:p w14:paraId="6E78B7A2" w14:textId="77777777" w:rsidR="007D6B04" w:rsidRPr="007D6B04" w:rsidRDefault="007D6B04" w:rsidP="007D6B04">
            <w:pPr>
              <w:pStyle w:val="Default"/>
              <w:rPr>
                <w:sz w:val="20"/>
                <w:szCs w:val="20"/>
              </w:rPr>
            </w:pPr>
            <w:r w:rsidRPr="007D6B04">
              <w:rPr>
                <w:sz w:val="20"/>
                <w:szCs w:val="20"/>
              </w:rPr>
              <w:t>6</w:t>
            </w:r>
            <w:r w:rsidRPr="00575F9F">
              <w:rPr>
                <w:sz w:val="20"/>
                <w:szCs w:val="20"/>
                <w:highlight w:val="darkCyan"/>
              </w:rPr>
              <w:t>. I regularly record my own learning activities for personal and professional purposes.</w:t>
            </w:r>
            <w:r w:rsidRPr="007D6B04">
              <w:rPr>
                <w:sz w:val="20"/>
                <w:szCs w:val="20"/>
              </w:rPr>
              <w:t xml:space="preserve"> </w:t>
            </w:r>
          </w:p>
          <w:p w14:paraId="2829B82A" w14:textId="77777777" w:rsidR="007D6B04" w:rsidRPr="007D6B04" w:rsidRDefault="007D6B04" w:rsidP="007D6B04">
            <w:pPr>
              <w:pStyle w:val="Default"/>
              <w:rPr>
                <w:sz w:val="20"/>
                <w:szCs w:val="20"/>
              </w:rPr>
            </w:pPr>
            <w:r w:rsidRPr="007D6B04">
              <w:rPr>
                <w:sz w:val="20"/>
                <w:szCs w:val="20"/>
              </w:rPr>
              <w:t>7</w:t>
            </w:r>
            <w:r w:rsidRPr="00575F9F">
              <w:rPr>
                <w:sz w:val="20"/>
                <w:szCs w:val="20"/>
                <w:highlight w:val="darkCyan"/>
              </w:rPr>
              <w:t xml:space="preserve">. I work actively at seeking out online and digital opportunities on a </w:t>
            </w:r>
            <w:r w:rsidRPr="00575F9F">
              <w:rPr>
                <w:sz w:val="20"/>
                <w:szCs w:val="20"/>
                <w:highlight w:val="darkCyan"/>
              </w:rPr>
              <w:lastRenderedPageBreak/>
              <w:t>regular basis to support my own learning and self-development and/or my teaching.</w:t>
            </w:r>
            <w:r w:rsidRPr="007D6B04">
              <w:rPr>
                <w:sz w:val="20"/>
                <w:szCs w:val="20"/>
              </w:rPr>
              <w:t xml:space="preserve"> </w:t>
            </w:r>
          </w:p>
          <w:p w14:paraId="638AF5E7" w14:textId="77777777" w:rsidR="007D6B04" w:rsidRPr="007D6B04" w:rsidRDefault="007D6B04" w:rsidP="007D6B04">
            <w:pPr>
              <w:pStyle w:val="Default"/>
              <w:rPr>
                <w:sz w:val="20"/>
                <w:szCs w:val="20"/>
              </w:rPr>
            </w:pPr>
            <w:r w:rsidRPr="007D6B04">
              <w:rPr>
                <w:sz w:val="20"/>
                <w:szCs w:val="20"/>
              </w:rPr>
              <w:t>8</w:t>
            </w:r>
            <w:r w:rsidRPr="00951E21">
              <w:rPr>
                <w:sz w:val="20"/>
                <w:szCs w:val="20"/>
                <w:highlight w:val="darkCyan"/>
              </w:rPr>
              <w:t>. I actively promote digital learning and support/encourage/assist others in using digital to learn and develop.</w:t>
            </w:r>
            <w:r w:rsidRPr="007D6B04">
              <w:rPr>
                <w:sz w:val="20"/>
                <w:szCs w:val="20"/>
              </w:rPr>
              <w:t xml:space="preserve"> </w:t>
            </w:r>
          </w:p>
          <w:p w14:paraId="6508862B" w14:textId="77777777" w:rsidR="007D6B04" w:rsidRPr="007D6B04" w:rsidRDefault="007D6B04" w:rsidP="007D6B04">
            <w:pPr>
              <w:pStyle w:val="Default"/>
              <w:rPr>
                <w:sz w:val="20"/>
                <w:szCs w:val="20"/>
              </w:rPr>
            </w:pPr>
            <w:r w:rsidRPr="00575F9F">
              <w:rPr>
                <w:sz w:val="20"/>
                <w:szCs w:val="20"/>
                <w:highlight w:val="darkCyan"/>
              </w:rPr>
              <w:t>9. I regularly review my own learning/developmental needs and act upon identified areas for learning and development.</w:t>
            </w:r>
            <w:r w:rsidRPr="007D6B04">
              <w:rPr>
                <w:sz w:val="20"/>
                <w:szCs w:val="20"/>
              </w:rPr>
              <w:t xml:space="preserve"> </w:t>
            </w:r>
          </w:p>
          <w:p w14:paraId="7CC49533" w14:textId="77777777" w:rsidR="00A6644D" w:rsidRPr="007D6B04" w:rsidRDefault="00A6644D" w:rsidP="00E25272">
            <w:pPr>
              <w:rPr>
                <w:rFonts w:ascii="Arial" w:hAnsi="Arial" w:cs="Arial"/>
                <w:sz w:val="20"/>
                <w:szCs w:val="20"/>
              </w:rPr>
            </w:pPr>
          </w:p>
        </w:tc>
      </w:tr>
      <w:tr w:rsidR="003323D1" w14:paraId="2B654382" w14:textId="77777777" w:rsidTr="001844F9">
        <w:tc>
          <w:tcPr>
            <w:tcW w:w="2127" w:type="dxa"/>
          </w:tcPr>
          <w:p w14:paraId="7FABD253" w14:textId="77777777" w:rsidR="00A6644D" w:rsidRPr="005E5B0F" w:rsidRDefault="00A6644D" w:rsidP="00E25272">
            <w:pPr>
              <w:rPr>
                <w:rFonts w:ascii="Arial" w:hAnsi="Arial" w:cs="Arial"/>
                <w:sz w:val="20"/>
                <w:szCs w:val="20"/>
              </w:rPr>
            </w:pPr>
          </w:p>
        </w:tc>
        <w:tc>
          <w:tcPr>
            <w:tcW w:w="1418" w:type="dxa"/>
          </w:tcPr>
          <w:p w14:paraId="13911FB7" w14:textId="641BA1FF" w:rsidR="00A6644D" w:rsidRPr="005E5B0F" w:rsidRDefault="00A6644D" w:rsidP="00E25272">
            <w:pPr>
              <w:rPr>
                <w:rFonts w:ascii="Arial" w:hAnsi="Arial" w:cs="Arial"/>
                <w:sz w:val="20"/>
                <w:szCs w:val="20"/>
              </w:rPr>
            </w:pPr>
            <w:r w:rsidRPr="005E5B0F">
              <w:rPr>
                <w:rFonts w:ascii="Arial" w:hAnsi="Arial" w:cs="Arial"/>
                <w:sz w:val="20"/>
                <w:szCs w:val="20"/>
              </w:rPr>
              <w:t xml:space="preserve">Collaborates with the wider pharmacy and multidisciplinary team </w:t>
            </w:r>
          </w:p>
        </w:tc>
        <w:tc>
          <w:tcPr>
            <w:tcW w:w="3827" w:type="dxa"/>
          </w:tcPr>
          <w:p w14:paraId="3A243827" w14:textId="7336D6DB" w:rsidR="00BE71F0" w:rsidRPr="00625015" w:rsidRDefault="005E5B0F" w:rsidP="00BE71F0">
            <w:pPr>
              <w:pStyle w:val="ListParagraph"/>
              <w:numPr>
                <w:ilvl w:val="1"/>
                <w:numId w:val="24"/>
              </w:numPr>
              <w:rPr>
                <w:rFonts w:ascii="Arial" w:hAnsi="Arial" w:cs="Arial"/>
                <w:b/>
                <w:bCs/>
                <w:sz w:val="20"/>
                <w:szCs w:val="20"/>
              </w:rPr>
            </w:pPr>
            <w:r w:rsidRPr="00625015">
              <w:rPr>
                <w:rFonts w:ascii="Arial" w:hAnsi="Arial" w:cs="Arial"/>
                <w:b/>
                <w:bCs/>
                <w:sz w:val="20"/>
                <w:szCs w:val="20"/>
              </w:rPr>
              <w:t>Builds strong relationships across the multidisciplinary team; works in partnership to promote positive outcomes</w:t>
            </w:r>
          </w:p>
          <w:p w14:paraId="3074A878" w14:textId="38E68523" w:rsidR="005E5B0F" w:rsidRPr="00625015" w:rsidRDefault="005E5B0F" w:rsidP="00BE71F0">
            <w:pPr>
              <w:pStyle w:val="ListParagraph"/>
              <w:numPr>
                <w:ilvl w:val="1"/>
                <w:numId w:val="24"/>
              </w:numPr>
              <w:rPr>
                <w:rFonts w:ascii="Arial" w:hAnsi="Arial" w:cs="Arial"/>
                <w:b/>
                <w:bCs/>
                <w:sz w:val="20"/>
                <w:szCs w:val="20"/>
              </w:rPr>
            </w:pPr>
            <w:r w:rsidRPr="00625015">
              <w:rPr>
                <w:rFonts w:ascii="Arial" w:hAnsi="Arial" w:cs="Arial"/>
                <w:b/>
                <w:bCs/>
                <w:sz w:val="20"/>
                <w:szCs w:val="20"/>
              </w:rPr>
              <w:t xml:space="preserve">Demonstrates confidence in speaking to healthcare professionals across the multidisciplinary </w:t>
            </w:r>
            <w:proofErr w:type="gramStart"/>
            <w:r w:rsidRPr="00625015">
              <w:rPr>
                <w:rFonts w:ascii="Arial" w:hAnsi="Arial" w:cs="Arial"/>
                <w:b/>
                <w:bCs/>
                <w:sz w:val="20"/>
                <w:szCs w:val="20"/>
              </w:rPr>
              <w:t>team;</w:t>
            </w:r>
            <w:proofErr w:type="gramEnd"/>
            <w:r w:rsidRPr="00625015">
              <w:rPr>
                <w:rFonts w:ascii="Arial" w:hAnsi="Arial" w:cs="Arial"/>
                <w:b/>
                <w:bCs/>
                <w:sz w:val="20"/>
                <w:szCs w:val="20"/>
              </w:rPr>
              <w:t xml:space="preserve"> seeking to use appropriate language to influence others</w:t>
            </w:r>
          </w:p>
          <w:p w14:paraId="5FC66070" w14:textId="77777777" w:rsidR="005E5B0F" w:rsidRPr="00625015" w:rsidRDefault="005E5B0F" w:rsidP="00BE71F0">
            <w:pPr>
              <w:pStyle w:val="ListParagraph"/>
              <w:numPr>
                <w:ilvl w:val="1"/>
                <w:numId w:val="24"/>
              </w:numPr>
              <w:rPr>
                <w:rFonts w:ascii="Arial" w:hAnsi="Arial" w:cs="Arial"/>
                <w:b/>
                <w:bCs/>
                <w:sz w:val="20"/>
                <w:szCs w:val="20"/>
              </w:rPr>
            </w:pPr>
            <w:r w:rsidRPr="006A4493">
              <w:rPr>
                <w:rFonts w:ascii="Arial" w:hAnsi="Arial" w:cs="Arial"/>
                <w:b/>
                <w:bCs/>
                <w:sz w:val="20"/>
                <w:szCs w:val="20"/>
                <w:highlight w:val="darkYellow"/>
              </w:rPr>
              <w:t>Recognises the value of members of the pharmacy and multidisciplinary team across the whole care pathway, drawing on those both present and virtually, to develop breadth of skills and support own practice;</w:t>
            </w:r>
            <w:r w:rsidRPr="00625015">
              <w:rPr>
                <w:rFonts w:ascii="Arial" w:hAnsi="Arial" w:cs="Arial"/>
                <w:b/>
                <w:bCs/>
                <w:sz w:val="20"/>
                <w:szCs w:val="20"/>
              </w:rPr>
              <w:t xml:space="preserve"> delegates and refers appropriately, using the expertise and knowledge of others</w:t>
            </w:r>
          </w:p>
          <w:p w14:paraId="1AC45C85" w14:textId="77777777" w:rsidR="005E5B0F" w:rsidRPr="00625015" w:rsidRDefault="005E5B0F" w:rsidP="00BE71F0">
            <w:pPr>
              <w:pStyle w:val="ListParagraph"/>
              <w:numPr>
                <w:ilvl w:val="1"/>
                <w:numId w:val="24"/>
              </w:numPr>
              <w:rPr>
                <w:rFonts w:ascii="Arial" w:hAnsi="Arial" w:cs="Arial"/>
                <w:b/>
                <w:bCs/>
                <w:sz w:val="20"/>
                <w:szCs w:val="20"/>
              </w:rPr>
            </w:pPr>
            <w:r w:rsidRPr="006A4493">
              <w:rPr>
                <w:rFonts w:ascii="Arial" w:hAnsi="Arial" w:cs="Arial"/>
                <w:b/>
                <w:bCs/>
                <w:sz w:val="20"/>
                <w:szCs w:val="20"/>
              </w:rPr>
              <w:t xml:space="preserve">Supports members of the multidisciplinary team in the safe use of medicines and to meet the individual needs of those receiving care; effectively influences the decision-making process across the team </w:t>
            </w:r>
            <w:r w:rsidRPr="00625015">
              <w:rPr>
                <w:rFonts w:ascii="Arial" w:hAnsi="Arial" w:cs="Arial"/>
                <w:b/>
                <w:bCs/>
                <w:sz w:val="20"/>
                <w:szCs w:val="20"/>
              </w:rPr>
              <w:lastRenderedPageBreak/>
              <w:t>regarding medicines, where appropriate</w:t>
            </w:r>
          </w:p>
          <w:p w14:paraId="3F473DFB" w14:textId="77777777" w:rsidR="00625015" w:rsidRPr="00625015" w:rsidRDefault="00625015" w:rsidP="00625015">
            <w:pPr>
              <w:rPr>
                <w:rFonts w:ascii="Arial" w:hAnsi="Arial" w:cs="Arial"/>
                <w:b/>
                <w:bCs/>
                <w:sz w:val="20"/>
                <w:szCs w:val="20"/>
              </w:rPr>
            </w:pPr>
          </w:p>
          <w:p w14:paraId="27FB3A0D" w14:textId="77777777" w:rsidR="00625015" w:rsidRPr="00625015" w:rsidRDefault="00625015" w:rsidP="00625015">
            <w:pPr>
              <w:rPr>
                <w:rFonts w:ascii="Arial" w:hAnsi="Arial" w:cs="Arial"/>
                <w:sz w:val="20"/>
                <w:szCs w:val="20"/>
              </w:rPr>
            </w:pPr>
            <w:r w:rsidRPr="00625015">
              <w:rPr>
                <w:rFonts w:ascii="Arial" w:hAnsi="Arial" w:cs="Arial"/>
                <w:sz w:val="20"/>
                <w:szCs w:val="20"/>
              </w:rPr>
              <w:t>Descriptor example 1.10</w:t>
            </w:r>
          </w:p>
          <w:p w14:paraId="41E379C4" w14:textId="77777777" w:rsidR="00625015" w:rsidRPr="00625015" w:rsidRDefault="00625015" w:rsidP="00625015">
            <w:pPr>
              <w:rPr>
                <w:rFonts w:ascii="Arial" w:hAnsi="Arial" w:cs="Arial"/>
                <w:sz w:val="20"/>
                <w:szCs w:val="20"/>
              </w:rPr>
            </w:pPr>
          </w:p>
          <w:p w14:paraId="417A7E88" w14:textId="3C0DD9E4" w:rsidR="00625015" w:rsidRPr="00625015" w:rsidRDefault="00625015" w:rsidP="00625015">
            <w:pPr>
              <w:rPr>
                <w:rFonts w:ascii="Arial" w:hAnsi="Arial" w:cs="Arial"/>
                <w:b/>
                <w:bCs/>
                <w:sz w:val="20"/>
                <w:szCs w:val="20"/>
              </w:rPr>
            </w:pPr>
            <w:r w:rsidRPr="00625015">
              <w:rPr>
                <w:rFonts w:ascii="Arial" w:hAnsi="Arial" w:cs="Arial"/>
                <w:sz w:val="20"/>
                <w:szCs w:val="20"/>
              </w:rPr>
              <w:t>Anticipates and identifies issues that may arise with people or medicine supply, proactively collaborating with others across the wider healthcare system to resolve and ensure seamless patient care</w:t>
            </w:r>
          </w:p>
        </w:tc>
        <w:tc>
          <w:tcPr>
            <w:tcW w:w="2126" w:type="dxa"/>
          </w:tcPr>
          <w:p w14:paraId="28FC053C" w14:textId="04642ACA" w:rsidR="00A6644D" w:rsidRPr="002E603F" w:rsidRDefault="00025C1D" w:rsidP="00BE71F0">
            <w:pPr>
              <w:pStyle w:val="ListParagraph"/>
              <w:numPr>
                <w:ilvl w:val="0"/>
                <w:numId w:val="24"/>
              </w:numPr>
              <w:rPr>
                <w:rFonts w:ascii="Arial" w:hAnsi="Arial" w:cs="Arial"/>
                <w:b/>
                <w:bCs/>
                <w:sz w:val="20"/>
                <w:szCs w:val="20"/>
              </w:rPr>
            </w:pPr>
            <w:r w:rsidRPr="002E603F">
              <w:rPr>
                <w:rFonts w:ascii="Arial" w:hAnsi="Arial" w:cs="Arial"/>
                <w:b/>
                <w:bCs/>
                <w:sz w:val="20"/>
                <w:szCs w:val="20"/>
              </w:rPr>
              <w:lastRenderedPageBreak/>
              <w:t xml:space="preserve">Communication, collaboration and participation </w:t>
            </w:r>
          </w:p>
        </w:tc>
        <w:tc>
          <w:tcPr>
            <w:tcW w:w="3119" w:type="dxa"/>
          </w:tcPr>
          <w:p w14:paraId="480F1755" w14:textId="78360539" w:rsidR="003517C5" w:rsidRPr="003517C5" w:rsidRDefault="003517C5" w:rsidP="003517C5">
            <w:pPr>
              <w:rPr>
                <w:rFonts w:ascii="Arial" w:hAnsi="Arial" w:cs="Arial"/>
                <w:sz w:val="20"/>
                <w:szCs w:val="20"/>
              </w:rPr>
            </w:pPr>
            <w:r w:rsidRPr="003517C5">
              <w:rPr>
                <w:rFonts w:ascii="Arial" w:hAnsi="Arial" w:cs="Arial"/>
                <w:sz w:val="20"/>
                <w:szCs w:val="20"/>
              </w:rPr>
              <w:t>a.</w:t>
            </w:r>
            <w:r>
              <w:rPr>
                <w:rFonts w:ascii="Arial" w:hAnsi="Arial" w:cs="Arial"/>
                <w:sz w:val="20"/>
                <w:szCs w:val="20"/>
              </w:rPr>
              <w:t xml:space="preserve"> </w:t>
            </w:r>
            <w:r w:rsidRPr="003517C5">
              <w:rPr>
                <w:rFonts w:ascii="Arial" w:hAnsi="Arial" w:cs="Arial"/>
                <w:sz w:val="20"/>
                <w:szCs w:val="20"/>
              </w:rPr>
              <w:t xml:space="preserve">The ability to use a wide range of digital technologies to communicate with people and to understand the different nature, purpose and function of different methods of </w:t>
            </w:r>
          </w:p>
          <w:p w14:paraId="05FEF398" w14:textId="77777777" w:rsidR="003517C5" w:rsidRPr="003517C5" w:rsidRDefault="003517C5" w:rsidP="003517C5">
            <w:pPr>
              <w:rPr>
                <w:rFonts w:ascii="Arial" w:hAnsi="Arial" w:cs="Arial"/>
                <w:sz w:val="20"/>
                <w:szCs w:val="20"/>
              </w:rPr>
            </w:pPr>
            <w:r w:rsidRPr="003517C5">
              <w:rPr>
                <w:rFonts w:ascii="Arial" w:hAnsi="Arial" w:cs="Arial"/>
                <w:sz w:val="20"/>
                <w:szCs w:val="20"/>
              </w:rPr>
              <w:t xml:space="preserve">digital communication, acting accordingly and appropriately. </w:t>
            </w:r>
          </w:p>
          <w:p w14:paraId="20D3CE49" w14:textId="77777777" w:rsidR="003517C5" w:rsidRPr="003517C5" w:rsidRDefault="003517C5" w:rsidP="003517C5">
            <w:pPr>
              <w:numPr>
                <w:ilvl w:val="0"/>
                <w:numId w:val="10"/>
              </w:numPr>
              <w:rPr>
                <w:rFonts w:ascii="Arial" w:hAnsi="Arial" w:cs="Arial"/>
                <w:sz w:val="20"/>
                <w:szCs w:val="20"/>
              </w:rPr>
            </w:pPr>
            <w:r w:rsidRPr="003517C5">
              <w:rPr>
                <w:rFonts w:ascii="Arial" w:hAnsi="Arial" w:cs="Arial"/>
                <w:sz w:val="20"/>
                <w:szCs w:val="20"/>
              </w:rPr>
              <w:t xml:space="preserve">b. The ability to use digital technologies to communicate respectfully and appropriately </w:t>
            </w:r>
          </w:p>
          <w:p w14:paraId="116DB638" w14:textId="79D70356" w:rsidR="003517C5" w:rsidRPr="003517C5" w:rsidRDefault="003517C5" w:rsidP="003517C5">
            <w:pPr>
              <w:rPr>
                <w:rFonts w:ascii="Arial" w:hAnsi="Arial" w:cs="Arial"/>
                <w:sz w:val="20"/>
                <w:szCs w:val="20"/>
              </w:rPr>
            </w:pPr>
            <w:r w:rsidRPr="003517C5">
              <w:rPr>
                <w:rFonts w:ascii="Arial" w:hAnsi="Arial" w:cs="Arial"/>
                <w:sz w:val="20"/>
                <w:szCs w:val="20"/>
              </w:rPr>
              <w:t xml:space="preserve">with all people and to recognise one’s responsibility to not engage in or allow others to engage in inappropriate, irresponsible, offensive or harmful communication activities. </w:t>
            </w:r>
          </w:p>
          <w:p w14:paraId="3045FCC8" w14:textId="3DD5C357" w:rsidR="003517C5" w:rsidRPr="003517C5" w:rsidRDefault="003517C5" w:rsidP="003517C5">
            <w:pPr>
              <w:numPr>
                <w:ilvl w:val="0"/>
                <w:numId w:val="11"/>
              </w:numPr>
              <w:rPr>
                <w:rFonts w:ascii="Arial" w:hAnsi="Arial" w:cs="Arial"/>
                <w:sz w:val="20"/>
                <w:szCs w:val="20"/>
              </w:rPr>
            </w:pPr>
            <w:r w:rsidRPr="003517C5">
              <w:rPr>
                <w:rFonts w:ascii="Arial" w:hAnsi="Arial" w:cs="Arial"/>
                <w:sz w:val="20"/>
                <w:szCs w:val="20"/>
              </w:rPr>
              <w:t xml:space="preserve">c. The ability to work collaboratively with others using digital technologies and tools to produce shared outcomes to meet shared goals. </w:t>
            </w:r>
          </w:p>
          <w:p w14:paraId="07FF5176" w14:textId="77777777" w:rsidR="003517C5" w:rsidRPr="003517C5" w:rsidRDefault="003517C5" w:rsidP="003517C5">
            <w:pPr>
              <w:numPr>
                <w:ilvl w:val="0"/>
                <w:numId w:val="12"/>
              </w:numPr>
              <w:rPr>
                <w:rFonts w:ascii="Arial" w:hAnsi="Arial" w:cs="Arial"/>
                <w:sz w:val="20"/>
                <w:szCs w:val="20"/>
              </w:rPr>
            </w:pPr>
            <w:r w:rsidRPr="003517C5">
              <w:rPr>
                <w:rFonts w:ascii="Arial" w:hAnsi="Arial" w:cs="Arial"/>
                <w:sz w:val="20"/>
                <w:szCs w:val="20"/>
              </w:rPr>
              <w:t xml:space="preserve">d. The ability to participate actively in and across digital networks. </w:t>
            </w:r>
          </w:p>
          <w:p w14:paraId="68E4D64F" w14:textId="77777777" w:rsidR="003517C5" w:rsidRPr="003517C5" w:rsidRDefault="003517C5" w:rsidP="003517C5">
            <w:pPr>
              <w:numPr>
                <w:ilvl w:val="0"/>
                <w:numId w:val="12"/>
              </w:numPr>
              <w:rPr>
                <w:rFonts w:ascii="Arial" w:hAnsi="Arial" w:cs="Arial"/>
                <w:sz w:val="20"/>
                <w:szCs w:val="20"/>
              </w:rPr>
            </w:pPr>
            <w:r w:rsidRPr="003517C5">
              <w:rPr>
                <w:rFonts w:ascii="Arial" w:hAnsi="Arial" w:cs="Arial"/>
                <w:sz w:val="20"/>
                <w:szCs w:val="20"/>
              </w:rPr>
              <w:t xml:space="preserve">e. The ability to demonstrate and champion ethical, positive, </w:t>
            </w:r>
            <w:r w:rsidRPr="003517C5">
              <w:rPr>
                <w:rFonts w:ascii="Arial" w:hAnsi="Arial" w:cs="Arial"/>
                <w:sz w:val="20"/>
                <w:szCs w:val="20"/>
              </w:rPr>
              <w:lastRenderedPageBreak/>
              <w:t xml:space="preserve">sensitive and appropriate attitudes and behaviours in communicating, collaborating and participating with anybody and everybody. </w:t>
            </w:r>
          </w:p>
          <w:p w14:paraId="1354F316" w14:textId="2DFE889D" w:rsidR="00A6644D" w:rsidRPr="003517C5" w:rsidRDefault="00A6644D" w:rsidP="00E25272">
            <w:pPr>
              <w:rPr>
                <w:rFonts w:ascii="Arial" w:hAnsi="Arial" w:cs="Arial"/>
                <w:sz w:val="20"/>
                <w:szCs w:val="20"/>
              </w:rPr>
            </w:pPr>
          </w:p>
        </w:tc>
        <w:tc>
          <w:tcPr>
            <w:tcW w:w="3544" w:type="dxa"/>
          </w:tcPr>
          <w:p w14:paraId="0EE4F3FC" w14:textId="73171D70" w:rsidR="005337C7" w:rsidRPr="005337C7" w:rsidRDefault="005337C7" w:rsidP="005337C7">
            <w:pPr>
              <w:pStyle w:val="Default"/>
              <w:rPr>
                <w:b/>
                <w:bCs/>
                <w:color w:val="auto"/>
                <w:sz w:val="20"/>
                <w:szCs w:val="20"/>
              </w:rPr>
            </w:pPr>
            <w:r w:rsidRPr="005337C7">
              <w:rPr>
                <w:b/>
                <w:bCs/>
                <w:color w:val="auto"/>
                <w:sz w:val="20"/>
                <w:szCs w:val="20"/>
              </w:rPr>
              <w:lastRenderedPageBreak/>
              <w:t>Level 2</w:t>
            </w:r>
          </w:p>
          <w:p w14:paraId="0070B110" w14:textId="77777777" w:rsidR="005337C7" w:rsidRPr="005337C7" w:rsidRDefault="005337C7" w:rsidP="005337C7">
            <w:pPr>
              <w:pStyle w:val="Default"/>
              <w:rPr>
                <w:sz w:val="20"/>
                <w:szCs w:val="20"/>
              </w:rPr>
            </w:pPr>
            <w:r w:rsidRPr="00250DBD">
              <w:rPr>
                <w:sz w:val="20"/>
                <w:szCs w:val="20"/>
                <w:highlight w:val="magenta"/>
              </w:rPr>
              <w:t>1. I can use a range of different methods of digital communication e.g. email, webinars.</w:t>
            </w:r>
            <w:r w:rsidRPr="005337C7">
              <w:rPr>
                <w:sz w:val="20"/>
                <w:szCs w:val="20"/>
              </w:rPr>
              <w:t xml:space="preserve"> </w:t>
            </w:r>
          </w:p>
          <w:p w14:paraId="7E457439" w14:textId="77777777" w:rsidR="005337C7" w:rsidRPr="005337C7" w:rsidRDefault="005337C7" w:rsidP="005337C7">
            <w:pPr>
              <w:pStyle w:val="Default"/>
              <w:rPr>
                <w:sz w:val="20"/>
                <w:szCs w:val="20"/>
              </w:rPr>
            </w:pPr>
            <w:r w:rsidRPr="00250DBD">
              <w:rPr>
                <w:sz w:val="20"/>
                <w:szCs w:val="20"/>
                <w:highlight w:val="magenta"/>
              </w:rPr>
              <w:t>2. I can use a range of different methods of digital communication in different ways according to purpose and audience.</w:t>
            </w:r>
            <w:r w:rsidRPr="005337C7">
              <w:rPr>
                <w:sz w:val="20"/>
                <w:szCs w:val="20"/>
              </w:rPr>
              <w:t xml:space="preserve"> </w:t>
            </w:r>
          </w:p>
          <w:p w14:paraId="49889E80" w14:textId="77777777" w:rsidR="005337C7" w:rsidRPr="005337C7" w:rsidRDefault="005337C7" w:rsidP="005337C7">
            <w:pPr>
              <w:pStyle w:val="Default"/>
              <w:rPr>
                <w:sz w:val="20"/>
                <w:szCs w:val="20"/>
              </w:rPr>
            </w:pPr>
            <w:r w:rsidRPr="00BD7FC1">
              <w:rPr>
                <w:sz w:val="20"/>
                <w:szCs w:val="20"/>
                <w:highlight w:val="cyan"/>
              </w:rPr>
              <w:t>3. I can communicate using a range of digital tools in ways that respect differing needs, expectations, cultures and experience.</w:t>
            </w:r>
            <w:r w:rsidRPr="005337C7">
              <w:rPr>
                <w:sz w:val="20"/>
                <w:szCs w:val="20"/>
              </w:rPr>
              <w:t xml:space="preserve"> </w:t>
            </w:r>
          </w:p>
          <w:p w14:paraId="19357A2E" w14:textId="77777777" w:rsidR="005337C7" w:rsidRPr="005337C7" w:rsidRDefault="005337C7" w:rsidP="005337C7">
            <w:pPr>
              <w:pStyle w:val="Default"/>
              <w:rPr>
                <w:sz w:val="20"/>
                <w:szCs w:val="20"/>
              </w:rPr>
            </w:pPr>
            <w:r w:rsidRPr="00BD7FC1">
              <w:rPr>
                <w:sz w:val="20"/>
                <w:szCs w:val="20"/>
                <w:highlight w:val="magenta"/>
              </w:rPr>
              <w:t>4. I can communicate in different and appropriate ways according to the online or digital space I am operating in e.g. personal, informal, professional and formal.</w:t>
            </w:r>
            <w:r w:rsidRPr="005337C7">
              <w:rPr>
                <w:sz w:val="20"/>
                <w:szCs w:val="20"/>
              </w:rPr>
              <w:t xml:space="preserve"> </w:t>
            </w:r>
          </w:p>
          <w:p w14:paraId="339CFCD8" w14:textId="77777777" w:rsidR="005337C7" w:rsidRPr="005337C7" w:rsidRDefault="005337C7" w:rsidP="005337C7">
            <w:pPr>
              <w:pStyle w:val="Default"/>
              <w:rPr>
                <w:sz w:val="20"/>
                <w:szCs w:val="20"/>
              </w:rPr>
            </w:pPr>
            <w:r w:rsidRPr="005337C7">
              <w:rPr>
                <w:sz w:val="20"/>
                <w:szCs w:val="20"/>
              </w:rPr>
              <w:t xml:space="preserve">5. I abide by rules and regulations that apply to appropriate online/digital communication and participation. </w:t>
            </w:r>
          </w:p>
          <w:p w14:paraId="289CC4E9" w14:textId="77777777" w:rsidR="005337C7" w:rsidRPr="005337C7" w:rsidRDefault="005337C7" w:rsidP="005337C7">
            <w:pPr>
              <w:pStyle w:val="Default"/>
              <w:rPr>
                <w:sz w:val="20"/>
                <w:szCs w:val="20"/>
              </w:rPr>
            </w:pPr>
            <w:r w:rsidRPr="005337C7">
              <w:rPr>
                <w:sz w:val="20"/>
                <w:szCs w:val="20"/>
              </w:rPr>
              <w:t>6</w:t>
            </w:r>
            <w:r w:rsidRPr="0071078B">
              <w:rPr>
                <w:sz w:val="20"/>
                <w:szCs w:val="20"/>
                <w:highlight w:val="darkGreen"/>
              </w:rPr>
              <w:t>. I can work and collaborate with people digitally using a range of tools and technologies e.g. document sharing, cloud storage systems.</w:t>
            </w:r>
            <w:r w:rsidRPr="005337C7">
              <w:rPr>
                <w:sz w:val="20"/>
                <w:szCs w:val="20"/>
              </w:rPr>
              <w:t xml:space="preserve"> </w:t>
            </w:r>
          </w:p>
          <w:p w14:paraId="213ADB57" w14:textId="77777777" w:rsidR="005337C7" w:rsidRPr="005337C7" w:rsidRDefault="005337C7" w:rsidP="005337C7">
            <w:pPr>
              <w:pStyle w:val="Default"/>
              <w:rPr>
                <w:sz w:val="20"/>
                <w:szCs w:val="20"/>
              </w:rPr>
            </w:pPr>
            <w:r w:rsidRPr="005337C7">
              <w:rPr>
                <w:sz w:val="20"/>
                <w:szCs w:val="20"/>
              </w:rPr>
              <w:t xml:space="preserve">7. </w:t>
            </w:r>
            <w:r w:rsidRPr="006A4493">
              <w:rPr>
                <w:sz w:val="20"/>
                <w:szCs w:val="20"/>
                <w:highlight w:val="darkYellow"/>
              </w:rPr>
              <w:t>I can participate in/contribute to digital networks, forums, conversations and/or co-created work/spaces.</w:t>
            </w:r>
            <w:r w:rsidRPr="005337C7">
              <w:rPr>
                <w:sz w:val="20"/>
                <w:szCs w:val="20"/>
              </w:rPr>
              <w:t xml:space="preserve"> </w:t>
            </w:r>
          </w:p>
          <w:p w14:paraId="69FD5106" w14:textId="77777777" w:rsidR="005337C7" w:rsidRPr="005337C7" w:rsidRDefault="005337C7" w:rsidP="005337C7">
            <w:pPr>
              <w:pStyle w:val="Default"/>
              <w:rPr>
                <w:sz w:val="20"/>
                <w:szCs w:val="20"/>
              </w:rPr>
            </w:pPr>
            <w:r w:rsidRPr="005337C7">
              <w:rPr>
                <w:sz w:val="20"/>
                <w:szCs w:val="20"/>
              </w:rPr>
              <w:lastRenderedPageBreak/>
              <w:t xml:space="preserve">8. I demonstrate and champion ethical, positive, sensitive and appropriate attitudes and behaviours in relation to online/digital communication, collaboration and participation. </w:t>
            </w:r>
          </w:p>
          <w:p w14:paraId="3CFE5800" w14:textId="77777777" w:rsidR="00A6644D" w:rsidRPr="005337C7" w:rsidRDefault="00A6644D" w:rsidP="00E25272">
            <w:pPr>
              <w:rPr>
                <w:rFonts w:ascii="Arial" w:hAnsi="Arial" w:cs="Arial"/>
                <w:sz w:val="20"/>
                <w:szCs w:val="20"/>
              </w:rPr>
            </w:pPr>
          </w:p>
        </w:tc>
      </w:tr>
      <w:tr w:rsidR="003323D1" w:rsidRPr="005E5B0F" w14:paraId="220C62BD" w14:textId="77777777" w:rsidTr="001844F9">
        <w:tc>
          <w:tcPr>
            <w:tcW w:w="2127" w:type="dxa"/>
          </w:tcPr>
          <w:p w14:paraId="7D82E27A" w14:textId="19CD73FC" w:rsidR="00A6644D" w:rsidRPr="002E603F" w:rsidRDefault="005E5B0F" w:rsidP="008D27A7">
            <w:pPr>
              <w:pStyle w:val="ListParagraph"/>
              <w:numPr>
                <w:ilvl w:val="0"/>
                <w:numId w:val="6"/>
              </w:numPr>
              <w:rPr>
                <w:rFonts w:ascii="Arial" w:hAnsi="Arial" w:cs="Arial"/>
                <w:b/>
                <w:bCs/>
                <w:sz w:val="20"/>
                <w:szCs w:val="20"/>
              </w:rPr>
            </w:pPr>
            <w:r w:rsidRPr="002E603F">
              <w:rPr>
                <w:rFonts w:ascii="Arial" w:hAnsi="Arial" w:cs="Arial"/>
                <w:b/>
                <w:bCs/>
                <w:sz w:val="20"/>
                <w:szCs w:val="20"/>
              </w:rPr>
              <w:lastRenderedPageBreak/>
              <w:t xml:space="preserve">Professional practice </w:t>
            </w:r>
          </w:p>
        </w:tc>
        <w:tc>
          <w:tcPr>
            <w:tcW w:w="1418" w:type="dxa"/>
          </w:tcPr>
          <w:p w14:paraId="66DBAB64" w14:textId="7EB539D2" w:rsidR="00A6644D" w:rsidRPr="005E5B0F" w:rsidRDefault="005E5B0F" w:rsidP="00E25272">
            <w:pPr>
              <w:rPr>
                <w:rFonts w:ascii="Arial" w:hAnsi="Arial" w:cs="Arial"/>
                <w:sz w:val="20"/>
                <w:szCs w:val="20"/>
              </w:rPr>
            </w:pPr>
            <w:r w:rsidRPr="005E5B0F">
              <w:rPr>
                <w:rFonts w:ascii="Arial" w:hAnsi="Arial" w:cs="Arial"/>
                <w:sz w:val="20"/>
                <w:szCs w:val="20"/>
              </w:rPr>
              <w:t>Applies clinical knowledge and skills in practice</w:t>
            </w:r>
          </w:p>
        </w:tc>
        <w:tc>
          <w:tcPr>
            <w:tcW w:w="3827" w:type="dxa"/>
          </w:tcPr>
          <w:p w14:paraId="72DCB09D" w14:textId="32EF276D" w:rsidR="00A6644D" w:rsidRPr="0019684F" w:rsidRDefault="005E5B0F" w:rsidP="00BE71F0">
            <w:pPr>
              <w:pStyle w:val="ListParagraph"/>
              <w:numPr>
                <w:ilvl w:val="1"/>
                <w:numId w:val="4"/>
              </w:numPr>
              <w:rPr>
                <w:rFonts w:ascii="Arial" w:hAnsi="Arial" w:cs="Arial"/>
                <w:b/>
                <w:bCs/>
                <w:sz w:val="20"/>
                <w:szCs w:val="20"/>
              </w:rPr>
            </w:pPr>
            <w:r w:rsidRPr="0019684F">
              <w:rPr>
                <w:rFonts w:ascii="Arial" w:hAnsi="Arial" w:cs="Arial"/>
                <w:b/>
                <w:bCs/>
                <w:sz w:val="20"/>
                <w:szCs w:val="20"/>
              </w:rPr>
              <w:t>Applies evidence based clinical knowledge and up to date guidance to make suitable recommendations or take appropriate actions with confidence</w:t>
            </w:r>
          </w:p>
          <w:p w14:paraId="79257B35" w14:textId="5098C501" w:rsidR="0019684F" w:rsidRDefault="0019684F" w:rsidP="0019684F">
            <w:pPr>
              <w:rPr>
                <w:rFonts w:ascii="Arial" w:hAnsi="Arial" w:cs="Arial"/>
                <w:sz w:val="20"/>
                <w:szCs w:val="20"/>
              </w:rPr>
            </w:pPr>
          </w:p>
          <w:p w14:paraId="69062B80" w14:textId="6883EF44" w:rsidR="0019684F" w:rsidRDefault="0019684F" w:rsidP="0019684F">
            <w:pPr>
              <w:rPr>
                <w:rFonts w:ascii="Arial" w:hAnsi="Arial" w:cs="Arial"/>
                <w:sz w:val="20"/>
                <w:szCs w:val="20"/>
              </w:rPr>
            </w:pPr>
            <w:r>
              <w:rPr>
                <w:rFonts w:ascii="Arial" w:hAnsi="Arial" w:cs="Arial"/>
                <w:sz w:val="20"/>
                <w:szCs w:val="20"/>
              </w:rPr>
              <w:t>Descriptor example 2.1</w:t>
            </w:r>
          </w:p>
          <w:p w14:paraId="283675F3" w14:textId="77777777" w:rsidR="0019684F" w:rsidRDefault="0019684F" w:rsidP="0019684F">
            <w:pPr>
              <w:rPr>
                <w:rFonts w:ascii="Arial" w:hAnsi="Arial" w:cs="Arial"/>
                <w:sz w:val="20"/>
                <w:szCs w:val="20"/>
              </w:rPr>
            </w:pPr>
          </w:p>
          <w:p w14:paraId="5E6E3EDA" w14:textId="7B702D30" w:rsidR="0019684F" w:rsidRDefault="0019684F" w:rsidP="0019684F">
            <w:pPr>
              <w:rPr>
                <w:rFonts w:ascii="Arial" w:hAnsi="Arial" w:cs="Arial"/>
                <w:sz w:val="20"/>
                <w:szCs w:val="20"/>
              </w:rPr>
            </w:pPr>
            <w:r w:rsidRPr="008A7290">
              <w:rPr>
                <w:rFonts w:ascii="Arial" w:hAnsi="Arial" w:cs="Arial"/>
                <w:sz w:val="20"/>
                <w:szCs w:val="20"/>
                <w:highlight w:val="red"/>
              </w:rPr>
              <w:t>Considers the application of innovative healthcare technologies including genomic medicine, artificial intelligence, and advanced therapeutic medicinal products to promote the effective use of medicines and to improve patient care</w:t>
            </w:r>
          </w:p>
          <w:p w14:paraId="22A72352" w14:textId="77777777" w:rsidR="0019684F" w:rsidRPr="0019684F" w:rsidRDefault="0019684F" w:rsidP="0019684F">
            <w:pPr>
              <w:rPr>
                <w:rFonts w:ascii="Arial" w:hAnsi="Arial" w:cs="Arial"/>
                <w:sz w:val="20"/>
                <w:szCs w:val="20"/>
              </w:rPr>
            </w:pPr>
          </w:p>
          <w:p w14:paraId="4B9016B4" w14:textId="77777777" w:rsidR="005E5B0F" w:rsidRDefault="005E5B0F" w:rsidP="00BE71F0">
            <w:pPr>
              <w:pStyle w:val="ListParagraph"/>
              <w:numPr>
                <w:ilvl w:val="1"/>
                <w:numId w:val="4"/>
              </w:numPr>
              <w:rPr>
                <w:rFonts w:ascii="Arial" w:hAnsi="Arial" w:cs="Arial"/>
                <w:sz w:val="20"/>
                <w:szCs w:val="20"/>
              </w:rPr>
            </w:pPr>
            <w:r w:rsidRPr="005E5B0F">
              <w:rPr>
                <w:rFonts w:ascii="Arial" w:hAnsi="Arial" w:cs="Arial"/>
                <w:sz w:val="20"/>
                <w:szCs w:val="20"/>
              </w:rPr>
              <w:t>Undertakes a holistic clinical review of a person and their medicines to ensure they are appropriate</w:t>
            </w:r>
          </w:p>
          <w:p w14:paraId="70487882" w14:textId="5533A4D2" w:rsidR="00B7789F" w:rsidRDefault="00B7789F" w:rsidP="00B7789F">
            <w:pPr>
              <w:rPr>
                <w:rFonts w:ascii="Arial" w:hAnsi="Arial" w:cs="Arial"/>
                <w:sz w:val="20"/>
                <w:szCs w:val="20"/>
              </w:rPr>
            </w:pPr>
          </w:p>
          <w:p w14:paraId="71D19C52" w14:textId="7B382FE3" w:rsidR="00B7789F" w:rsidRDefault="00B7789F" w:rsidP="00B7789F">
            <w:pPr>
              <w:rPr>
                <w:rFonts w:ascii="Arial" w:hAnsi="Arial" w:cs="Arial"/>
                <w:sz w:val="20"/>
                <w:szCs w:val="20"/>
              </w:rPr>
            </w:pPr>
            <w:r>
              <w:rPr>
                <w:rFonts w:ascii="Arial" w:hAnsi="Arial" w:cs="Arial"/>
                <w:sz w:val="20"/>
                <w:szCs w:val="20"/>
              </w:rPr>
              <w:t>Descriptor example 2.2</w:t>
            </w:r>
          </w:p>
          <w:p w14:paraId="4266187D" w14:textId="77777777" w:rsidR="00B7789F" w:rsidRDefault="00B7789F" w:rsidP="00B7789F">
            <w:pPr>
              <w:rPr>
                <w:rFonts w:ascii="Arial" w:hAnsi="Arial" w:cs="Arial"/>
                <w:sz w:val="20"/>
                <w:szCs w:val="20"/>
              </w:rPr>
            </w:pPr>
          </w:p>
          <w:p w14:paraId="104379C7" w14:textId="09EE9686" w:rsidR="00B7789F" w:rsidRPr="00906FF7" w:rsidRDefault="00B7789F" w:rsidP="00B7789F">
            <w:pPr>
              <w:rPr>
                <w:rFonts w:ascii="Arial" w:hAnsi="Arial" w:cs="Arial"/>
                <w:color w:val="FFFFFF" w:themeColor="background1"/>
                <w:sz w:val="20"/>
                <w:szCs w:val="20"/>
                <w:highlight w:val="darkBlue"/>
              </w:rPr>
            </w:pPr>
            <w:r w:rsidRPr="00906FF7">
              <w:rPr>
                <w:rFonts w:ascii="Arial" w:hAnsi="Arial" w:cs="Arial"/>
                <w:color w:val="FFFFFF" w:themeColor="background1"/>
                <w:sz w:val="20"/>
                <w:szCs w:val="20"/>
                <w:highlight w:val="darkBlue"/>
              </w:rPr>
              <w:t>Utilises the systems and technologies required to prescribe medicines safely and effectively</w:t>
            </w:r>
          </w:p>
          <w:p w14:paraId="4876A0E6" w14:textId="77777777" w:rsidR="00B7789F" w:rsidRPr="006673BA" w:rsidRDefault="00B7789F" w:rsidP="00B7789F">
            <w:pPr>
              <w:rPr>
                <w:rFonts w:ascii="Arial" w:hAnsi="Arial" w:cs="Arial"/>
                <w:sz w:val="20"/>
                <w:szCs w:val="20"/>
                <w:highlight w:val="yellow"/>
              </w:rPr>
            </w:pPr>
          </w:p>
          <w:p w14:paraId="40BE98CF" w14:textId="77777777" w:rsidR="006673BA" w:rsidRPr="00890836" w:rsidRDefault="008653ED" w:rsidP="00B7789F">
            <w:pPr>
              <w:rPr>
                <w:rFonts w:ascii="Arial" w:hAnsi="Arial" w:cs="Arial"/>
                <w:color w:val="FFFFFF" w:themeColor="background1"/>
                <w:sz w:val="20"/>
                <w:szCs w:val="20"/>
              </w:rPr>
            </w:pPr>
            <w:r w:rsidRPr="00890836">
              <w:rPr>
                <w:rFonts w:ascii="Arial" w:hAnsi="Arial" w:cs="Arial"/>
                <w:color w:val="FFFFFF" w:themeColor="background1"/>
                <w:sz w:val="20"/>
                <w:szCs w:val="20"/>
                <w:highlight w:val="darkBlue"/>
              </w:rPr>
              <w:t>Uses a structured approach to accurately document the management plan and prescribing decisions in the appropriate format and location, including the digital environment.</w:t>
            </w:r>
          </w:p>
          <w:p w14:paraId="6A42D162" w14:textId="77777777" w:rsidR="006673BA" w:rsidRDefault="006673BA" w:rsidP="00B7789F">
            <w:pPr>
              <w:rPr>
                <w:rFonts w:ascii="Arial" w:hAnsi="Arial" w:cs="Arial"/>
                <w:sz w:val="20"/>
                <w:szCs w:val="20"/>
              </w:rPr>
            </w:pPr>
          </w:p>
          <w:p w14:paraId="5CDAA73D" w14:textId="7342F1CA" w:rsidR="00B7789F" w:rsidRDefault="008653ED" w:rsidP="00B7789F">
            <w:pPr>
              <w:rPr>
                <w:rFonts w:ascii="Arial" w:hAnsi="Arial" w:cs="Arial"/>
                <w:sz w:val="20"/>
                <w:szCs w:val="20"/>
              </w:rPr>
            </w:pPr>
            <w:r w:rsidRPr="008653ED">
              <w:rPr>
                <w:rFonts w:ascii="Arial" w:hAnsi="Arial" w:cs="Arial"/>
                <w:sz w:val="20"/>
                <w:szCs w:val="20"/>
              </w:rPr>
              <w:lastRenderedPageBreak/>
              <w:t>Maintains records sufficiently to enable optimal patient care</w:t>
            </w:r>
          </w:p>
          <w:p w14:paraId="3D93D9E3" w14:textId="77777777" w:rsidR="008653ED" w:rsidRPr="00B7789F" w:rsidRDefault="008653ED" w:rsidP="00B7789F">
            <w:pPr>
              <w:rPr>
                <w:rFonts w:ascii="Arial" w:hAnsi="Arial" w:cs="Arial"/>
                <w:sz w:val="20"/>
                <w:szCs w:val="20"/>
              </w:rPr>
            </w:pPr>
          </w:p>
          <w:p w14:paraId="0F08B2BE" w14:textId="77777777" w:rsidR="005E5B0F" w:rsidRPr="00C33B28" w:rsidRDefault="005E5B0F" w:rsidP="00C33B28">
            <w:pPr>
              <w:pStyle w:val="ListParagraph"/>
              <w:numPr>
                <w:ilvl w:val="1"/>
                <w:numId w:val="4"/>
              </w:numPr>
              <w:rPr>
                <w:rFonts w:ascii="Arial" w:hAnsi="Arial" w:cs="Arial"/>
                <w:sz w:val="20"/>
                <w:szCs w:val="20"/>
              </w:rPr>
            </w:pPr>
            <w:r w:rsidRPr="00C33B28">
              <w:rPr>
                <w:rFonts w:ascii="Arial" w:hAnsi="Arial" w:cs="Arial"/>
                <w:sz w:val="20"/>
                <w:szCs w:val="20"/>
              </w:rPr>
              <w:t>Gathers information and takes histories proficiently; conducts clinical examinations and assessments; develops diagnostic skills</w:t>
            </w:r>
          </w:p>
          <w:p w14:paraId="5BFD2B6A" w14:textId="77777777" w:rsidR="005E5B0F" w:rsidRPr="005E5B0F" w:rsidRDefault="005E5B0F" w:rsidP="00BE71F0">
            <w:pPr>
              <w:pStyle w:val="ListParagraph"/>
              <w:numPr>
                <w:ilvl w:val="1"/>
                <w:numId w:val="4"/>
              </w:numPr>
              <w:rPr>
                <w:rFonts w:ascii="Arial" w:hAnsi="Arial" w:cs="Arial"/>
                <w:sz w:val="20"/>
                <w:szCs w:val="20"/>
              </w:rPr>
            </w:pPr>
            <w:r w:rsidRPr="005E5B0F">
              <w:rPr>
                <w:rFonts w:ascii="Arial" w:hAnsi="Arial" w:cs="Arial"/>
                <w:sz w:val="20"/>
                <w:szCs w:val="20"/>
              </w:rPr>
              <w:t>Accesses and critically evaluate appropriate information to make evidence-based decisions in an efficient and systematic manner; ensures high attention to detail is maintained when making decisions regarding the person receiving care</w:t>
            </w:r>
          </w:p>
          <w:p w14:paraId="566AE2E2" w14:textId="77777777" w:rsidR="005E5B0F" w:rsidRPr="005E5B0F" w:rsidRDefault="005E5B0F" w:rsidP="00BE71F0">
            <w:pPr>
              <w:pStyle w:val="ListParagraph"/>
              <w:numPr>
                <w:ilvl w:val="1"/>
                <w:numId w:val="4"/>
              </w:numPr>
              <w:rPr>
                <w:rFonts w:ascii="Arial" w:hAnsi="Arial" w:cs="Arial"/>
                <w:sz w:val="20"/>
                <w:szCs w:val="20"/>
              </w:rPr>
            </w:pPr>
            <w:r w:rsidRPr="005E5B0F">
              <w:rPr>
                <w:rFonts w:ascii="Arial" w:hAnsi="Arial" w:cs="Arial"/>
                <w:sz w:val="20"/>
                <w:szCs w:val="20"/>
              </w:rPr>
              <w:t>Manages uncertainty and risk appropriately</w:t>
            </w:r>
          </w:p>
          <w:p w14:paraId="4F2C2227" w14:textId="77777777" w:rsidR="005E5B0F" w:rsidRPr="005E5B0F" w:rsidRDefault="005E5B0F" w:rsidP="00BE71F0">
            <w:pPr>
              <w:pStyle w:val="ListParagraph"/>
              <w:numPr>
                <w:ilvl w:val="1"/>
                <w:numId w:val="4"/>
              </w:numPr>
              <w:rPr>
                <w:rFonts w:ascii="Arial" w:hAnsi="Arial" w:cs="Arial"/>
                <w:sz w:val="20"/>
                <w:szCs w:val="20"/>
              </w:rPr>
            </w:pPr>
            <w:r w:rsidRPr="005E5B0F">
              <w:rPr>
                <w:rFonts w:ascii="Arial" w:hAnsi="Arial" w:cs="Arial"/>
                <w:sz w:val="20"/>
                <w:szCs w:val="20"/>
              </w:rPr>
              <w:t>Takes the cost-effectiveness of a decision into account where necessary, working to the appropriate formulary</w:t>
            </w:r>
          </w:p>
          <w:p w14:paraId="144AFB04" w14:textId="1A212981" w:rsidR="005E5B0F" w:rsidRPr="005E5B0F" w:rsidRDefault="005E5B0F" w:rsidP="00BE71F0">
            <w:pPr>
              <w:pStyle w:val="ListParagraph"/>
              <w:numPr>
                <w:ilvl w:val="1"/>
                <w:numId w:val="4"/>
              </w:numPr>
              <w:rPr>
                <w:rFonts w:ascii="Arial" w:hAnsi="Arial" w:cs="Arial"/>
                <w:sz w:val="20"/>
                <w:szCs w:val="20"/>
              </w:rPr>
            </w:pPr>
            <w:r w:rsidRPr="005E5B0F">
              <w:rPr>
                <w:rFonts w:ascii="Arial" w:hAnsi="Arial" w:cs="Arial"/>
                <w:sz w:val="20"/>
                <w:szCs w:val="20"/>
              </w:rPr>
              <w:t>Proactively recognises and corrects the overuse of medicines; positively impacts on the usage and stewardship of medicines at an individual and population level</w:t>
            </w:r>
          </w:p>
        </w:tc>
        <w:tc>
          <w:tcPr>
            <w:tcW w:w="2126" w:type="dxa"/>
          </w:tcPr>
          <w:p w14:paraId="235C62C4" w14:textId="55880370" w:rsidR="00A6644D" w:rsidRPr="002E603F" w:rsidRDefault="009C2A4D" w:rsidP="00975825">
            <w:pPr>
              <w:pStyle w:val="ListParagraph"/>
              <w:numPr>
                <w:ilvl w:val="0"/>
                <w:numId w:val="17"/>
              </w:numPr>
              <w:rPr>
                <w:rFonts w:ascii="Arial" w:hAnsi="Arial" w:cs="Arial"/>
                <w:b/>
                <w:bCs/>
                <w:sz w:val="20"/>
                <w:szCs w:val="20"/>
              </w:rPr>
            </w:pPr>
            <w:r w:rsidRPr="002E603F">
              <w:rPr>
                <w:rFonts w:ascii="Arial" w:hAnsi="Arial" w:cs="Arial"/>
                <w:b/>
                <w:bCs/>
                <w:sz w:val="20"/>
                <w:szCs w:val="20"/>
              </w:rPr>
              <w:lastRenderedPageBreak/>
              <w:t xml:space="preserve">Technical proficiency </w:t>
            </w:r>
          </w:p>
        </w:tc>
        <w:tc>
          <w:tcPr>
            <w:tcW w:w="3119" w:type="dxa"/>
          </w:tcPr>
          <w:p w14:paraId="5DE22CF3" w14:textId="345B0CD7" w:rsidR="00EC40FB" w:rsidRPr="00EC40FB" w:rsidRDefault="00EC40FB" w:rsidP="00EC40FB">
            <w:pPr>
              <w:rPr>
                <w:rFonts w:ascii="Arial" w:hAnsi="Arial" w:cs="Arial"/>
                <w:sz w:val="20"/>
                <w:szCs w:val="20"/>
              </w:rPr>
            </w:pPr>
            <w:r>
              <w:rPr>
                <w:rFonts w:ascii="Arial" w:hAnsi="Arial" w:cs="Arial"/>
                <w:sz w:val="20"/>
                <w:szCs w:val="20"/>
              </w:rPr>
              <w:t xml:space="preserve">a. </w:t>
            </w:r>
            <w:r w:rsidRPr="00EC40FB">
              <w:rPr>
                <w:rFonts w:ascii="Arial" w:hAnsi="Arial" w:cs="Arial"/>
                <w:sz w:val="20"/>
                <w:szCs w:val="20"/>
              </w:rPr>
              <w:t xml:space="preserve">The ability to use a wide range of technical devices in a personal and </w:t>
            </w:r>
          </w:p>
          <w:p w14:paraId="48E346DC" w14:textId="77777777" w:rsidR="00EC40FB" w:rsidRPr="00EC40FB" w:rsidRDefault="00EC40FB" w:rsidP="00EC40FB">
            <w:pPr>
              <w:rPr>
                <w:rFonts w:ascii="Arial" w:hAnsi="Arial" w:cs="Arial"/>
                <w:sz w:val="20"/>
                <w:szCs w:val="20"/>
              </w:rPr>
            </w:pPr>
            <w:r w:rsidRPr="00EC40FB">
              <w:rPr>
                <w:rFonts w:ascii="Arial" w:hAnsi="Arial" w:cs="Arial"/>
                <w:sz w:val="20"/>
                <w:szCs w:val="20"/>
              </w:rPr>
              <w:t xml:space="preserve">professional context both individually and with others </w:t>
            </w:r>
          </w:p>
          <w:p w14:paraId="36431E70" w14:textId="10235129" w:rsidR="00EC40FB" w:rsidRPr="00EC40FB" w:rsidRDefault="00EC40FB" w:rsidP="00EC40FB">
            <w:pPr>
              <w:numPr>
                <w:ilvl w:val="0"/>
                <w:numId w:val="14"/>
              </w:numPr>
              <w:rPr>
                <w:rFonts w:ascii="Arial" w:hAnsi="Arial" w:cs="Arial"/>
                <w:sz w:val="20"/>
                <w:szCs w:val="20"/>
              </w:rPr>
            </w:pPr>
            <w:r w:rsidRPr="00EC40FB">
              <w:rPr>
                <w:rFonts w:ascii="Arial" w:hAnsi="Arial" w:cs="Arial"/>
                <w:sz w:val="20"/>
                <w:szCs w:val="20"/>
              </w:rPr>
              <w:t xml:space="preserve">b. The ability to use a wide range of software and applications for personal and professional use both individually and with others </w:t>
            </w:r>
          </w:p>
          <w:p w14:paraId="6AFE3913" w14:textId="3EC10219" w:rsidR="00EC40FB" w:rsidRPr="00EC40FB" w:rsidRDefault="00EC40FB" w:rsidP="00EC40FB">
            <w:pPr>
              <w:numPr>
                <w:ilvl w:val="0"/>
                <w:numId w:val="15"/>
              </w:numPr>
              <w:rPr>
                <w:rFonts w:ascii="Arial" w:hAnsi="Arial" w:cs="Arial"/>
                <w:sz w:val="20"/>
                <w:szCs w:val="20"/>
              </w:rPr>
            </w:pPr>
            <w:r w:rsidRPr="00EC40FB">
              <w:rPr>
                <w:rFonts w:ascii="Arial" w:hAnsi="Arial" w:cs="Arial"/>
                <w:sz w:val="20"/>
                <w:szCs w:val="20"/>
              </w:rPr>
              <w:t xml:space="preserve">c. The ability to resolve technical challenges and problems both individually and with others </w:t>
            </w:r>
          </w:p>
          <w:p w14:paraId="35E07CF2" w14:textId="77777777" w:rsidR="00EC40FB" w:rsidRPr="00EC40FB" w:rsidRDefault="00EC40FB" w:rsidP="00EC40FB">
            <w:pPr>
              <w:numPr>
                <w:ilvl w:val="0"/>
                <w:numId w:val="16"/>
              </w:numPr>
              <w:rPr>
                <w:rFonts w:ascii="Arial" w:hAnsi="Arial" w:cs="Arial"/>
                <w:sz w:val="20"/>
                <w:szCs w:val="20"/>
              </w:rPr>
            </w:pPr>
            <w:r w:rsidRPr="00EC40FB">
              <w:rPr>
                <w:rFonts w:ascii="Arial" w:hAnsi="Arial" w:cs="Arial"/>
                <w:sz w:val="20"/>
                <w:szCs w:val="20"/>
              </w:rPr>
              <w:t xml:space="preserve">d. The ability to use technical knowledge to problem solve and achieve expected outputs </w:t>
            </w:r>
          </w:p>
          <w:p w14:paraId="00263140" w14:textId="77777777" w:rsidR="00EC40FB" w:rsidRPr="00EC40FB" w:rsidRDefault="00EC40FB" w:rsidP="00EC40FB">
            <w:pPr>
              <w:numPr>
                <w:ilvl w:val="0"/>
                <w:numId w:val="16"/>
              </w:numPr>
              <w:rPr>
                <w:rFonts w:ascii="Arial" w:hAnsi="Arial" w:cs="Arial"/>
                <w:sz w:val="20"/>
                <w:szCs w:val="20"/>
              </w:rPr>
            </w:pPr>
            <w:r w:rsidRPr="00EC40FB">
              <w:rPr>
                <w:rFonts w:ascii="Arial" w:hAnsi="Arial" w:cs="Arial"/>
                <w:sz w:val="20"/>
                <w:szCs w:val="20"/>
              </w:rPr>
              <w:t xml:space="preserve">e. The ability to support others with resolving technical challenges and problems and/or acting on technical opportunities </w:t>
            </w:r>
          </w:p>
          <w:p w14:paraId="1B8C7A35" w14:textId="676185F1" w:rsidR="00A6644D" w:rsidRPr="005E5B0F" w:rsidRDefault="00A6644D" w:rsidP="00E25272">
            <w:pPr>
              <w:rPr>
                <w:rFonts w:ascii="Arial" w:hAnsi="Arial" w:cs="Arial"/>
                <w:sz w:val="20"/>
                <w:szCs w:val="20"/>
              </w:rPr>
            </w:pPr>
          </w:p>
        </w:tc>
        <w:tc>
          <w:tcPr>
            <w:tcW w:w="3544" w:type="dxa"/>
          </w:tcPr>
          <w:p w14:paraId="56B9F4C5" w14:textId="1B27E4E3" w:rsidR="00E76F83" w:rsidRPr="00E76F83" w:rsidRDefault="00E76F83" w:rsidP="00E76F83">
            <w:pPr>
              <w:pStyle w:val="Default"/>
              <w:rPr>
                <w:b/>
                <w:bCs/>
                <w:color w:val="auto"/>
                <w:sz w:val="20"/>
                <w:szCs w:val="20"/>
              </w:rPr>
            </w:pPr>
            <w:r w:rsidRPr="00E76F83">
              <w:rPr>
                <w:b/>
                <w:bCs/>
                <w:color w:val="auto"/>
                <w:sz w:val="20"/>
                <w:szCs w:val="20"/>
              </w:rPr>
              <w:t>Level 3</w:t>
            </w:r>
          </w:p>
          <w:p w14:paraId="36F01145" w14:textId="77777777" w:rsidR="00E76F83" w:rsidRPr="00906FF7" w:rsidRDefault="00E76F83" w:rsidP="00E76F83">
            <w:pPr>
              <w:pStyle w:val="Default"/>
              <w:rPr>
                <w:color w:val="FFFFFF" w:themeColor="background1"/>
                <w:sz w:val="20"/>
                <w:szCs w:val="20"/>
              </w:rPr>
            </w:pPr>
            <w:r w:rsidRPr="00906FF7">
              <w:rPr>
                <w:color w:val="FFFFFF" w:themeColor="background1"/>
                <w:sz w:val="20"/>
                <w:szCs w:val="20"/>
                <w:highlight w:val="darkBlue"/>
              </w:rPr>
              <w:t>1. I am confident and proficient in the use of a wide range of digital devices, technologies, software and applications.</w:t>
            </w:r>
            <w:r w:rsidRPr="00906FF7">
              <w:rPr>
                <w:color w:val="FFFFFF" w:themeColor="background1"/>
                <w:sz w:val="20"/>
                <w:szCs w:val="20"/>
              </w:rPr>
              <w:t xml:space="preserve"> </w:t>
            </w:r>
          </w:p>
          <w:p w14:paraId="32D34687" w14:textId="77777777" w:rsidR="00E76F83" w:rsidRPr="00E76F83" w:rsidRDefault="00E76F83" w:rsidP="00E76F83">
            <w:pPr>
              <w:pStyle w:val="Default"/>
              <w:rPr>
                <w:sz w:val="20"/>
                <w:szCs w:val="20"/>
              </w:rPr>
            </w:pPr>
            <w:r w:rsidRPr="00E76F83">
              <w:rPr>
                <w:sz w:val="20"/>
                <w:szCs w:val="20"/>
              </w:rPr>
              <w:t>2</w:t>
            </w:r>
            <w:r w:rsidRPr="00447605">
              <w:rPr>
                <w:sz w:val="20"/>
                <w:szCs w:val="20"/>
                <w:highlight w:val="darkBlue"/>
              </w:rPr>
              <w:t xml:space="preserve">. </w:t>
            </w:r>
            <w:r w:rsidRPr="00447605">
              <w:rPr>
                <w:color w:val="FFFFFF" w:themeColor="background1"/>
                <w:sz w:val="20"/>
                <w:szCs w:val="20"/>
                <w:highlight w:val="darkBlue"/>
              </w:rPr>
              <w:t>I am confident and proficient in the use of specialist, new and emerging digital devices, technologies, software and applications and/or can become confident and proficient through learning/training/support.</w:t>
            </w:r>
            <w:r w:rsidRPr="00447605">
              <w:rPr>
                <w:color w:val="FFFFFF" w:themeColor="background1"/>
                <w:sz w:val="20"/>
                <w:szCs w:val="20"/>
              </w:rPr>
              <w:t xml:space="preserve"> </w:t>
            </w:r>
          </w:p>
          <w:p w14:paraId="6E45874D" w14:textId="77777777" w:rsidR="00E76F83" w:rsidRPr="00E76F83" w:rsidRDefault="00E76F83" w:rsidP="00E76F83">
            <w:pPr>
              <w:pStyle w:val="Default"/>
              <w:rPr>
                <w:sz w:val="20"/>
                <w:szCs w:val="20"/>
              </w:rPr>
            </w:pPr>
            <w:r w:rsidRPr="00E76F83">
              <w:rPr>
                <w:sz w:val="20"/>
                <w:szCs w:val="20"/>
              </w:rPr>
              <w:t>3</w:t>
            </w:r>
            <w:r w:rsidRPr="001D75FC">
              <w:rPr>
                <w:sz w:val="20"/>
                <w:szCs w:val="20"/>
                <w:highlight w:val="red"/>
              </w:rPr>
              <w:t xml:space="preserve">. I am confident and proactive in the adoption of new/innovative digital devices, technologies, software and applications </w:t>
            </w:r>
            <w:proofErr w:type="gramStart"/>
            <w:r w:rsidRPr="001D75FC">
              <w:rPr>
                <w:sz w:val="20"/>
                <w:szCs w:val="20"/>
                <w:highlight w:val="red"/>
              </w:rPr>
              <w:t>in order to</w:t>
            </w:r>
            <w:proofErr w:type="gramEnd"/>
            <w:r w:rsidRPr="001D75FC">
              <w:rPr>
                <w:sz w:val="20"/>
                <w:szCs w:val="20"/>
                <w:highlight w:val="red"/>
              </w:rPr>
              <w:t xml:space="preserve"> meet personal or professional changing needs.</w:t>
            </w:r>
            <w:r w:rsidRPr="00E76F83">
              <w:rPr>
                <w:sz w:val="20"/>
                <w:szCs w:val="20"/>
              </w:rPr>
              <w:t xml:space="preserve"> </w:t>
            </w:r>
          </w:p>
          <w:p w14:paraId="7C648224" w14:textId="77777777" w:rsidR="00E76F83" w:rsidRPr="00E76F83" w:rsidRDefault="00E76F83" w:rsidP="00E76F83">
            <w:pPr>
              <w:pStyle w:val="Default"/>
              <w:rPr>
                <w:sz w:val="20"/>
                <w:szCs w:val="20"/>
              </w:rPr>
            </w:pPr>
            <w:r w:rsidRPr="00E76F83">
              <w:rPr>
                <w:sz w:val="20"/>
                <w:szCs w:val="20"/>
              </w:rPr>
              <w:t xml:space="preserve">4. I am confident and proficient in the diagnosis and remedying of a range of technical challenges and issues independently and/or collaboratively. </w:t>
            </w:r>
          </w:p>
          <w:p w14:paraId="36E191F2" w14:textId="77777777" w:rsidR="00E76F83" w:rsidRPr="00E76F83" w:rsidRDefault="00E76F83" w:rsidP="00E76F83">
            <w:pPr>
              <w:pStyle w:val="Default"/>
              <w:rPr>
                <w:sz w:val="20"/>
                <w:szCs w:val="20"/>
              </w:rPr>
            </w:pPr>
            <w:r w:rsidRPr="00E76F83">
              <w:rPr>
                <w:sz w:val="20"/>
                <w:szCs w:val="20"/>
              </w:rPr>
              <w:t xml:space="preserve">5. I am confident and proficient in choosing between a range of digital devices, technologies, software and applications </w:t>
            </w:r>
            <w:proofErr w:type="gramStart"/>
            <w:r w:rsidRPr="00E76F83">
              <w:rPr>
                <w:sz w:val="20"/>
                <w:szCs w:val="20"/>
              </w:rPr>
              <w:t>in order to</w:t>
            </w:r>
            <w:proofErr w:type="gramEnd"/>
            <w:r w:rsidRPr="00E76F83">
              <w:rPr>
                <w:sz w:val="20"/>
                <w:szCs w:val="20"/>
              </w:rPr>
              <w:t xml:space="preserve"> carry out the most appropriate actions and activities for a desired goal or outcome. </w:t>
            </w:r>
          </w:p>
          <w:p w14:paraId="06A8B5ED" w14:textId="77777777" w:rsidR="00E76F83" w:rsidRPr="00E76F83" w:rsidRDefault="00E76F83" w:rsidP="00E76F83">
            <w:pPr>
              <w:pStyle w:val="Default"/>
              <w:rPr>
                <w:sz w:val="20"/>
                <w:szCs w:val="20"/>
              </w:rPr>
            </w:pPr>
            <w:r w:rsidRPr="00E76F83">
              <w:rPr>
                <w:sz w:val="20"/>
                <w:szCs w:val="20"/>
              </w:rPr>
              <w:t xml:space="preserve">6. I am confident and proficient in configuring, calibrating and the setting up of a wide range of digital devices, technologies, software and applications. </w:t>
            </w:r>
          </w:p>
          <w:p w14:paraId="115803BE" w14:textId="77777777" w:rsidR="00E76F83" w:rsidRPr="00E76F83" w:rsidRDefault="00E76F83" w:rsidP="00E76F83">
            <w:pPr>
              <w:pStyle w:val="Default"/>
              <w:rPr>
                <w:sz w:val="20"/>
                <w:szCs w:val="20"/>
              </w:rPr>
            </w:pPr>
            <w:r w:rsidRPr="00E76F83">
              <w:rPr>
                <w:sz w:val="20"/>
                <w:szCs w:val="20"/>
              </w:rPr>
              <w:lastRenderedPageBreak/>
              <w:t xml:space="preserve">7. I am confident and proficient in carrying out a wide range of maintenance tasks and technical challenges associated with the devices, technologies, software and applications that others use. </w:t>
            </w:r>
          </w:p>
          <w:p w14:paraId="78943DCD" w14:textId="77777777" w:rsidR="00E76F83" w:rsidRPr="00E76F83" w:rsidRDefault="00E76F83" w:rsidP="00E76F83">
            <w:pPr>
              <w:pStyle w:val="Default"/>
              <w:rPr>
                <w:sz w:val="20"/>
                <w:szCs w:val="20"/>
              </w:rPr>
            </w:pPr>
            <w:r w:rsidRPr="00E76F83">
              <w:rPr>
                <w:sz w:val="20"/>
                <w:szCs w:val="20"/>
              </w:rPr>
              <w:t xml:space="preserve">8. I am confident and proficient in a range of specific technical skills that support the smooth running of digital devices, technologies, software, applications and the overall effectiveness of a digital organisation e.g. web development, server and database administration across platforms, software development in a variety of languages. </w:t>
            </w:r>
          </w:p>
          <w:p w14:paraId="6A13E100" w14:textId="77777777" w:rsidR="00E76F83" w:rsidRPr="00E76F83" w:rsidRDefault="00E76F83" w:rsidP="00E76F83">
            <w:pPr>
              <w:pStyle w:val="Default"/>
              <w:rPr>
                <w:sz w:val="20"/>
                <w:szCs w:val="20"/>
              </w:rPr>
            </w:pPr>
            <w:r w:rsidRPr="00E76F83">
              <w:rPr>
                <w:sz w:val="20"/>
                <w:szCs w:val="20"/>
              </w:rPr>
              <w:t xml:space="preserve">9. I keep </w:t>
            </w:r>
            <w:proofErr w:type="gramStart"/>
            <w:r w:rsidRPr="00E76F83">
              <w:rPr>
                <w:sz w:val="20"/>
                <w:szCs w:val="20"/>
              </w:rPr>
              <w:t>up-to-date</w:t>
            </w:r>
            <w:proofErr w:type="gramEnd"/>
            <w:r w:rsidRPr="00E76F83">
              <w:rPr>
                <w:sz w:val="20"/>
                <w:szCs w:val="20"/>
              </w:rPr>
              <w:t xml:space="preserve"> with digital technology evolution and innovation. </w:t>
            </w:r>
          </w:p>
          <w:p w14:paraId="77390E1B" w14:textId="77777777" w:rsidR="00A6644D" w:rsidRPr="00E76F83" w:rsidRDefault="00A6644D" w:rsidP="00E25272">
            <w:pPr>
              <w:rPr>
                <w:rFonts w:ascii="Arial" w:hAnsi="Arial" w:cs="Arial"/>
                <w:sz w:val="20"/>
                <w:szCs w:val="20"/>
              </w:rPr>
            </w:pPr>
          </w:p>
        </w:tc>
      </w:tr>
      <w:tr w:rsidR="003323D1" w:rsidRPr="005E5B0F" w14:paraId="0C704944" w14:textId="77777777" w:rsidTr="001844F9">
        <w:tc>
          <w:tcPr>
            <w:tcW w:w="2127" w:type="dxa"/>
          </w:tcPr>
          <w:p w14:paraId="65B735D2" w14:textId="77777777" w:rsidR="00A6644D" w:rsidRPr="005E5B0F" w:rsidRDefault="00A6644D" w:rsidP="00E25272">
            <w:pPr>
              <w:rPr>
                <w:rFonts w:ascii="Arial" w:hAnsi="Arial" w:cs="Arial"/>
                <w:sz w:val="20"/>
                <w:szCs w:val="20"/>
              </w:rPr>
            </w:pPr>
          </w:p>
        </w:tc>
        <w:tc>
          <w:tcPr>
            <w:tcW w:w="1418" w:type="dxa"/>
          </w:tcPr>
          <w:p w14:paraId="5034A442" w14:textId="6CBE0668" w:rsidR="00A6644D" w:rsidRPr="005E5B0F" w:rsidRDefault="005E5B0F" w:rsidP="00E25272">
            <w:pPr>
              <w:rPr>
                <w:rFonts w:ascii="Arial" w:hAnsi="Arial" w:cs="Arial"/>
                <w:sz w:val="20"/>
                <w:szCs w:val="20"/>
              </w:rPr>
            </w:pPr>
            <w:r w:rsidRPr="005E5B0F">
              <w:rPr>
                <w:rFonts w:ascii="Arial" w:hAnsi="Arial" w:cs="Arial"/>
                <w:sz w:val="20"/>
                <w:szCs w:val="20"/>
              </w:rPr>
              <w:t xml:space="preserve">Understands the value that data and digital technology can have, drawing upon these where necessary to drive care and improve outcomes </w:t>
            </w:r>
          </w:p>
        </w:tc>
        <w:tc>
          <w:tcPr>
            <w:tcW w:w="3827" w:type="dxa"/>
          </w:tcPr>
          <w:p w14:paraId="7A812BB2" w14:textId="7AC5089B" w:rsidR="00A6644D" w:rsidRPr="006E54B8" w:rsidRDefault="005E5B0F" w:rsidP="00C33B28">
            <w:pPr>
              <w:pStyle w:val="ListParagraph"/>
              <w:numPr>
                <w:ilvl w:val="1"/>
                <w:numId w:val="4"/>
              </w:numPr>
              <w:rPr>
                <w:rFonts w:ascii="Arial" w:hAnsi="Arial" w:cs="Arial"/>
                <w:sz w:val="20"/>
                <w:szCs w:val="20"/>
                <w:highlight w:val="darkMagenta"/>
              </w:rPr>
            </w:pPr>
            <w:r w:rsidRPr="006E54B8">
              <w:rPr>
                <w:rFonts w:ascii="Arial" w:hAnsi="Arial" w:cs="Arial"/>
                <w:sz w:val="20"/>
                <w:szCs w:val="20"/>
                <w:highlight w:val="darkMagenta"/>
              </w:rPr>
              <w:t xml:space="preserve">Analyses and uses data and digital technologies to inform clinical decision making, and improve clinical outcomes and patient safety </w:t>
            </w:r>
          </w:p>
          <w:p w14:paraId="0E8E4947" w14:textId="6605FDED" w:rsidR="005E5B0F" w:rsidRPr="005E5B0F" w:rsidRDefault="005E5B0F" w:rsidP="005E5B0F">
            <w:pPr>
              <w:pStyle w:val="ListParagraph"/>
              <w:rPr>
                <w:rFonts w:ascii="Arial" w:hAnsi="Arial" w:cs="Arial"/>
                <w:sz w:val="20"/>
                <w:szCs w:val="20"/>
              </w:rPr>
            </w:pPr>
          </w:p>
        </w:tc>
        <w:tc>
          <w:tcPr>
            <w:tcW w:w="2126" w:type="dxa"/>
          </w:tcPr>
          <w:p w14:paraId="5228D0E7" w14:textId="24F3D3CE" w:rsidR="00A6644D" w:rsidRPr="002E603F" w:rsidRDefault="00975825" w:rsidP="002E603F">
            <w:pPr>
              <w:pStyle w:val="ListParagraph"/>
              <w:numPr>
                <w:ilvl w:val="0"/>
                <w:numId w:val="17"/>
              </w:numPr>
              <w:rPr>
                <w:rFonts w:ascii="Arial" w:hAnsi="Arial" w:cs="Arial"/>
                <w:b/>
                <w:bCs/>
                <w:sz w:val="20"/>
                <w:szCs w:val="20"/>
              </w:rPr>
            </w:pPr>
            <w:r w:rsidRPr="002E603F">
              <w:rPr>
                <w:rFonts w:ascii="Arial" w:hAnsi="Arial" w:cs="Arial"/>
                <w:b/>
                <w:bCs/>
                <w:sz w:val="20"/>
                <w:szCs w:val="20"/>
              </w:rPr>
              <w:t xml:space="preserve">Creation, innovation and research </w:t>
            </w:r>
          </w:p>
        </w:tc>
        <w:tc>
          <w:tcPr>
            <w:tcW w:w="3119" w:type="dxa"/>
          </w:tcPr>
          <w:p w14:paraId="020A1ED5" w14:textId="70A7FA28" w:rsidR="00231700" w:rsidRPr="005E4E34" w:rsidRDefault="00231700" w:rsidP="00231700">
            <w:pPr>
              <w:pStyle w:val="Default"/>
              <w:spacing w:after="61"/>
              <w:rPr>
                <w:sz w:val="20"/>
                <w:szCs w:val="20"/>
              </w:rPr>
            </w:pPr>
            <w:r w:rsidRPr="005E4E34">
              <w:rPr>
                <w:sz w:val="20"/>
                <w:szCs w:val="20"/>
              </w:rPr>
              <w:t>a.</w:t>
            </w:r>
            <w:r w:rsidR="005E4E34">
              <w:rPr>
                <w:sz w:val="20"/>
                <w:szCs w:val="20"/>
              </w:rPr>
              <w:t xml:space="preserve"> </w:t>
            </w:r>
            <w:r w:rsidRPr="005E4E34">
              <w:rPr>
                <w:sz w:val="20"/>
                <w:szCs w:val="20"/>
              </w:rPr>
              <w:t xml:space="preserve">The ability to create new digital resources and/or curate existing ones working individually or in collaboration with others </w:t>
            </w:r>
          </w:p>
          <w:p w14:paraId="594D8B26" w14:textId="77777777" w:rsidR="00231700" w:rsidRPr="005E4E34" w:rsidRDefault="00231700" w:rsidP="00231700">
            <w:pPr>
              <w:pStyle w:val="Default"/>
              <w:spacing w:after="61"/>
              <w:rPr>
                <w:sz w:val="20"/>
                <w:szCs w:val="20"/>
              </w:rPr>
            </w:pPr>
            <w:r w:rsidRPr="005E4E34">
              <w:rPr>
                <w:sz w:val="20"/>
                <w:szCs w:val="20"/>
              </w:rPr>
              <w:t xml:space="preserve">b. The ability to use devices, technologies, techniques and applications in research, quality improvement, audit and scholarly activities </w:t>
            </w:r>
          </w:p>
          <w:p w14:paraId="0EE00C5F" w14:textId="77777777" w:rsidR="00231700" w:rsidRPr="005E4E34" w:rsidRDefault="00231700" w:rsidP="00231700">
            <w:pPr>
              <w:pStyle w:val="Default"/>
              <w:spacing w:after="61"/>
              <w:rPr>
                <w:sz w:val="20"/>
                <w:szCs w:val="20"/>
              </w:rPr>
            </w:pPr>
            <w:r w:rsidRPr="005E4E34">
              <w:rPr>
                <w:sz w:val="20"/>
                <w:szCs w:val="20"/>
              </w:rPr>
              <w:t xml:space="preserve">c. The ability to use digital technologies to support or create new ideas, methods, solutions and decisions </w:t>
            </w:r>
          </w:p>
          <w:p w14:paraId="444761A4" w14:textId="77777777" w:rsidR="00231700" w:rsidRPr="005E4E34" w:rsidRDefault="00231700" w:rsidP="0084690F">
            <w:pPr>
              <w:pStyle w:val="Default"/>
              <w:spacing w:after="61"/>
              <w:rPr>
                <w:sz w:val="20"/>
                <w:szCs w:val="20"/>
              </w:rPr>
            </w:pPr>
            <w:r w:rsidRPr="005E4E34">
              <w:rPr>
                <w:sz w:val="20"/>
                <w:szCs w:val="20"/>
              </w:rPr>
              <w:t xml:space="preserve">d. The ability to act as a digital champion or change agent </w:t>
            </w:r>
          </w:p>
          <w:p w14:paraId="0179B536" w14:textId="77777777" w:rsidR="00231700" w:rsidRPr="005E4E34" w:rsidRDefault="00231700" w:rsidP="0084690F">
            <w:pPr>
              <w:pStyle w:val="Default"/>
              <w:rPr>
                <w:sz w:val="20"/>
                <w:szCs w:val="20"/>
              </w:rPr>
            </w:pPr>
            <w:r w:rsidRPr="005E4E34">
              <w:rPr>
                <w:sz w:val="20"/>
                <w:szCs w:val="20"/>
              </w:rPr>
              <w:lastRenderedPageBreak/>
              <w:t xml:space="preserve">e. The ability to lead on and champion the effective, appropriate, creative and innovative use of digital technologies in research, scholarship and other activities. </w:t>
            </w:r>
          </w:p>
          <w:p w14:paraId="039DDF58" w14:textId="111A8207" w:rsidR="00A6644D" w:rsidRPr="005E4E34" w:rsidRDefault="00A6644D" w:rsidP="00231700">
            <w:pPr>
              <w:pStyle w:val="ListParagraph"/>
              <w:ind w:left="1440"/>
              <w:rPr>
                <w:rFonts w:ascii="Arial" w:hAnsi="Arial" w:cs="Arial"/>
                <w:sz w:val="20"/>
                <w:szCs w:val="20"/>
              </w:rPr>
            </w:pPr>
          </w:p>
        </w:tc>
        <w:tc>
          <w:tcPr>
            <w:tcW w:w="3544" w:type="dxa"/>
          </w:tcPr>
          <w:p w14:paraId="3D7E1791" w14:textId="5A016A0F" w:rsidR="003E0D90" w:rsidRPr="00C33B28" w:rsidRDefault="000F34FC" w:rsidP="003E0D90">
            <w:pPr>
              <w:rPr>
                <w:rFonts w:ascii="Arial" w:hAnsi="Arial" w:cs="Arial"/>
                <w:b/>
                <w:bCs/>
                <w:sz w:val="20"/>
                <w:szCs w:val="20"/>
              </w:rPr>
            </w:pPr>
            <w:r w:rsidRPr="00C33B28">
              <w:rPr>
                <w:rFonts w:ascii="Arial" w:hAnsi="Arial" w:cs="Arial"/>
                <w:b/>
                <w:bCs/>
                <w:sz w:val="20"/>
                <w:szCs w:val="20"/>
              </w:rPr>
              <w:lastRenderedPageBreak/>
              <w:t>Level 3</w:t>
            </w:r>
          </w:p>
          <w:p w14:paraId="295AF476" w14:textId="77777777" w:rsidR="003E0D90" w:rsidRPr="003E0D90" w:rsidRDefault="003E0D90" w:rsidP="003E0D90">
            <w:pPr>
              <w:pStyle w:val="Default"/>
              <w:rPr>
                <w:sz w:val="20"/>
                <w:szCs w:val="20"/>
              </w:rPr>
            </w:pPr>
            <w:r w:rsidRPr="003E0D90">
              <w:rPr>
                <w:sz w:val="20"/>
                <w:szCs w:val="20"/>
              </w:rPr>
              <w:t xml:space="preserve">1. I am confident and capable in the use a range of digital devices, technologies, software and applications to create and/or edit, modify, refine, improve and integrate items of new content and information to create new and original digital resources, media, information e.g. photo or film creation/editing, social media messages, digital audio, electronic magazines or books. </w:t>
            </w:r>
          </w:p>
          <w:p w14:paraId="21612417" w14:textId="77777777" w:rsidR="003E0D90" w:rsidRPr="003E0D90" w:rsidRDefault="003E0D90" w:rsidP="003E0D90">
            <w:pPr>
              <w:pStyle w:val="Default"/>
              <w:rPr>
                <w:sz w:val="20"/>
                <w:szCs w:val="20"/>
              </w:rPr>
            </w:pPr>
            <w:r w:rsidRPr="003E0D90">
              <w:rPr>
                <w:sz w:val="20"/>
                <w:szCs w:val="20"/>
              </w:rPr>
              <w:t xml:space="preserve">2. I can express myself through the creation of the most appropriate digital means and guide others to do so. </w:t>
            </w:r>
          </w:p>
          <w:p w14:paraId="26B25C4D" w14:textId="77777777" w:rsidR="003E0D90" w:rsidRPr="003E0D90" w:rsidRDefault="003E0D90" w:rsidP="003E0D90">
            <w:pPr>
              <w:pStyle w:val="Default"/>
              <w:rPr>
                <w:sz w:val="20"/>
                <w:szCs w:val="20"/>
              </w:rPr>
            </w:pPr>
            <w:r w:rsidRPr="003E0D90">
              <w:rPr>
                <w:sz w:val="20"/>
                <w:szCs w:val="20"/>
              </w:rPr>
              <w:lastRenderedPageBreak/>
              <w:t>3</w:t>
            </w:r>
            <w:r w:rsidRPr="003B4BCF">
              <w:rPr>
                <w:sz w:val="20"/>
                <w:szCs w:val="20"/>
                <w:highlight w:val="red"/>
              </w:rPr>
              <w:t>. I have developed my understanding of existing digital tools and technologies to inform future digital development.</w:t>
            </w:r>
            <w:r w:rsidRPr="003E0D90">
              <w:rPr>
                <w:sz w:val="20"/>
                <w:szCs w:val="20"/>
              </w:rPr>
              <w:t xml:space="preserve"> </w:t>
            </w:r>
          </w:p>
          <w:p w14:paraId="238BB690" w14:textId="77777777" w:rsidR="003E0D90" w:rsidRPr="003E0D90" w:rsidRDefault="003E0D90" w:rsidP="003E0D90">
            <w:pPr>
              <w:pStyle w:val="Default"/>
              <w:rPr>
                <w:sz w:val="20"/>
                <w:szCs w:val="20"/>
              </w:rPr>
            </w:pPr>
            <w:r w:rsidRPr="003E0D90">
              <w:rPr>
                <w:sz w:val="20"/>
                <w:szCs w:val="20"/>
              </w:rPr>
              <w:t xml:space="preserve">4. I am confident and capable in the effective, appropriate and creative use of digital technologies in research, audit, quality improvement and/or scholarship activities. </w:t>
            </w:r>
          </w:p>
          <w:p w14:paraId="41E77BD1" w14:textId="77777777" w:rsidR="003E0D90" w:rsidRPr="003E0D90" w:rsidRDefault="003E0D90" w:rsidP="003E0D90">
            <w:pPr>
              <w:pStyle w:val="Default"/>
              <w:rPr>
                <w:sz w:val="20"/>
                <w:szCs w:val="20"/>
              </w:rPr>
            </w:pPr>
            <w:r w:rsidRPr="003E0D90">
              <w:rPr>
                <w:sz w:val="20"/>
                <w:szCs w:val="20"/>
              </w:rPr>
              <w:t xml:space="preserve">5. I regularly demonstrate the use of digital </w:t>
            </w:r>
            <w:proofErr w:type="gramStart"/>
            <w:r w:rsidRPr="003E0D90">
              <w:rPr>
                <w:sz w:val="20"/>
                <w:szCs w:val="20"/>
              </w:rPr>
              <w:t>as a means to</w:t>
            </w:r>
            <w:proofErr w:type="gramEnd"/>
            <w:r w:rsidRPr="003E0D90">
              <w:rPr>
                <w:sz w:val="20"/>
                <w:szCs w:val="20"/>
              </w:rPr>
              <w:t xml:space="preserve"> bring about positive change and benefits. </w:t>
            </w:r>
          </w:p>
          <w:p w14:paraId="6885E208" w14:textId="77777777" w:rsidR="003E0D90" w:rsidRPr="003E0D90" w:rsidRDefault="003E0D90" w:rsidP="003E0D90">
            <w:pPr>
              <w:pStyle w:val="Default"/>
              <w:rPr>
                <w:sz w:val="20"/>
                <w:szCs w:val="20"/>
              </w:rPr>
            </w:pPr>
            <w:r w:rsidRPr="003E0D90">
              <w:rPr>
                <w:sz w:val="20"/>
                <w:szCs w:val="20"/>
              </w:rPr>
              <w:t xml:space="preserve">6. I am confident and capable in proposing new ideas and processes relating to digital. </w:t>
            </w:r>
          </w:p>
          <w:p w14:paraId="733D3654" w14:textId="77777777" w:rsidR="003E0D90" w:rsidRPr="003E0D90" w:rsidRDefault="003E0D90" w:rsidP="003E0D90">
            <w:pPr>
              <w:pStyle w:val="Default"/>
              <w:rPr>
                <w:sz w:val="20"/>
                <w:szCs w:val="20"/>
              </w:rPr>
            </w:pPr>
            <w:r w:rsidRPr="00F24555">
              <w:rPr>
                <w:sz w:val="20"/>
                <w:szCs w:val="20"/>
                <w:highlight w:val="lightGray"/>
              </w:rPr>
              <w:t>7. I actively research new developments in digital and I am keen to try new and innovative devices, technologies and techniques.</w:t>
            </w:r>
            <w:r w:rsidRPr="003E0D90">
              <w:rPr>
                <w:sz w:val="20"/>
                <w:szCs w:val="20"/>
              </w:rPr>
              <w:t xml:space="preserve"> </w:t>
            </w:r>
          </w:p>
          <w:p w14:paraId="0E5A242A" w14:textId="77777777" w:rsidR="003E0D90" w:rsidRPr="003E0D90" w:rsidRDefault="003E0D90" w:rsidP="003E0D90">
            <w:pPr>
              <w:pStyle w:val="Default"/>
              <w:rPr>
                <w:sz w:val="20"/>
                <w:szCs w:val="20"/>
              </w:rPr>
            </w:pPr>
            <w:r w:rsidRPr="003E0D90">
              <w:rPr>
                <w:sz w:val="20"/>
                <w:szCs w:val="20"/>
              </w:rPr>
              <w:t xml:space="preserve">8. I support and inform the development of new and emerging digital tools, technologies and techniques for myself and my organisation. </w:t>
            </w:r>
          </w:p>
          <w:p w14:paraId="5A8DEF6F" w14:textId="4AE47571" w:rsidR="003E0D90" w:rsidRPr="003E0D90" w:rsidRDefault="003E0D90" w:rsidP="003F3D18">
            <w:pPr>
              <w:pStyle w:val="Default"/>
              <w:rPr>
                <w:sz w:val="20"/>
                <w:szCs w:val="20"/>
              </w:rPr>
            </w:pPr>
            <w:r w:rsidRPr="003E0D90">
              <w:rPr>
                <w:sz w:val="20"/>
                <w:szCs w:val="20"/>
              </w:rPr>
              <w:t xml:space="preserve">9. I protect and promote my own and my organisation’s digital content through a range of different licences and respect the intellectual property of others. </w:t>
            </w:r>
          </w:p>
        </w:tc>
      </w:tr>
      <w:tr w:rsidR="003323D1" w:rsidRPr="005E5B0F" w14:paraId="4D6B65F8" w14:textId="77777777" w:rsidTr="001844F9">
        <w:tc>
          <w:tcPr>
            <w:tcW w:w="2127" w:type="dxa"/>
          </w:tcPr>
          <w:p w14:paraId="6047BF7A" w14:textId="77777777" w:rsidR="005E5B0F" w:rsidRPr="005E5B0F" w:rsidRDefault="005E5B0F" w:rsidP="00E25272">
            <w:pPr>
              <w:rPr>
                <w:rFonts w:ascii="Arial" w:hAnsi="Arial" w:cs="Arial"/>
                <w:sz w:val="20"/>
                <w:szCs w:val="20"/>
              </w:rPr>
            </w:pPr>
          </w:p>
        </w:tc>
        <w:tc>
          <w:tcPr>
            <w:tcW w:w="1418" w:type="dxa"/>
          </w:tcPr>
          <w:p w14:paraId="3B89945F" w14:textId="5170B95A" w:rsidR="005E5B0F" w:rsidRPr="005E5B0F" w:rsidRDefault="005E5B0F" w:rsidP="00E25272">
            <w:pPr>
              <w:rPr>
                <w:rFonts w:ascii="Arial" w:hAnsi="Arial" w:cs="Arial"/>
                <w:sz w:val="20"/>
                <w:szCs w:val="20"/>
              </w:rPr>
            </w:pPr>
            <w:r>
              <w:rPr>
                <w:rFonts w:ascii="Arial" w:hAnsi="Arial" w:cs="Arial"/>
                <w:sz w:val="20"/>
                <w:szCs w:val="20"/>
              </w:rPr>
              <w:t xml:space="preserve">Practises professional </w:t>
            </w:r>
          </w:p>
        </w:tc>
        <w:tc>
          <w:tcPr>
            <w:tcW w:w="3827" w:type="dxa"/>
          </w:tcPr>
          <w:p w14:paraId="235AD3B0" w14:textId="77777777" w:rsidR="002B17A6" w:rsidRDefault="005E5B0F" w:rsidP="002B17A6">
            <w:pPr>
              <w:pStyle w:val="ListParagraph"/>
              <w:numPr>
                <w:ilvl w:val="1"/>
                <w:numId w:val="25"/>
              </w:numPr>
              <w:rPr>
                <w:rFonts w:ascii="Arial" w:hAnsi="Arial" w:cs="Arial"/>
                <w:sz w:val="20"/>
                <w:szCs w:val="20"/>
              </w:rPr>
            </w:pPr>
            <w:r w:rsidRPr="002B17A6">
              <w:rPr>
                <w:rFonts w:ascii="Arial" w:hAnsi="Arial" w:cs="Arial"/>
                <w:sz w:val="20"/>
                <w:szCs w:val="20"/>
              </w:rPr>
              <w:t>Actively practises honesty and integrity in all that they do; upholds a duty of candour</w:t>
            </w:r>
          </w:p>
          <w:p w14:paraId="22714B66" w14:textId="718556AB" w:rsidR="005E5B0F" w:rsidRPr="00DA3F67" w:rsidRDefault="005E5B0F" w:rsidP="002B17A6">
            <w:pPr>
              <w:pStyle w:val="ListParagraph"/>
              <w:numPr>
                <w:ilvl w:val="1"/>
                <w:numId w:val="25"/>
              </w:numPr>
              <w:rPr>
                <w:rFonts w:ascii="Arial" w:hAnsi="Arial" w:cs="Arial"/>
                <w:sz w:val="20"/>
                <w:szCs w:val="20"/>
                <w:highlight w:val="darkRed"/>
              </w:rPr>
            </w:pPr>
            <w:r w:rsidRPr="00DA3F67">
              <w:rPr>
                <w:rFonts w:ascii="Arial" w:hAnsi="Arial" w:cs="Arial"/>
                <w:sz w:val="20"/>
                <w:szCs w:val="20"/>
                <w:highlight w:val="darkRed"/>
              </w:rPr>
              <w:t>Is accountable and responsible for own decisions and actions, understanding the potential consequences of these decisions across the whole care pathway</w:t>
            </w:r>
          </w:p>
          <w:p w14:paraId="48512349" w14:textId="77777777" w:rsidR="002B17A6" w:rsidRPr="007611EF" w:rsidRDefault="005E5B0F" w:rsidP="002B17A6">
            <w:pPr>
              <w:pStyle w:val="ListParagraph"/>
              <w:numPr>
                <w:ilvl w:val="1"/>
                <w:numId w:val="25"/>
              </w:numPr>
              <w:rPr>
                <w:rFonts w:ascii="Arial" w:hAnsi="Arial" w:cs="Arial"/>
                <w:sz w:val="20"/>
                <w:szCs w:val="20"/>
                <w:highlight w:val="darkMagenta"/>
              </w:rPr>
            </w:pPr>
            <w:r w:rsidRPr="007611EF">
              <w:rPr>
                <w:rFonts w:ascii="Arial" w:hAnsi="Arial" w:cs="Arial"/>
                <w:sz w:val="20"/>
                <w:szCs w:val="20"/>
                <w:highlight w:val="darkMagenta"/>
              </w:rPr>
              <w:t>Works within ethical guidelines and legal frameworks, including consent and confidentiality; seeks to gain permission from the person before accessing confidential records where necessary</w:t>
            </w:r>
          </w:p>
          <w:p w14:paraId="280DCD51" w14:textId="37C62A4A" w:rsidR="005E5B0F" w:rsidRPr="002B17A6" w:rsidRDefault="005E5B0F" w:rsidP="002B17A6">
            <w:pPr>
              <w:pStyle w:val="ListParagraph"/>
              <w:numPr>
                <w:ilvl w:val="1"/>
                <w:numId w:val="25"/>
              </w:numPr>
              <w:rPr>
                <w:rFonts w:ascii="Arial" w:hAnsi="Arial" w:cs="Arial"/>
                <w:sz w:val="20"/>
                <w:szCs w:val="20"/>
              </w:rPr>
            </w:pPr>
            <w:r w:rsidRPr="002B17A6">
              <w:rPr>
                <w:rFonts w:ascii="Arial" w:hAnsi="Arial" w:cs="Arial"/>
                <w:sz w:val="20"/>
                <w:szCs w:val="20"/>
              </w:rPr>
              <w:lastRenderedPageBreak/>
              <w:t>Recognises and works safely within own level of competence, understanding the importance of working within this; knows when it is appropriate to escalate a situation or refer</w:t>
            </w:r>
          </w:p>
        </w:tc>
        <w:tc>
          <w:tcPr>
            <w:tcW w:w="2126" w:type="dxa"/>
          </w:tcPr>
          <w:p w14:paraId="348A56DF" w14:textId="04974B0F" w:rsidR="005E5B0F" w:rsidRPr="002E603F" w:rsidRDefault="00FB0C03" w:rsidP="002E603F">
            <w:pPr>
              <w:pStyle w:val="ListParagraph"/>
              <w:numPr>
                <w:ilvl w:val="0"/>
                <w:numId w:val="17"/>
              </w:numPr>
              <w:rPr>
                <w:rFonts w:ascii="Arial" w:hAnsi="Arial" w:cs="Arial"/>
                <w:b/>
                <w:bCs/>
                <w:sz w:val="20"/>
                <w:szCs w:val="20"/>
              </w:rPr>
            </w:pPr>
            <w:r w:rsidRPr="002E603F">
              <w:rPr>
                <w:rFonts w:ascii="Arial" w:hAnsi="Arial" w:cs="Arial"/>
                <w:b/>
                <w:bCs/>
                <w:sz w:val="20"/>
                <w:szCs w:val="20"/>
              </w:rPr>
              <w:lastRenderedPageBreak/>
              <w:t xml:space="preserve">Digital identify, wellbeing, safety and security </w:t>
            </w:r>
          </w:p>
        </w:tc>
        <w:tc>
          <w:tcPr>
            <w:tcW w:w="3119" w:type="dxa"/>
          </w:tcPr>
          <w:p w14:paraId="3FB8127E" w14:textId="222DFD96" w:rsidR="0052454F" w:rsidRPr="0052454F" w:rsidRDefault="0052454F" w:rsidP="00544796">
            <w:pPr>
              <w:rPr>
                <w:rFonts w:ascii="Arial" w:hAnsi="Arial" w:cs="Arial"/>
                <w:sz w:val="20"/>
                <w:szCs w:val="20"/>
              </w:rPr>
            </w:pPr>
            <w:r w:rsidRPr="0052454F">
              <w:rPr>
                <w:rFonts w:ascii="Arial" w:hAnsi="Arial" w:cs="Arial"/>
                <w:sz w:val="20"/>
                <w:szCs w:val="20"/>
              </w:rPr>
              <w:t>a. The ability to develop, promote and safeguard appropriate digital identity(-</w:t>
            </w:r>
            <w:proofErr w:type="spellStart"/>
            <w:r w:rsidRPr="0052454F">
              <w:rPr>
                <w:rFonts w:ascii="Arial" w:hAnsi="Arial" w:cs="Arial"/>
                <w:sz w:val="20"/>
                <w:szCs w:val="20"/>
              </w:rPr>
              <w:t>ies</w:t>
            </w:r>
            <w:proofErr w:type="spellEnd"/>
            <w:r w:rsidRPr="0052454F">
              <w:rPr>
                <w:rFonts w:ascii="Arial" w:hAnsi="Arial" w:cs="Arial"/>
                <w:sz w:val="20"/>
                <w:szCs w:val="20"/>
              </w:rPr>
              <w:t xml:space="preserve">) that support a positive personal and organisational reputation </w:t>
            </w:r>
          </w:p>
          <w:p w14:paraId="1C936521" w14:textId="5B810035" w:rsidR="0052454F" w:rsidRPr="0052454F" w:rsidRDefault="0052454F" w:rsidP="0052454F">
            <w:pPr>
              <w:numPr>
                <w:ilvl w:val="0"/>
                <w:numId w:val="20"/>
              </w:numPr>
              <w:rPr>
                <w:rFonts w:ascii="Arial" w:hAnsi="Arial" w:cs="Arial"/>
                <w:sz w:val="20"/>
                <w:szCs w:val="20"/>
              </w:rPr>
            </w:pPr>
            <w:r w:rsidRPr="0052454F">
              <w:rPr>
                <w:rFonts w:ascii="Arial" w:hAnsi="Arial" w:cs="Arial"/>
                <w:sz w:val="20"/>
                <w:szCs w:val="20"/>
              </w:rPr>
              <w:t xml:space="preserve">b. The ability to use digital technologies in ways that support personal wellbeing and safety and the wellbeing and safety of others </w:t>
            </w:r>
          </w:p>
          <w:p w14:paraId="3F3B5932" w14:textId="30F84AC8" w:rsidR="0052454F" w:rsidRPr="0052454F" w:rsidRDefault="0052454F" w:rsidP="0052454F">
            <w:pPr>
              <w:numPr>
                <w:ilvl w:val="0"/>
                <w:numId w:val="21"/>
              </w:numPr>
              <w:rPr>
                <w:rFonts w:ascii="Arial" w:hAnsi="Arial" w:cs="Arial"/>
                <w:sz w:val="20"/>
                <w:szCs w:val="20"/>
              </w:rPr>
            </w:pPr>
            <w:r w:rsidRPr="0052454F">
              <w:rPr>
                <w:rFonts w:ascii="Arial" w:hAnsi="Arial" w:cs="Arial"/>
                <w:sz w:val="20"/>
                <w:szCs w:val="20"/>
              </w:rPr>
              <w:t xml:space="preserve">c. The ability to recognise and act upon digital situations and events that might compromise personal, professional or organisational security </w:t>
            </w:r>
          </w:p>
          <w:p w14:paraId="522DEFFB" w14:textId="519B68B8" w:rsidR="0052454F" w:rsidRPr="0052454F" w:rsidRDefault="0052454F" w:rsidP="0052454F">
            <w:pPr>
              <w:numPr>
                <w:ilvl w:val="0"/>
                <w:numId w:val="22"/>
              </w:numPr>
              <w:rPr>
                <w:rFonts w:ascii="Arial" w:hAnsi="Arial" w:cs="Arial"/>
                <w:sz w:val="20"/>
                <w:szCs w:val="20"/>
              </w:rPr>
            </w:pPr>
            <w:r w:rsidRPr="0052454F">
              <w:rPr>
                <w:rFonts w:ascii="Arial" w:hAnsi="Arial" w:cs="Arial"/>
                <w:sz w:val="20"/>
                <w:szCs w:val="20"/>
              </w:rPr>
              <w:lastRenderedPageBreak/>
              <w:t xml:space="preserve">d. The ability to demonstrate and champion ethical, positive, healthy and appropriate attitudes and behaviours in relation to digital identity, wellbeing and safety of self </w:t>
            </w:r>
          </w:p>
          <w:p w14:paraId="475C5A0F" w14:textId="77777777" w:rsidR="0052454F" w:rsidRPr="0052454F" w:rsidRDefault="0052454F" w:rsidP="0052454F">
            <w:pPr>
              <w:rPr>
                <w:rFonts w:ascii="Arial" w:hAnsi="Arial" w:cs="Arial"/>
                <w:sz w:val="20"/>
                <w:szCs w:val="20"/>
              </w:rPr>
            </w:pPr>
            <w:r w:rsidRPr="0052454F">
              <w:rPr>
                <w:rFonts w:ascii="Arial" w:hAnsi="Arial" w:cs="Arial"/>
                <w:sz w:val="20"/>
                <w:szCs w:val="20"/>
              </w:rPr>
              <w:t xml:space="preserve">and others </w:t>
            </w:r>
          </w:p>
          <w:p w14:paraId="3A337690" w14:textId="461FE346" w:rsidR="005E5B0F" w:rsidRPr="00544796" w:rsidRDefault="0052454F" w:rsidP="0052454F">
            <w:pPr>
              <w:numPr>
                <w:ilvl w:val="0"/>
                <w:numId w:val="23"/>
              </w:numPr>
              <w:rPr>
                <w:rFonts w:ascii="Arial" w:hAnsi="Arial" w:cs="Arial"/>
                <w:sz w:val="20"/>
                <w:szCs w:val="20"/>
              </w:rPr>
            </w:pPr>
            <w:r w:rsidRPr="0052454F">
              <w:rPr>
                <w:rFonts w:ascii="Arial" w:hAnsi="Arial" w:cs="Arial"/>
                <w:sz w:val="20"/>
                <w:szCs w:val="20"/>
              </w:rPr>
              <w:t xml:space="preserve">e. The ability to understand and manage the impact of own and others’ activities on </w:t>
            </w:r>
            <w:r w:rsidRPr="00544796">
              <w:rPr>
                <w:rFonts w:ascii="Arial" w:hAnsi="Arial" w:cs="Arial"/>
                <w:sz w:val="20"/>
                <w:szCs w:val="20"/>
              </w:rPr>
              <w:t>the environment.</w:t>
            </w:r>
          </w:p>
        </w:tc>
        <w:tc>
          <w:tcPr>
            <w:tcW w:w="3544" w:type="dxa"/>
          </w:tcPr>
          <w:p w14:paraId="74E82763" w14:textId="6F7738F7" w:rsidR="00EA3442" w:rsidRPr="003F3D18" w:rsidRDefault="00CC75C6" w:rsidP="00EA3442">
            <w:pPr>
              <w:pStyle w:val="Default"/>
              <w:rPr>
                <w:b/>
                <w:bCs/>
                <w:color w:val="auto"/>
                <w:sz w:val="20"/>
                <w:szCs w:val="20"/>
              </w:rPr>
            </w:pPr>
            <w:r w:rsidRPr="003F3D18">
              <w:rPr>
                <w:b/>
                <w:bCs/>
                <w:color w:val="auto"/>
                <w:sz w:val="20"/>
                <w:szCs w:val="20"/>
              </w:rPr>
              <w:lastRenderedPageBreak/>
              <w:t>Level 2</w:t>
            </w:r>
          </w:p>
          <w:p w14:paraId="093C08F7" w14:textId="77777777" w:rsidR="00EA3442" w:rsidRPr="00CC75C6" w:rsidRDefault="00EA3442" w:rsidP="00EA3442">
            <w:pPr>
              <w:pStyle w:val="Default"/>
              <w:rPr>
                <w:sz w:val="20"/>
                <w:szCs w:val="20"/>
              </w:rPr>
            </w:pPr>
            <w:r w:rsidRPr="00CC75C6">
              <w:rPr>
                <w:sz w:val="20"/>
                <w:szCs w:val="20"/>
              </w:rPr>
              <w:t xml:space="preserve">1. I can create appropriate digital identities. </w:t>
            </w:r>
          </w:p>
          <w:p w14:paraId="5F3092EB" w14:textId="77777777" w:rsidR="00EA3442" w:rsidRPr="00CC75C6" w:rsidRDefault="00EA3442" w:rsidP="00EA3442">
            <w:pPr>
              <w:pStyle w:val="Default"/>
              <w:rPr>
                <w:sz w:val="20"/>
                <w:szCs w:val="20"/>
              </w:rPr>
            </w:pPr>
            <w:r w:rsidRPr="00CC75C6">
              <w:rPr>
                <w:sz w:val="20"/>
                <w:szCs w:val="20"/>
              </w:rPr>
              <w:t xml:space="preserve">2. I can create and protect my own digital identity/footprint and reputation. </w:t>
            </w:r>
          </w:p>
          <w:p w14:paraId="65811B22" w14:textId="77777777" w:rsidR="00EA3442" w:rsidRPr="00CC75C6" w:rsidRDefault="00EA3442" w:rsidP="00EA3442">
            <w:pPr>
              <w:pStyle w:val="Default"/>
              <w:rPr>
                <w:sz w:val="20"/>
                <w:szCs w:val="20"/>
              </w:rPr>
            </w:pPr>
            <w:r w:rsidRPr="00CC75C6">
              <w:rPr>
                <w:sz w:val="20"/>
                <w:szCs w:val="20"/>
              </w:rPr>
              <w:t xml:space="preserve">3. I can create or contribute to an organisation’s digital identity in appropriate ways. </w:t>
            </w:r>
          </w:p>
          <w:p w14:paraId="24FAD86C" w14:textId="77777777" w:rsidR="00EA3442" w:rsidRPr="00DA3F67" w:rsidRDefault="00EA3442" w:rsidP="00EA3442">
            <w:pPr>
              <w:pStyle w:val="Default"/>
              <w:rPr>
                <w:sz w:val="20"/>
                <w:szCs w:val="20"/>
                <w:highlight w:val="darkRed"/>
              </w:rPr>
            </w:pPr>
            <w:r w:rsidRPr="00CC75C6">
              <w:rPr>
                <w:sz w:val="20"/>
                <w:szCs w:val="20"/>
              </w:rPr>
              <w:t>4</w:t>
            </w:r>
            <w:r w:rsidRPr="00DA3F67">
              <w:rPr>
                <w:sz w:val="20"/>
                <w:szCs w:val="20"/>
                <w:highlight w:val="darkRed"/>
              </w:rPr>
              <w:t xml:space="preserve">. I can protect my organisation’s digital identity and reputation. </w:t>
            </w:r>
          </w:p>
          <w:p w14:paraId="464D5E62" w14:textId="77777777" w:rsidR="00EA3442" w:rsidRPr="00CC75C6" w:rsidRDefault="00EA3442" w:rsidP="00EA3442">
            <w:pPr>
              <w:pStyle w:val="Default"/>
              <w:rPr>
                <w:sz w:val="20"/>
                <w:szCs w:val="20"/>
              </w:rPr>
            </w:pPr>
            <w:r w:rsidRPr="00DA3F67">
              <w:rPr>
                <w:sz w:val="20"/>
                <w:szCs w:val="20"/>
                <w:highlight w:val="darkRed"/>
              </w:rPr>
              <w:t xml:space="preserve">5. I understand the different kinds of serious consequences for breaches of safety, security and wellbeing rules </w:t>
            </w:r>
            <w:r w:rsidRPr="00DA3F67">
              <w:rPr>
                <w:sz w:val="20"/>
                <w:szCs w:val="20"/>
                <w:highlight w:val="darkRed"/>
              </w:rPr>
              <w:lastRenderedPageBreak/>
              <w:t>and guidelines for me and other people and can act to prevent these.</w:t>
            </w:r>
            <w:r w:rsidRPr="00CC75C6">
              <w:rPr>
                <w:sz w:val="20"/>
                <w:szCs w:val="20"/>
              </w:rPr>
              <w:t xml:space="preserve"> </w:t>
            </w:r>
          </w:p>
          <w:p w14:paraId="212AA374" w14:textId="77777777" w:rsidR="00EA3442" w:rsidRPr="00CC75C6" w:rsidRDefault="00EA3442" w:rsidP="00EA3442">
            <w:pPr>
              <w:pStyle w:val="Default"/>
              <w:rPr>
                <w:sz w:val="20"/>
                <w:szCs w:val="20"/>
              </w:rPr>
            </w:pPr>
            <w:r w:rsidRPr="00CC75C6">
              <w:rPr>
                <w:sz w:val="20"/>
                <w:szCs w:val="20"/>
              </w:rPr>
              <w:t xml:space="preserve">6. I can behave online and in all digital interactions in ways that are respectful, ethical and appropriate to different audiences. </w:t>
            </w:r>
          </w:p>
          <w:p w14:paraId="7BCD6869" w14:textId="77777777" w:rsidR="00EA3442" w:rsidRPr="00CC75C6" w:rsidRDefault="00EA3442" w:rsidP="00EA3442">
            <w:pPr>
              <w:pStyle w:val="Default"/>
              <w:rPr>
                <w:sz w:val="20"/>
                <w:szCs w:val="20"/>
              </w:rPr>
            </w:pPr>
            <w:r w:rsidRPr="00CC75C6">
              <w:rPr>
                <w:sz w:val="20"/>
                <w:szCs w:val="20"/>
              </w:rPr>
              <w:t xml:space="preserve">7. I can use digital in ways that promote safety of self and others, including physical security of equipment and devices and digital security online. </w:t>
            </w:r>
          </w:p>
          <w:p w14:paraId="122B8B18" w14:textId="77777777" w:rsidR="00EA3442" w:rsidRPr="00CC75C6" w:rsidRDefault="00EA3442" w:rsidP="00EA3442">
            <w:pPr>
              <w:pStyle w:val="Default"/>
              <w:rPr>
                <w:sz w:val="20"/>
                <w:szCs w:val="20"/>
              </w:rPr>
            </w:pPr>
            <w:r w:rsidRPr="00CC75C6">
              <w:rPr>
                <w:sz w:val="20"/>
                <w:szCs w:val="20"/>
              </w:rPr>
              <w:t xml:space="preserve">8. I can use digital and online technologies in ways that contribute to good health and wellbeing. </w:t>
            </w:r>
          </w:p>
          <w:p w14:paraId="2B83D071" w14:textId="77777777" w:rsidR="00EA3442" w:rsidRPr="00CC75C6" w:rsidRDefault="00EA3442" w:rsidP="00EA3442">
            <w:pPr>
              <w:pStyle w:val="Default"/>
              <w:rPr>
                <w:sz w:val="20"/>
                <w:szCs w:val="20"/>
              </w:rPr>
            </w:pPr>
            <w:r w:rsidRPr="00CC75C6">
              <w:rPr>
                <w:sz w:val="20"/>
                <w:szCs w:val="20"/>
              </w:rPr>
              <w:t xml:space="preserve">9. I can act in ways that show proper consideration of the environmental impact of my own and others’ digital activities. </w:t>
            </w:r>
          </w:p>
          <w:p w14:paraId="63584C13" w14:textId="77777777" w:rsidR="005E5B0F" w:rsidRPr="00CC75C6" w:rsidRDefault="005E5B0F" w:rsidP="00E25272">
            <w:pPr>
              <w:rPr>
                <w:rFonts w:ascii="Arial" w:hAnsi="Arial" w:cs="Arial"/>
                <w:sz w:val="20"/>
                <w:szCs w:val="20"/>
              </w:rPr>
            </w:pPr>
          </w:p>
        </w:tc>
      </w:tr>
      <w:tr w:rsidR="003323D1" w:rsidRPr="005E5B0F" w14:paraId="46C2289E" w14:textId="77777777" w:rsidTr="001844F9">
        <w:tc>
          <w:tcPr>
            <w:tcW w:w="2127" w:type="dxa"/>
          </w:tcPr>
          <w:p w14:paraId="714C150B" w14:textId="20B9D5A1" w:rsidR="005E5B0F" w:rsidRPr="00566680" w:rsidRDefault="005E5B0F" w:rsidP="00566680">
            <w:pPr>
              <w:pStyle w:val="ListParagraph"/>
              <w:numPr>
                <w:ilvl w:val="0"/>
                <w:numId w:val="4"/>
              </w:numPr>
              <w:rPr>
                <w:rFonts w:ascii="Arial" w:hAnsi="Arial" w:cs="Arial"/>
                <w:b/>
                <w:bCs/>
                <w:sz w:val="20"/>
                <w:szCs w:val="20"/>
              </w:rPr>
            </w:pPr>
            <w:r w:rsidRPr="00566680">
              <w:rPr>
                <w:rFonts w:ascii="Arial" w:hAnsi="Arial" w:cs="Arial"/>
                <w:b/>
                <w:bCs/>
                <w:sz w:val="20"/>
                <w:szCs w:val="20"/>
              </w:rPr>
              <w:lastRenderedPageBreak/>
              <w:t xml:space="preserve">Leadership and Management </w:t>
            </w:r>
          </w:p>
        </w:tc>
        <w:tc>
          <w:tcPr>
            <w:tcW w:w="1418" w:type="dxa"/>
          </w:tcPr>
          <w:p w14:paraId="0ED02F73" w14:textId="3DF1CE3C" w:rsidR="005E5B0F" w:rsidRPr="005E5B0F" w:rsidRDefault="005E5B0F" w:rsidP="00E25272">
            <w:pPr>
              <w:rPr>
                <w:rFonts w:ascii="Arial" w:hAnsi="Arial" w:cs="Arial"/>
                <w:sz w:val="20"/>
                <w:szCs w:val="20"/>
              </w:rPr>
            </w:pPr>
            <w:r>
              <w:rPr>
                <w:rFonts w:ascii="Arial" w:hAnsi="Arial" w:cs="Arial"/>
                <w:sz w:val="20"/>
                <w:szCs w:val="20"/>
              </w:rPr>
              <w:t xml:space="preserve">Promotes pharmacy services and develops the profession </w:t>
            </w:r>
          </w:p>
        </w:tc>
        <w:tc>
          <w:tcPr>
            <w:tcW w:w="3827" w:type="dxa"/>
          </w:tcPr>
          <w:p w14:paraId="3071EA0B" w14:textId="792491EB" w:rsidR="005E5B0F" w:rsidRPr="0052634C" w:rsidRDefault="005E5B0F" w:rsidP="0052634C">
            <w:pPr>
              <w:pStyle w:val="ListParagraph"/>
              <w:numPr>
                <w:ilvl w:val="1"/>
                <w:numId w:val="4"/>
              </w:numPr>
              <w:rPr>
                <w:rFonts w:ascii="Arial" w:hAnsi="Arial" w:cs="Arial"/>
                <w:sz w:val="20"/>
                <w:szCs w:val="20"/>
              </w:rPr>
            </w:pPr>
            <w:r w:rsidRPr="0052634C">
              <w:rPr>
                <w:rFonts w:ascii="Arial" w:hAnsi="Arial" w:cs="Arial"/>
                <w:sz w:val="20"/>
                <w:szCs w:val="20"/>
              </w:rPr>
              <w:t>Proactively demonstrates and promotes the value of pharmacy to the public and other healthcare professionals</w:t>
            </w:r>
          </w:p>
          <w:p w14:paraId="63B90A58" w14:textId="406BB357" w:rsidR="005E5B0F" w:rsidRPr="005E5B0F" w:rsidRDefault="00857E07" w:rsidP="0052634C">
            <w:pPr>
              <w:pStyle w:val="ListParagraph"/>
              <w:numPr>
                <w:ilvl w:val="1"/>
                <w:numId w:val="4"/>
              </w:numPr>
              <w:rPr>
                <w:rFonts w:ascii="Arial" w:hAnsi="Arial" w:cs="Arial"/>
                <w:sz w:val="20"/>
                <w:szCs w:val="20"/>
              </w:rPr>
            </w:pPr>
            <w:r>
              <w:rPr>
                <w:rFonts w:ascii="Arial" w:hAnsi="Arial" w:cs="Arial"/>
                <w:sz w:val="20"/>
                <w:szCs w:val="20"/>
              </w:rPr>
              <w:t>Communicates vision and goals to the wider pharmacy and multidisciplinary team to support with achieving group tasks</w:t>
            </w:r>
          </w:p>
        </w:tc>
        <w:tc>
          <w:tcPr>
            <w:tcW w:w="2126" w:type="dxa"/>
          </w:tcPr>
          <w:p w14:paraId="4CCEBB51" w14:textId="77777777" w:rsidR="005E5B0F" w:rsidRPr="005E5B0F" w:rsidRDefault="005E5B0F" w:rsidP="00E25272">
            <w:pPr>
              <w:rPr>
                <w:rFonts w:ascii="Arial" w:hAnsi="Arial" w:cs="Arial"/>
                <w:sz w:val="20"/>
                <w:szCs w:val="20"/>
              </w:rPr>
            </w:pPr>
          </w:p>
        </w:tc>
        <w:tc>
          <w:tcPr>
            <w:tcW w:w="3119" w:type="dxa"/>
          </w:tcPr>
          <w:p w14:paraId="31F4FB1A" w14:textId="77777777" w:rsidR="005E5B0F" w:rsidRPr="005E5B0F" w:rsidRDefault="005E5B0F" w:rsidP="00E25272">
            <w:pPr>
              <w:rPr>
                <w:rFonts w:ascii="Arial" w:hAnsi="Arial" w:cs="Arial"/>
                <w:sz w:val="20"/>
                <w:szCs w:val="20"/>
              </w:rPr>
            </w:pPr>
          </w:p>
        </w:tc>
        <w:tc>
          <w:tcPr>
            <w:tcW w:w="3544" w:type="dxa"/>
          </w:tcPr>
          <w:p w14:paraId="1E51E4C5" w14:textId="77777777" w:rsidR="005E5B0F" w:rsidRPr="005E5B0F" w:rsidRDefault="005E5B0F" w:rsidP="00E25272">
            <w:pPr>
              <w:rPr>
                <w:rFonts w:ascii="Arial" w:hAnsi="Arial" w:cs="Arial"/>
                <w:sz w:val="20"/>
                <w:szCs w:val="20"/>
              </w:rPr>
            </w:pPr>
          </w:p>
        </w:tc>
      </w:tr>
      <w:tr w:rsidR="003323D1" w:rsidRPr="005E5B0F" w14:paraId="496A2821" w14:textId="77777777" w:rsidTr="001844F9">
        <w:tc>
          <w:tcPr>
            <w:tcW w:w="2127" w:type="dxa"/>
          </w:tcPr>
          <w:p w14:paraId="38EA3803" w14:textId="77777777" w:rsidR="005E5B0F" w:rsidRPr="005E5B0F" w:rsidRDefault="005E5B0F" w:rsidP="00E25272">
            <w:pPr>
              <w:rPr>
                <w:rFonts w:ascii="Arial" w:hAnsi="Arial" w:cs="Arial"/>
                <w:sz w:val="20"/>
                <w:szCs w:val="20"/>
              </w:rPr>
            </w:pPr>
          </w:p>
        </w:tc>
        <w:tc>
          <w:tcPr>
            <w:tcW w:w="1418" w:type="dxa"/>
          </w:tcPr>
          <w:p w14:paraId="0C7395F2" w14:textId="50AD8FB9" w:rsidR="005E5B0F" w:rsidRPr="005E5B0F" w:rsidRDefault="00857E07" w:rsidP="00E25272">
            <w:pPr>
              <w:rPr>
                <w:rFonts w:ascii="Arial" w:hAnsi="Arial" w:cs="Arial"/>
                <w:sz w:val="20"/>
                <w:szCs w:val="20"/>
              </w:rPr>
            </w:pPr>
            <w:r>
              <w:rPr>
                <w:rFonts w:ascii="Arial" w:hAnsi="Arial" w:cs="Arial"/>
                <w:sz w:val="20"/>
                <w:szCs w:val="20"/>
              </w:rPr>
              <w:t xml:space="preserve">Recognises opportunities for change, innovation and quality improvement </w:t>
            </w:r>
          </w:p>
        </w:tc>
        <w:tc>
          <w:tcPr>
            <w:tcW w:w="3827" w:type="dxa"/>
          </w:tcPr>
          <w:p w14:paraId="1004B06A" w14:textId="28B5EAC1" w:rsidR="00857E07" w:rsidRPr="0052634C" w:rsidRDefault="00857E07" w:rsidP="0052634C">
            <w:pPr>
              <w:pStyle w:val="ListParagraph"/>
              <w:numPr>
                <w:ilvl w:val="1"/>
                <w:numId w:val="4"/>
              </w:numPr>
              <w:rPr>
                <w:rFonts w:ascii="Arial" w:hAnsi="Arial" w:cs="Arial"/>
                <w:sz w:val="20"/>
                <w:szCs w:val="20"/>
              </w:rPr>
            </w:pPr>
            <w:r w:rsidRPr="002B17A6">
              <w:rPr>
                <w:rFonts w:ascii="Arial" w:hAnsi="Arial" w:cs="Arial"/>
                <w:sz w:val="20"/>
                <w:szCs w:val="20"/>
              </w:rPr>
              <w:t>Critically analyses business needs; is mindful of commercial aspects within the pharmacy context; recognises the changes to and the opportunities within the future role of pharmacists; seeks out opportunities to modify own approach and deliver / promote new pharmacy services</w:t>
            </w:r>
            <w:r w:rsidR="00575F9F">
              <w:rPr>
                <w:rFonts w:ascii="Arial" w:hAnsi="Arial" w:cs="Arial"/>
                <w:sz w:val="20"/>
                <w:szCs w:val="20"/>
              </w:rPr>
              <w:t>.</w:t>
            </w:r>
            <w:r w:rsidR="001844F9">
              <w:rPr>
                <w:rFonts w:ascii="Arial" w:hAnsi="Arial" w:cs="Arial"/>
                <w:sz w:val="20"/>
                <w:szCs w:val="20"/>
              </w:rPr>
              <w:t xml:space="preserve"> </w:t>
            </w:r>
            <w:r w:rsidRPr="0052634C">
              <w:rPr>
                <w:rFonts w:ascii="Arial" w:hAnsi="Arial" w:cs="Arial"/>
                <w:sz w:val="20"/>
                <w:szCs w:val="20"/>
              </w:rPr>
              <w:t xml:space="preserve">Draws upon networks </w:t>
            </w:r>
            <w:r w:rsidR="000062B7" w:rsidRPr="0052634C">
              <w:rPr>
                <w:rFonts w:ascii="Arial" w:hAnsi="Arial" w:cs="Arial"/>
                <w:sz w:val="20"/>
                <w:szCs w:val="20"/>
              </w:rPr>
              <w:t xml:space="preserve">to understand the range of clinical, medicines-related and public health activities </w:t>
            </w:r>
            <w:r w:rsidR="001A68CA" w:rsidRPr="0052634C">
              <w:rPr>
                <w:rFonts w:ascii="Arial" w:hAnsi="Arial" w:cs="Arial"/>
                <w:sz w:val="20"/>
                <w:szCs w:val="20"/>
              </w:rPr>
              <w:t>offered by pharmacy across sectors and the care pathway</w:t>
            </w:r>
          </w:p>
          <w:p w14:paraId="093DD71C" w14:textId="6706B256" w:rsidR="001A68CA" w:rsidRDefault="007D65EE" w:rsidP="0052634C">
            <w:pPr>
              <w:pStyle w:val="ListParagraph"/>
              <w:numPr>
                <w:ilvl w:val="1"/>
                <w:numId w:val="4"/>
              </w:numPr>
              <w:rPr>
                <w:rFonts w:ascii="Arial" w:hAnsi="Arial" w:cs="Arial"/>
                <w:sz w:val="20"/>
                <w:szCs w:val="20"/>
              </w:rPr>
            </w:pPr>
            <w:r w:rsidRPr="007D65EE">
              <w:rPr>
                <w:rFonts w:ascii="Arial" w:hAnsi="Arial" w:cs="Arial"/>
                <w:sz w:val="20"/>
                <w:szCs w:val="20"/>
              </w:rPr>
              <w:t>Is open to new</w:t>
            </w:r>
            <w:r w:rsidR="00D20C0C">
              <w:rPr>
                <w:rFonts w:ascii="Arial" w:hAnsi="Arial" w:cs="Arial"/>
                <w:sz w:val="20"/>
                <w:szCs w:val="20"/>
              </w:rPr>
              <w:t xml:space="preserve"> </w:t>
            </w:r>
            <w:r w:rsidRPr="007D65EE">
              <w:rPr>
                <w:rFonts w:ascii="Arial" w:hAnsi="Arial" w:cs="Arial"/>
                <w:sz w:val="20"/>
                <w:szCs w:val="20"/>
              </w:rPr>
              <w:t xml:space="preserve">approaches and ways of completing work tasks and appropriately challenges </w:t>
            </w:r>
            <w:r w:rsidRPr="007D65EE">
              <w:rPr>
                <w:rFonts w:ascii="Arial" w:hAnsi="Arial" w:cs="Arial"/>
                <w:sz w:val="20"/>
                <w:szCs w:val="20"/>
              </w:rPr>
              <w:lastRenderedPageBreak/>
              <w:t>others to consider change to improve the quality of care; shares own innovative ideas to</w:t>
            </w:r>
            <w:r>
              <w:rPr>
                <w:rFonts w:ascii="Arial" w:hAnsi="Arial" w:cs="Arial"/>
                <w:sz w:val="20"/>
                <w:szCs w:val="20"/>
              </w:rPr>
              <w:t xml:space="preserve"> improve working practices, both internally and externally </w:t>
            </w:r>
          </w:p>
          <w:p w14:paraId="494C29FF" w14:textId="13902772" w:rsidR="007D65EE" w:rsidRPr="002B17A6" w:rsidRDefault="00E020B0" w:rsidP="0052634C">
            <w:pPr>
              <w:pStyle w:val="ListParagraph"/>
              <w:numPr>
                <w:ilvl w:val="1"/>
                <w:numId w:val="4"/>
              </w:numPr>
              <w:rPr>
                <w:rFonts w:ascii="Arial" w:hAnsi="Arial" w:cs="Arial"/>
                <w:sz w:val="20"/>
                <w:szCs w:val="20"/>
              </w:rPr>
            </w:pPr>
            <w:r w:rsidRPr="002B17A6">
              <w:rPr>
                <w:rFonts w:ascii="Arial" w:hAnsi="Arial" w:cs="Arial"/>
                <w:sz w:val="20"/>
                <w:szCs w:val="20"/>
              </w:rPr>
              <w:t>Effectively identifies and raises concerns regarding patient safety; applies principles of risk management; seeks to improve the quality and safe use of medicines routinely</w:t>
            </w:r>
          </w:p>
        </w:tc>
        <w:tc>
          <w:tcPr>
            <w:tcW w:w="2126" w:type="dxa"/>
          </w:tcPr>
          <w:p w14:paraId="09F4079D" w14:textId="77777777" w:rsidR="005E5B0F" w:rsidRPr="005E5B0F" w:rsidRDefault="005E5B0F" w:rsidP="00E25272">
            <w:pPr>
              <w:rPr>
                <w:rFonts w:ascii="Arial" w:hAnsi="Arial" w:cs="Arial"/>
                <w:sz w:val="20"/>
                <w:szCs w:val="20"/>
              </w:rPr>
            </w:pPr>
          </w:p>
        </w:tc>
        <w:tc>
          <w:tcPr>
            <w:tcW w:w="3119" w:type="dxa"/>
          </w:tcPr>
          <w:p w14:paraId="71D4BBB1" w14:textId="77777777" w:rsidR="005E5B0F" w:rsidRPr="005E5B0F" w:rsidRDefault="005E5B0F" w:rsidP="00E25272">
            <w:pPr>
              <w:rPr>
                <w:rFonts w:ascii="Arial" w:hAnsi="Arial" w:cs="Arial"/>
                <w:sz w:val="20"/>
                <w:szCs w:val="20"/>
              </w:rPr>
            </w:pPr>
          </w:p>
        </w:tc>
        <w:tc>
          <w:tcPr>
            <w:tcW w:w="3544" w:type="dxa"/>
          </w:tcPr>
          <w:p w14:paraId="09317535" w14:textId="77777777" w:rsidR="005E5B0F" w:rsidRPr="005E5B0F" w:rsidRDefault="005E5B0F" w:rsidP="00E25272">
            <w:pPr>
              <w:rPr>
                <w:rFonts w:ascii="Arial" w:hAnsi="Arial" w:cs="Arial"/>
                <w:sz w:val="20"/>
                <w:szCs w:val="20"/>
              </w:rPr>
            </w:pPr>
          </w:p>
        </w:tc>
      </w:tr>
      <w:tr w:rsidR="003323D1" w:rsidRPr="005E5B0F" w14:paraId="6C05C3E8" w14:textId="77777777" w:rsidTr="001844F9">
        <w:tc>
          <w:tcPr>
            <w:tcW w:w="2127" w:type="dxa"/>
          </w:tcPr>
          <w:p w14:paraId="5867D84E" w14:textId="77777777" w:rsidR="00E020B0" w:rsidRPr="005E5B0F" w:rsidRDefault="00E020B0" w:rsidP="00E25272">
            <w:pPr>
              <w:rPr>
                <w:rFonts w:ascii="Arial" w:hAnsi="Arial" w:cs="Arial"/>
                <w:sz w:val="20"/>
                <w:szCs w:val="20"/>
              </w:rPr>
            </w:pPr>
          </w:p>
        </w:tc>
        <w:tc>
          <w:tcPr>
            <w:tcW w:w="1418" w:type="dxa"/>
          </w:tcPr>
          <w:p w14:paraId="22E2179B" w14:textId="4CDFAAF5" w:rsidR="00E020B0" w:rsidRDefault="00E020B0" w:rsidP="00E25272">
            <w:pPr>
              <w:rPr>
                <w:rFonts w:ascii="Arial" w:hAnsi="Arial" w:cs="Arial"/>
                <w:sz w:val="20"/>
                <w:szCs w:val="20"/>
              </w:rPr>
            </w:pPr>
            <w:r>
              <w:rPr>
                <w:rFonts w:ascii="Arial" w:hAnsi="Arial" w:cs="Arial"/>
                <w:sz w:val="20"/>
                <w:szCs w:val="20"/>
              </w:rPr>
              <w:t xml:space="preserve">Demonstrates self – awareness, resilience and adaptability </w:t>
            </w:r>
          </w:p>
        </w:tc>
        <w:tc>
          <w:tcPr>
            <w:tcW w:w="3827" w:type="dxa"/>
          </w:tcPr>
          <w:p w14:paraId="175633EE" w14:textId="3C81D63D" w:rsidR="00E020B0" w:rsidRPr="00D20C0C" w:rsidRDefault="00C345BF" w:rsidP="00D20C0C">
            <w:pPr>
              <w:pStyle w:val="ListParagraph"/>
              <w:numPr>
                <w:ilvl w:val="1"/>
                <w:numId w:val="4"/>
              </w:numPr>
              <w:rPr>
                <w:rFonts w:ascii="Arial" w:hAnsi="Arial" w:cs="Arial"/>
                <w:sz w:val="20"/>
                <w:szCs w:val="20"/>
              </w:rPr>
            </w:pPr>
            <w:r w:rsidRPr="00D20C0C">
              <w:rPr>
                <w:rFonts w:ascii="Arial" w:hAnsi="Arial" w:cs="Arial"/>
                <w:sz w:val="20"/>
                <w:szCs w:val="20"/>
              </w:rPr>
              <w:t>Demonstrates self-awareness and emotional intelligence within the role, reflects on and understands the impact a situation may have on one's own health and wellbeing</w:t>
            </w:r>
          </w:p>
          <w:p w14:paraId="7F041DD0" w14:textId="6C7B54B5" w:rsidR="00C345BF" w:rsidRDefault="00C345BF" w:rsidP="0052634C">
            <w:pPr>
              <w:pStyle w:val="ListParagraph"/>
              <w:numPr>
                <w:ilvl w:val="1"/>
                <w:numId w:val="4"/>
              </w:numPr>
              <w:rPr>
                <w:rFonts w:ascii="Arial" w:hAnsi="Arial" w:cs="Arial"/>
                <w:sz w:val="20"/>
                <w:szCs w:val="20"/>
              </w:rPr>
            </w:pPr>
            <w:r>
              <w:rPr>
                <w:rFonts w:ascii="Arial" w:hAnsi="Arial" w:cs="Arial"/>
                <w:sz w:val="20"/>
                <w:szCs w:val="20"/>
              </w:rPr>
              <w:t xml:space="preserve">Remains composed even in challenging or high-pressured situations; develops and draws upon support network in challenging </w:t>
            </w:r>
            <w:r w:rsidR="00364D93">
              <w:rPr>
                <w:rFonts w:ascii="Arial" w:hAnsi="Arial" w:cs="Arial"/>
                <w:sz w:val="20"/>
                <w:szCs w:val="20"/>
              </w:rPr>
              <w:t>situations</w:t>
            </w:r>
          </w:p>
          <w:p w14:paraId="27FFFF9E" w14:textId="77777777" w:rsidR="00806A36" w:rsidRDefault="00364D93" w:rsidP="0052634C">
            <w:pPr>
              <w:pStyle w:val="ListParagraph"/>
              <w:numPr>
                <w:ilvl w:val="1"/>
                <w:numId w:val="4"/>
              </w:numPr>
              <w:rPr>
                <w:rFonts w:ascii="Arial" w:hAnsi="Arial" w:cs="Arial"/>
                <w:sz w:val="20"/>
                <w:szCs w:val="20"/>
              </w:rPr>
            </w:pPr>
            <w:r w:rsidRPr="00364D93">
              <w:rPr>
                <w:rFonts w:ascii="Arial" w:hAnsi="Arial" w:cs="Arial"/>
                <w:sz w:val="20"/>
                <w:szCs w:val="20"/>
              </w:rPr>
              <w:t>Effectively, efficiently and safely manages multiple priorities; maintains accuracy when in a challenging situation; manages own time and workload calmly, demonstrating resilience</w:t>
            </w:r>
          </w:p>
          <w:p w14:paraId="69786B5C" w14:textId="540A3E2C" w:rsidR="00364D93" w:rsidRPr="00806A36" w:rsidRDefault="00364D93" w:rsidP="0052634C">
            <w:pPr>
              <w:pStyle w:val="ListParagraph"/>
              <w:numPr>
                <w:ilvl w:val="1"/>
                <w:numId w:val="4"/>
              </w:numPr>
              <w:rPr>
                <w:rFonts w:ascii="Arial" w:hAnsi="Arial" w:cs="Arial"/>
                <w:sz w:val="20"/>
                <w:szCs w:val="20"/>
              </w:rPr>
            </w:pPr>
            <w:r w:rsidRPr="00806A36">
              <w:rPr>
                <w:rFonts w:ascii="Arial" w:hAnsi="Arial" w:cs="Arial"/>
                <w:sz w:val="20"/>
                <w:szCs w:val="20"/>
              </w:rPr>
              <w:t>Adapts and works effectively in different environments within pharmacy by applying previous learning to new settings</w:t>
            </w:r>
          </w:p>
          <w:p w14:paraId="56B06508" w14:textId="020991BD" w:rsidR="00364D93" w:rsidRPr="00364D93" w:rsidRDefault="00364D93" w:rsidP="00364D93">
            <w:pPr>
              <w:pStyle w:val="ListParagraph"/>
              <w:rPr>
                <w:rFonts w:ascii="Arial" w:hAnsi="Arial" w:cs="Arial"/>
                <w:sz w:val="20"/>
                <w:szCs w:val="20"/>
              </w:rPr>
            </w:pPr>
          </w:p>
        </w:tc>
        <w:tc>
          <w:tcPr>
            <w:tcW w:w="2126" w:type="dxa"/>
          </w:tcPr>
          <w:p w14:paraId="4820C7EF" w14:textId="77777777" w:rsidR="00E020B0" w:rsidRPr="005E5B0F" w:rsidRDefault="00E020B0" w:rsidP="00E25272">
            <w:pPr>
              <w:rPr>
                <w:rFonts w:ascii="Arial" w:hAnsi="Arial" w:cs="Arial"/>
                <w:sz w:val="20"/>
                <w:szCs w:val="20"/>
              </w:rPr>
            </w:pPr>
          </w:p>
        </w:tc>
        <w:tc>
          <w:tcPr>
            <w:tcW w:w="3119" w:type="dxa"/>
          </w:tcPr>
          <w:p w14:paraId="2CA30879" w14:textId="77777777" w:rsidR="00E020B0" w:rsidRPr="005E5B0F" w:rsidRDefault="00E020B0" w:rsidP="00E25272">
            <w:pPr>
              <w:rPr>
                <w:rFonts w:ascii="Arial" w:hAnsi="Arial" w:cs="Arial"/>
                <w:sz w:val="20"/>
                <w:szCs w:val="20"/>
              </w:rPr>
            </w:pPr>
          </w:p>
        </w:tc>
        <w:tc>
          <w:tcPr>
            <w:tcW w:w="3544" w:type="dxa"/>
          </w:tcPr>
          <w:p w14:paraId="0588CBF9" w14:textId="77777777" w:rsidR="00E020B0" w:rsidRPr="005E5B0F" w:rsidRDefault="00E020B0" w:rsidP="00E25272">
            <w:pPr>
              <w:rPr>
                <w:rFonts w:ascii="Arial" w:hAnsi="Arial" w:cs="Arial"/>
                <w:sz w:val="20"/>
                <w:szCs w:val="20"/>
              </w:rPr>
            </w:pPr>
          </w:p>
        </w:tc>
      </w:tr>
      <w:tr w:rsidR="003323D1" w:rsidRPr="005E5B0F" w14:paraId="32D6636D" w14:textId="77777777" w:rsidTr="001844F9">
        <w:tc>
          <w:tcPr>
            <w:tcW w:w="2127" w:type="dxa"/>
          </w:tcPr>
          <w:p w14:paraId="446BEF1A" w14:textId="3E898CD7" w:rsidR="00364D93" w:rsidRPr="002E603F" w:rsidRDefault="00364D93" w:rsidP="0052634C">
            <w:pPr>
              <w:pStyle w:val="ListParagraph"/>
              <w:numPr>
                <w:ilvl w:val="0"/>
                <w:numId w:val="4"/>
              </w:numPr>
              <w:rPr>
                <w:rFonts w:ascii="Arial" w:hAnsi="Arial" w:cs="Arial"/>
                <w:b/>
                <w:bCs/>
                <w:sz w:val="20"/>
                <w:szCs w:val="20"/>
              </w:rPr>
            </w:pPr>
            <w:r w:rsidRPr="002E603F">
              <w:rPr>
                <w:rFonts w:ascii="Arial" w:hAnsi="Arial" w:cs="Arial"/>
                <w:b/>
                <w:bCs/>
                <w:sz w:val="20"/>
                <w:szCs w:val="20"/>
              </w:rPr>
              <w:t xml:space="preserve">Education </w:t>
            </w:r>
          </w:p>
        </w:tc>
        <w:tc>
          <w:tcPr>
            <w:tcW w:w="1418" w:type="dxa"/>
          </w:tcPr>
          <w:p w14:paraId="7BC08A90" w14:textId="30A023CD" w:rsidR="00364D93" w:rsidRDefault="00364D93" w:rsidP="00E25272">
            <w:pPr>
              <w:rPr>
                <w:rFonts w:ascii="Arial" w:hAnsi="Arial" w:cs="Arial"/>
                <w:sz w:val="20"/>
                <w:szCs w:val="20"/>
              </w:rPr>
            </w:pPr>
            <w:r>
              <w:rPr>
                <w:rFonts w:ascii="Arial" w:hAnsi="Arial" w:cs="Arial"/>
                <w:sz w:val="20"/>
                <w:szCs w:val="20"/>
              </w:rPr>
              <w:t xml:space="preserve">Develops personally through </w:t>
            </w:r>
            <w:r w:rsidR="005458FB">
              <w:rPr>
                <w:rFonts w:ascii="Arial" w:hAnsi="Arial" w:cs="Arial"/>
                <w:sz w:val="20"/>
                <w:szCs w:val="20"/>
              </w:rPr>
              <w:t xml:space="preserve">proactively identifying learning opportunities and reflecting on feedback </w:t>
            </w:r>
          </w:p>
        </w:tc>
        <w:tc>
          <w:tcPr>
            <w:tcW w:w="3827" w:type="dxa"/>
          </w:tcPr>
          <w:p w14:paraId="33E540B6" w14:textId="7CF057A3" w:rsidR="00364D93" w:rsidRPr="00425E6D" w:rsidRDefault="00425E6D" w:rsidP="0052634C">
            <w:pPr>
              <w:pStyle w:val="ListParagraph"/>
              <w:numPr>
                <w:ilvl w:val="1"/>
                <w:numId w:val="4"/>
              </w:numPr>
              <w:rPr>
                <w:rFonts w:ascii="Arial" w:hAnsi="Arial" w:cs="Arial"/>
                <w:sz w:val="20"/>
                <w:szCs w:val="20"/>
              </w:rPr>
            </w:pPr>
            <w:r w:rsidRPr="00425E6D">
              <w:rPr>
                <w:rFonts w:ascii="Arial" w:hAnsi="Arial" w:cs="Arial"/>
                <w:sz w:val="20"/>
                <w:szCs w:val="20"/>
              </w:rPr>
              <w:t xml:space="preserve">Demonstrates a positive attitude to self-development throughout current and towards future career; </w:t>
            </w:r>
            <w:r w:rsidRPr="00097DA1">
              <w:rPr>
                <w:rFonts w:ascii="Arial" w:hAnsi="Arial" w:cs="Arial"/>
                <w:sz w:val="20"/>
                <w:szCs w:val="20"/>
                <w:highlight w:val="darkCyan"/>
              </w:rPr>
              <w:t>proactively seeks learning experiences to support own practice</w:t>
            </w:r>
            <w:r w:rsidRPr="00425E6D">
              <w:rPr>
                <w:rFonts w:ascii="Arial" w:hAnsi="Arial" w:cs="Arial"/>
                <w:sz w:val="20"/>
                <w:szCs w:val="20"/>
              </w:rPr>
              <w:t>, and has a desire and motivation to try new things</w:t>
            </w:r>
          </w:p>
          <w:p w14:paraId="42172CA2" w14:textId="77777777" w:rsidR="00425E6D" w:rsidRPr="00575F9F" w:rsidRDefault="00425E6D" w:rsidP="0052634C">
            <w:pPr>
              <w:pStyle w:val="ListParagraph"/>
              <w:numPr>
                <w:ilvl w:val="1"/>
                <w:numId w:val="4"/>
              </w:numPr>
              <w:rPr>
                <w:rFonts w:ascii="Arial" w:hAnsi="Arial" w:cs="Arial"/>
                <w:sz w:val="20"/>
                <w:szCs w:val="20"/>
                <w:highlight w:val="darkCyan"/>
              </w:rPr>
            </w:pPr>
            <w:r w:rsidRPr="00575F9F">
              <w:rPr>
                <w:rFonts w:ascii="Arial" w:hAnsi="Arial" w:cs="Arial"/>
                <w:sz w:val="20"/>
                <w:szCs w:val="20"/>
                <w:highlight w:val="darkCyan"/>
              </w:rPr>
              <w:t xml:space="preserve">Develops a personal development plan that reflects the breadth of ongoing professional development and includes potential innovations in </w:t>
            </w:r>
            <w:r w:rsidRPr="00575F9F">
              <w:rPr>
                <w:rFonts w:ascii="Arial" w:hAnsi="Arial" w:cs="Arial"/>
                <w:sz w:val="20"/>
                <w:szCs w:val="20"/>
                <w:highlight w:val="darkCyan"/>
              </w:rPr>
              <w:lastRenderedPageBreak/>
              <w:t>medicine and practice development</w:t>
            </w:r>
          </w:p>
          <w:p w14:paraId="2490B984" w14:textId="69BD037F" w:rsidR="00425E6D" w:rsidRPr="00425E6D" w:rsidRDefault="00C81472" w:rsidP="0052634C">
            <w:pPr>
              <w:pStyle w:val="ListParagraph"/>
              <w:numPr>
                <w:ilvl w:val="1"/>
                <w:numId w:val="4"/>
              </w:numPr>
              <w:rPr>
                <w:rFonts w:ascii="Arial" w:hAnsi="Arial" w:cs="Arial"/>
                <w:sz w:val="20"/>
                <w:szCs w:val="20"/>
              </w:rPr>
            </w:pPr>
            <w:r>
              <w:rPr>
                <w:rFonts w:ascii="Arial" w:hAnsi="Arial" w:cs="Arial"/>
                <w:sz w:val="20"/>
                <w:szCs w:val="20"/>
              </w:rPr>
              <w:t>S</w:t>
            </w:r>
            <w:r w:rsidRPr="00C81472">
              <w:rPr>
                <w:rFonts w:ascii="Arial" w:hAnsi="Arial" w:cs="Arial"/>
                <w:sz w:val="20"/>
                <w:szCs w:val="20"/>
              </w:rPr>
              <w:t>eeks feedback and support from colleagues and service users where appropriate; is receptive to information or advice given to them by others to make changes to own practice</w:t>
            </w:r>
          </w:p>
        </w:tc>
        <w:tc>
          <w:tcPr>
            <w:tcW w:w="2126" w:type="dxa"/>
          </w:tcPr>
          <w:p w14:paraId="5F29B286" w14:textId="77777777" w:rsidR="00364D93" w:rsidRPr="005E5B0F" w:rsidRDefault="00364D93" w:rsidP="00E25272">
            <w:pPr>
              <w:rPr>
                <w:rFonts w:ascii="Arial" w:hAnsi="Arial" w:cs="Arial"/>
                <w:sz w:val="20"/>
                <w:szCs w:val="20"/>
              </w:rPr>
            </w:pPr>
          </w:p>
        </w:tc>
        <w:tc>
          <w:tcPr>
            <w:tcW w:w="3119" w:type="dxa"/>
          </w:tcPr>
          <w:p w14:paraId="5DB2BA03" w14:textId="77777777" w:rsidR="00364D93" w:rsidRPr="005E5B0F" w:rsidRDefault="00364D93" w:rsidP="00E25272">
            <w:pPr>
              <w:rPr>
                <w:rFonts w:ascii="Arial" w:hAnsi="Arial" w:cs="Arial"/>
                <w:sz w:val="20"/>
                <w:szCs w:val="20"/>
              </w:rPr>
            </w:pPr>
          </w:p>
        </w:tc>
        <w:tc>
          <w:tcPr>
            <w:tcW w:w="3544" w:type="dxa"/>
          </w:tcPr>
          <w:p w14:paraId="2C96DE2E" w14:textId="77777777" w:rsidR="00364D93" w:rsidRPr="005E5B0F" w:rsidRDefault="00364D93" w:rsidP="00E25272">
            <w:pPr>
              <w:rPr>
                <w:rFonts w:ascii="Arial" w:hAnsi="Arial" w:cs="Arial"/>
                <w:sz w:val="20"/>
                <w:szCs w:val="20"/>
              </w:rPr>
            </w:pPr>
          </w:p>
        </w:tc>
      </w:tr>
      <w:tr w:rsidR="003323D1" w:rsidRPr="005E5B0F" w14:paraId="106AE8DA" w14:textId="77777777" w:rsidTr="001844F9">
        <w:tc>
          <w:tcPr>
            <w:tcW w:w="2127" w:type="dxa"/>
          </w:tcPr>
          <w:p w14:paraId="2422CE21" w14:textId="77777777" w:rsidR="00364D93" w:rsidRPr="005E5B0F" w:rsidRDefault="00364D93" w:rsidP="00E25272">
            <w:pPr>
              <w:rPr>
                <w:rFonts w:ascii="Arial" w:hAnsi="Arial" w:cs="Arial"/>
                <w:sz w:val="20"/>
                <w:szCs w:val="20"/>
              </w:rPr>
            </w:pPr>
          </w:p>
        </w:tc>
        <w:tc>
          <w:tcPr>
            <w:tcW w:w="1418" w:type="dxa"/>
          </w:tcPr>
          <w:p w14:paraId="664A8221" w14:textId="3D23B242" w:rsidR="00364D93" w:rsidRDefault="00C81472" w:rsidP="00E25272">
            <w:pPr>
              <w:rPr>
                <w:rFonts w:ascii="Arial" w:hAnsi="Arial" w:cs="Arial"/>
                <w:sz w:val="20"/>
                <w:szCs w:val="20"/>
              </w:rPr>
            </w:pPr>
            <w:r>
              <w:rPr>
                <w:rFonts w:ascii="Arial" w:hAnsi="Arial" w:cs="Arial"/>
                <w:sz w:val="20"/>
                <w:szCs w:val="20"/>
              </w:rPr>
              <w:t xml:space="preserve">Supports the education and development of colleagues </w:t>
            </w:r>
          </w:p>
        </w:tc>
        <w:tc>
          <w:tcPr>
            <w:tcW w:w="3827" w:type="dxa"/>
          </w:tcPr>
          <w:p w14:paraId="2A0CBA21" w14:textId="77777777" w:rsidR="00806A36" w:rsidRDefault="00AD4F1D" w:rsidP="0052634C">
            <w:pPr>
              <w:pStyle w:val="ListParagraph"/>
              <w:numPr>
                <w:ilvl w:val="1"/>
                <w:numId w:val="4"/>
              </w:numPr>
              <w:rPr>
                <w:rFonts w:ascii="Arial" w:hAnsi="Arial" w:cs="Arial"/>
                <w:sz w:val="20"/>
                <w:szCs w:val="20"/>
              </w:rPr>
            </w:pPr>
            <w:r w:rsidRPr="00AD4F1D">
              <w:rPr>
                <w:rFonts w:ascii="Arial" w:hAnsi="Arial" w:cs="Arial"/>
                <w:sz w:val="20"/>
                <w:szCs w:val="20"/>
              </w:rPr>
              <w:t>Acts as a positive role model and mentor within the pharmacy and multidisciplinary team, where appropriate</w:t>
            </w:r>
          </w:p>
          <w:p w14:paraId="536F2A64" w14:textId="2F715669" w:rsidR="00AD4F1D" w:rsidRPr="00806A36" w:rsidRDefault="0090534A" w:rsidP="0052634C">
            <w:pPr>
              <w:pStyle w:val="ListParagraph"/>
              <w:numPr>
                <w:ilvl w:val="1"/>
                <w:numId w:val="4"/>
              </w:numPr>
              <w:rPr>
                <w:rFonts w:ascii="Arial" w:hAnsi="Arial" w:cs="Arial"/>
                <w:sz w:val="20"/>
                <w:szCs w:val="20"/>
              </w:rPr>
            </w:pPr>
            <w:r w:rsidRPr="00951E21">
              <w:rPr>
                <w:rFonts w:ascii="Arial" w:hAnsi="Arial" w:cs="Arial"/>
                <w:sz w:val="20"/>
                <w:szCs w:val="20"/>
                <w:highlight w:val="darkCyan"/>
              </w:rPr>
              <w:t>Effectively uses own expertise to provide the pharmacy and multidisciplinary team with education and training; supports and supervises less experienced members of the team</w:t>
            </w:r>
          </w:p>
        </w:tc>
        <w:tc>
          <w:tcPr>
            <w:tcW w:w="2126" w:type="dxa"/>
          </w:tcPr>
          <w:p w14:paraId="6ABA2893" w14:textId="77777777" w:rsidR="00364D93" w:rsidRPr="005E5B0F" w:rsidRDefault="00364D93" w:rsidP="00E25272">
            <w:pPr>
              <w:rPr>
                <w:rFonts w:ascii="Arial" w:hAnsi="Arial" w:cs="Arial"/>
                <w:sz w:val="20"/>
                <w:szCs w:val="20"/>
              </w:rPr>
            </w:pPr>
          </w:p>
        </w:tc>
        <w:tc>
          <w:tcPr>
            <w:tcW w:w="3119" w:type="dxa"/>
          </w:tcPr>
          <w:p w14:paraId="02B37EFA" w14:textId="77777777" w:rsidR="00364D93" w:rsidRPr="005E5B0F" w:rsidRDefault="00364D93" w:rsidP="00E25272">
            <w:pPr>
              <w:rPr>
                <w:rFonts w:ascii="Arial" w:hAnsi="Arial" w:cs="Arial"/>
                <w:sz w:val="20"/>
                <w:szCs w:val="20"/>
              </w:rPr>
            </w:pPr>
          </w:p>
        </w:tc>
        <w:tc>
          <w:tcPr>
            <w:tcW w:w="3544" w:type="dxa"/>
          </w:tcPr>
          <w:p w14:paraId="3B1ADBB1" w14:textId="77777777" w:rsidR="00364D93" w:rsidRPr="005E5B0F" w:rsidRDefault="00364D93" w:rsidP="00E25272">
            <w:pPr>
              <w:rPr>
                <w:rFonts w:ascii="Arial" w:hAnsi="Arial" w:cs="Arial"/>
                <w:sz w:val="20"/>
                <w:szCs w:val="20"/>
              </w:rPr>
            </w:pPr>
          </w:p>
        </w:tc>
      </w:tr>
      <w:tr w:rsidR="003323D1" w:rsidRPr="005E5B0F" w14:paraId="02B898DB" w14:textId="77777777" w:rsidTr="001844F9">
        <w:tc>
          <w:tcPr>
            <w:tcW w:w="2127" w:type="dxa"/>
          </w:tcPr>
          <w:p w14:paraId="013F993E" w14:textId="15008354" w:rsidR="00364D93" w:rsidRPr="002E603F" w:rsidRDefault="0090534A" w:rsidP="0052634C">
            <w:pPr>
              <w:pStyle w:val="ListParagraph"/>
              <w:numPr>
                <w:ilvl w:val="0"/>
                <w:numId w:val="4"/>
              </w:numPr>
              <w:rPr>
                <w:rFonts w:ascii="Arial" w:hAnsi="Arial" w:cs="Arial"/>
                <w:b/>
                <w:bCs/>
                <w:sz w:val="20"/>
                <w:szCs w:val="20"/>
              </w:rPr>
            </w:pPr>
            <w:r w:rsidRPr="002E603F">
              <w:rPr>
                <w:rFonts w:ascii="Arial" w:hAnsi="Arial" w:cs="Arial"/>
                <w:b/>
                <w:bCs/>
                <w:sz w:val="20"/>
                <w:szCs w:val="20"/>
              </w:rPr>
              <w:t>Research</w:t>
            </w:r>
          </w:p>
        </w:tc>
        <w:tc>
          <w:tcPr>
            <w:tcW w:w="1418" w:type="dxa"/>
          </w:tcPr>
          <w:p w14:paraId="7FE68270" w14:textId="18619D6F" w:rsidR="00364D93" w:rsidRDefault="0090534A" w:rsidP="00E25272">
            <w:pPr>
              <w:rPr>
                <w:rFonts w:ascii="Arial" w:hAnsi="Arial" w:cs="Arial"/>
                <w:sz w:val="20"/>
                <w:szCs w:val="20"/>
              </w:rPr>
            </w:pPr>
            <w:r>
              <w:rPr>
                <w:rFonts w:ascii="Arial" w:hAnsi="Arial" w:cs="Arial"/>
                <w:sz w:val="20"/>
                <w:szCs w:val="20"/>
              </w:rPr>
              <w:t>Participates in research</w:t>
            </w:r>
          </w:p>
        </w:tc>
        <w:tc>
          <w:tcPr>
            <w:tcW w:w="3827" w:type="dxa"/>
          </w:tcPr>
          <w:p w14:paraId="0F39C751" w14:textId="36A028DF" w:rsidR="00364D93" w:rsidRPr="00D52275" w:rsidRDefault="0090534A" w:rsidP="0052634C">
            <w:pPr>
              <w:pStyle w:val="ListParagraph"/>
              <w:numPr>
                <w:ilvl w:val="1"/>
                <w:numId w:val="4"/>
              </w:numPr>
              <w:rPr>
                <w:rFonts w:ascii="Arial" w:hAnsi="Arial" w:cs="Arial"/>
                <w:sz w:val="20"/>
                <w:szCs w:val="20"/>
                <w:highlight w:val="lightGray"/>
              </w:rPr>
            </w:pPr>
            <w:r w:rsidRPr="00D52275">
              <w:rPr>
                <w:rFonts w:ascii="Arial" w:hAnsi="Arial" w:cs="Arial"/>
                <w:sz w:val="20"/>
                <w:szCs w:val="20"/>
                <w:highlight w:val="lightGray"/>
              </w:rPr>
              <w:t xml:space="preserve">Seeks to be involved in research </w:t>
            </w:r>
            <w:r w:rsidR="00302182" w:rsidRPr="00D52275">
              <w:rPr>
                <w:rFonts w:ascii="Arial" w:hAnsi="Arial" w:cs="Arial"/>
                <w:sz w:val="20"/>
                <w:szCs w:val="20"/>
                <w:highlight w:val="lightGray"/>
              </w:rPr>
              <w:t xml:space="preserve">activities; actively disseminates outcomes to appropriate audiences </w:t>
            </w:r>
          </w:p>
          <w:p w14:paraId="4926F541" w14:textId="1288E97B" w:rsidR="00302182" w:rsidRPr="00302182" w:rsidRDefault="00302182" w:rsidP="00302182">
            <w:pPr>
              <w:pStyle w:val="ListParagraph"/>
              <w:rPr>
                <w:rFonts w:ascii="Arial" w:hAnsi="Arial" w:cs="Arial"/>
                <w:sz w:val="20"/>
                <w:szCs w:val="20"/>
              </w:rPr>
            </w:pPr>
          </w:p>
        </w:tc>
        <w:tc>
          <w:tcPr>
            <w:tcW w:w="2126" w:type="dxa"/>
          </w:tcPr>
          <w:p w14:paraId="769B99A6" w14:textId="77777777" w:rsidR="00364D93" w:rsidRPr="005E5B0F" w:rsidRDefault="00364D93" w:rsidP="00E25272">
            <w:pPr>
              <w:rPr>
                <w:rFonts w:ascii="Arial" w:hAnsi="Arial" w:cs="Arial"/>
                <w:sz w:val="20"/>
                <w:szCs w:val="20"/>
              </w:rPr>
            </w:pPr>
          </w:p>
        </w:tc>
        <w:tc>
          <w:tcPr>
            <w:tcW w:w="3119" w:type="dxa"/>
          </w:tcPr>
          <w:p w14:paraId="4A6269BE" w14:textId="77777777" w:rsidR="00364D93" w:rsidRPr="005E5B0F" w:rsidRDefault="00364D93" w:rsidP="00E25272">
            <w:pPr>
              <w:rPr>
                <w:rFonts w:ascii="Arial" w:hAnsi="Arial" w:cs="Arial"/>
                <w:sz w:val="20"/>
                <w:szCs w:val="20"/>
              </w:rPr>
            </w:pPr>
          </w:p>
        </w:tc>
        <w:tc>
          <w:tcPr>
            <w:tcW w:w="3544" w:type="dxa"/>
          </w:tcPr>
          <w:p w14:paraId="3C7F825A" w14:textId="77777777" w:rsidR="00364D93" w:rsidRPr="005E5B0F" w:rsidRDefault="00364D93" w:rsidP="00E25272">
            <w:pPr>
              <w:rPr>
                <w:rFonts w:ascii="Arial" w:hAnsi="Arial" w:cs="Arial"/>
                <w:sz w:val="20"/>
                <w:szCs w:val="20"/>
              </w:rPr>
            </w:pPr>
          </w:p>
        </w:tc>
      </w:tr>
    </w:tbl>
    <w:p w14:paraId="001B62B3" w14:textId="26D63756" w:rsidR="00E25272" w:rsidRPr="005E5B0F" w:rsidRDefault="00E25272" w:rsidP="00E25272">
      <w:pPr>
        <w:rPr>
          <w:rFonts w:ascii="Arial" w:hAnsi="Arial" w:cs="Arial"/>
          <w:sz w:val="20"/>
          <w:szCs w:val="20"/>
        </w:rPr>
      </w:pPr>
    </w:p>
    <w:sectPr w:rsidR="00E25272" w:rsidRPr="005E5B0F" w:rsidSect="0081385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250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4486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2FA8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D634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7D2D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E110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A684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633BB3"/>
    <w:multiLevelType w:val="hybridMultilevel"/>
    <w:tmpl w:val="54465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3A37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EA1815"/>
    <w:multiLevelType w:val="hybridMultilevel"/>
    <w:tmpl w:val="812E5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1D75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58FD5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BF5A76"/>
    <w:multiLevelType w:val="hybridMultilevel"/>
    <w:tmpl w:val="D332B526"/>
    <w:lvl w:ilvl="0" w:tplc="7090D640">
      <w:start w:val="1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A35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27223A"/>
    <w:multiLevelType w:val="multilevel"/>
    <w:tmpl w:val="D754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A86E6C"/>
    <w:multiLevelType w:val="hybridMultilevel"/>
    <w:tmpl w:val="EAFE9332"/>
    <w:lvl w:ilvl="0" w:tplc="479A76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0018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EA0673"/>
    <w:multiLevelType w:val="multilevel"/>
    <w:tmpl w:val="4F7E2A6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FD6A04"/>
    <w:multiLevelType w:val="multilevel"/>
    <w:tmpl w:val="F3B297F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14791A"/>
    <w:multiLevelType w:val="hybridMultilevel"/>
    <w:tmpl w:val="A07C225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C77D8"/>
    <w:multiLevelType w:val="hybridMultilevel"/>
    <w:tmpl w:val="C23E6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BAB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ABD2D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E6EA7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1A2564"/>
    <w:multiLevelType w:val="hybridMultilevel"/>
    <w:tmpl w:val="E84C28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8377830">
    <w:abstractNumId w:val="12"/>
  </w:num>
  <w:num w:numId="2" w16cid:durableId="372578364">
    <w:abstractNumId w:val="20"/>
  </w:num>
  <w:num w:numId="3" w16cid:durableId="681859839">
    <w:abstractNumId w:val="15"/>
  </w:num>
  <w:num w:numId="4" w16cid:durableId="264731285">
    <w:abstractNumId w:val="14"/>
  </w:num>
  <w:num w:numId="5" w16cid:durableId="711005223">
    <w:abstractNumId w:val="9"/>
  </w:num>
  <w:num w:numId="6" w16cid:durableId="65491312">
    <w:abstractNumId w:val="24"/>
  </w:num>
  <w:num w:numId="7" w16cid:durableId="184565067">
    <w:abstractNumId w:val="7"/>
  </w:num>
  <w:num w:numId="8" w16cid:durableId="526721967">
    <w:abstractNumId w:val="10"/>
  </w:num>
  <w:num w:numId="9" w16cid:durableId="306280573">
    <w:abstractNumId w:val="2"/>
  </w:num>
  <w:num w:numId="10" w16cid:durableId="422385375">
    <w:abstractNumId w:val="16"/>
  </w:num>
  <w:num w:numId="11" w16cid:durableId="813833308">
    <w:abstractNumId w:val="4"/>
  </w:num>
  <w:num w:numId="12" w16cid:durableId="835996712">
    <w:abstractNumId w:val="21"/>
  </w:num>
  <w:num w:numId="13" w16cid:durableId="893852228">
    <w:abstractNumId w:val="1"/>
  </w:num>
  <w:num w:numId="14" w16cid:durableId="1607153610">
    <w:abstractNumId w:val="13"/>
  </w:num>
  <w:num w:numId="15" w16cid:durableId="1917127368">
    <w:abstractNumId w:val="5"/>
  </w:num>
  <w:num w:numId="16" w16cid:durableId="1203327386">
    <w:abstractNumId w:val="6"/>
  </w:num>
  <w:num w:numId="17" w16cid:durableId="1901012652">
    <w:abstractNumId w:val="19"/>
  </w:num>
  <w:num w:numId="18" w16cid:durableId="1728793487">
    <w:abstractNumId w:val="11"/>
  </w:num>
  <w:num w:numId="19" w16cid:durableId="1690176094">
    <w:abstractNumId w:val="22"/>
  </w:num>
  <w:num w:numId="20" w16cid:durableId="1480803235">
    <w:abstractNumId w:val="8"/>
  </w:num>
  <w:num w:numId="21" w16cid:durableId="256603584">
    <w:abstractNumId w:val="23"/>
  </w:num>
  <w:num w:numId="22" w16cid:durableId="516845135">
    <w:abstractNumId w:val="0"/>
  </w:num>
  <w:num w:numId="23" w16cid:durableId="780690549">
    <w:abstractNumId w:val="3"/>
  </w:num>
  <w:num w:numId="24" w16cid:durableId="1640457114">
    <w:abstractNumId w:val="17"/>
  </w:num>
  <w:num w:numId="25" w16cid:durableId="1204098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2E"/>
    <w:rsid w:val="000062B7"/>
    <w:rsid w:val="00025C1D"/>
    <w:rsid w:val="0004337C"/>
    <w:rsid w:val="00051A7C"/>
    <w:rsid w:val="00054D6A"/>
    <w:rsid w:val="000643CB"/>
    <w:rsid w:val="0006587C"/>
    <w:rsid w:val="0009753A"/>
    <w:rsid w:val="00097DA1"/>
    <w:rsid w:val="000F34FC"/>
    <w:rsid w:val="00110075"/>
    <w:rsid w:val="00180EB9"/>
    <w:rsid w:val="001844F9"/>
    <w:rsid w:val="0019684F"/>
    <w:rsid w:val="001A68CA"/>
    <w:rsid w:val="001D352E"/>
    <w:rsid w:val="001D75FC"/>
    <w:rsid w:val="001E15A8"/>
    <w:rsid w:val="00231700"/>
    <w:rsid w:val="00250DBD"/>
    <w:rsid w:val="002A590E"/>
    <w:rsid w:val="002A674C"/>
    <w:rsid w:val="002B17A6"/>
    <w:rsid w:val="002D2709"/>
    <w:rsid w:val="002D3C59"/>
    <w:rsid w:val="002E11D5"/>
    <w:rsid w:val="002E603F"/>
    <w:rsid w:val="00302182"/>
    <w:rsid w:val="003323D1"/>
    <w:rsid w:val="003517C5"/>
    <w:rsid w:val="00364D93"/>
    <w:rsid w:val="003A57D7"/>
    <w:rsid w:val="003B4BCF"/>
    <w:rsid w:val="003B64C8"/>
    <w:rsid w:val="003E0D90"/>
    <w:rsid w:val="003F3D18"/>
    <w:rsid w:val="004162B3"/>
    <w:rsid w:val="00425E6D"/>
    <w:rsid w:val="00447605"/>
    <w:rsid w:val="004709A4"/>
    <w:rsid w:val="0048326C"/>
    <w:rsid w:val="0052454F"/>
    <w:rsid w:val="0052634C"/>
    <w:rsid w:val="005337C7"/>
    <w:rsid w:val="00544796"/>
    <w:rsid w:val="005458FB"/>
    <w:rsid w:val="00563E9D"/>
    <w:rsid w:val="00564254"/>
    <w:rsid w:val="00566680"/>
    <w:rsid w:val="00575F9F"/>
    <w:rsid w:val="005A5259"/>
    <w:rsid w:val="005A75C4"/>
    <w:rsid w:val="005B04B6"/>
    <w:rsid w:val="005C6786"/>
    <w:rsid w:val="005D1889"/>
    <w:rsid w:val="005E4E34"/>
    <w:rsid w:val="005E5B0F"/>
    <w:rsid w:val="005F42F0"/>
    <w:rsid w:val="00625015"/>
    <w:rsid w:val="006267D4"/>
    <w:rsid w:val="00641C5A"/>
    <w:rsid w:val="006673BA"/>
    <w:rsid w:val="00697185"/>
    <w:rsid w:val="006A4493"/>
    <w:rsid w:val="006E104B"/>
    <w:rsid w:val="006E54B8"/>
    <w:rsid w:val="0071078B"/>
    <w:rsid w:val="00722659"/>
    <w:rsid w:val="00737558"/>
    <w:rsid w:val="0074086D"/>
    <w:rsid w:val="00750667"/>
    <w:rsid w:val="00751539"/>
    <w:rsid w:val="007611EF"/>
    <w:rsid w:val="00784F34"/>
    <w:rsid w:val="007A2F03"/>
    <w:rsid w:val="007D65EE"/>
    <w:rsid w:val="007D6B04"/>
    <w:rsid w:val="007E1263"/>
    <w:rsid w:val="00806A36"/>
    <w:rsid w:val="00811E03"/>
    <w:rsid w:val="0081385A"/>
    <w:rsid w:val="0084450D"/>
    <w:rsid w:val="0084690F"/>
    <w:rsid w:val="00857E07"/>
    <w:rsid w:val="008653ED"/>
    <w:rsid w:val="00890836"/>
    <w:rsid w:val="008A7290"/>
    <w:rsid w:val="008B1ED9"/>
    <w:rsid w:val="008B6E03"/>
    <w:rsid w:val="008B7A98"/>
    <w:rsid w:val="008C1B66"/>
    <w:rsid w:val="008D27A7"/>
    <w:rsid w:val="008E3F8F"/>
    <w:rsid w:val="008E3FA4"/>
    <w:rsid w:val="0090534A"/>
    <w:rsid w:val="00906FF7"/>
    <w:rsid w:val="009236FE"/>
    <w:rsid w:val="009301DD"/>
    <w:rsid w:val="009452B8"/>
    <w:rsid w:val="00951E21"/>
    <w:rsid w:val="00975825"/>
    <w:rsid w:val="009C2A4D"/>
    <w:rsid w:val="00A0074A"/>
    <w:rsid w:val="00A43297"/>
    <w:rsid w:val="00A6644D"/>
    <w:rsid w:val="00AA50C2"/>
    <w:rsid w:val="00AD4F1D"/>
    <w:rsid w:val="00B7789F"/>
    <w:rsid w:val="00BD7FC1"/>
    <w:rsid w:val="00BE71F0"/>
    <w:rsid w:val="00C06E3F"/>
    <w:rsid w:val="00C33B28"/>
    <w:rsid w:val="00C345BF"/>
    <w:rsid w:val="00C81472"/>
    <w:rsid w:val="00C83AC9"/>
    <w:rsid w:val="00C878DC"/>
    <w:rsid w:val="00CB569B"/>
    <w:rsid w:val="00CC75C6"/>
    <w:rsid w:val="00D01891"/>
    <w:rsid w:val="00D05AC2"/>
    <w:rsid w:val="00D20C0C"/>
    <w:rsid w:val="00D42ABD"/>
    <w:rsid w:val="00D52275"/>
    <w:rsid w:val="00D5528C"/>
    <w:rsid w:val="00DA3F67"/>
    <w:rsid w:val="00DB662F"/>
    <w:rsid w:val="00DC6AE5"/>
    <w:rsid w:val="00DF758A"/>
    <w:rsid w:val="00E020B0"/>
    <w:rsid w:val="00E15663"/>
    <w:rsid w:val="00E25272"/>
    <w:rsid w:val="00E76F83"/>
    <w:rsid w:val="00EA2ECC"/>
    <w:rsid w:val="00EA3442"/>
    <w:rsid w:val="00EC40FB"/>
    <w:rsid w:val="00ED571B"/>
    <w:rsid w:val="00F24555"/>
    <w:rsid w:val="00F6432E"/>
    <w:rsid w:val="00FA749E"/>
    <w:rsid w:val="00FB0C03"/>
    <w:rsid w:val="00FC0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0116"/>
  <w15:chartTrackingRefBased/>
  <w15:docId w15:val="{26C4192E-B8DD-4CFB-8312-CC7604BC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52E"/>
    <w:pPr>
      <w:ind w:left="720"/>
      <w:contextualSpacing/>
    </w:pPr>
  </w:style>
  <w:style w:type="table" w:styleId="TableGrid">
    <w:name w:val="Table Grid"/>
    <w:basedOn w:val="TableNormal"/>
    <w:uiPriority w:val="39"/>
    <w:rsid w:val="00E2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7D4"/>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290</TotalTime>
  <Pages>10</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KHAN-PATEL, Amna (NHS ENGLAND - X24)</dc:creator>
  <cp:keywords/>
  <dc:description/>
  <cp:lastModifiedBy>KHAN-PATEL, Amna (NHS ENGLAND - X24)</cp:lastModifiedBy>
  <cp:revision>133</cp:revision>
  <dcterms:created xsi:type="dcterms:W3CDTF">2025-03-05T09:13:00Z</dcterms:created>
  <dcterms:modified xsi:type="dcterms:W3CDTF">2025-03-05T14:49:00Z</dcterms:modified>
</cp:coreProperties>
</file>