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75BD" w14:textId="77777777" w:rsidR="00A87930" w:rsidRPr="00FE764B" w:rsidRDefault="00A87930" w:rsidP="00C9421F">
      <w:pPr>
        <w:jc w:val="center"/>
        <w:outlineLvl w:val="0"/>
        <w:rPr>
          <w:rFonts w:cs="Arial"/>
          <w:b/>
          <w:bCs/>
          <w:sz w:val="24"/>
          <w:szCs w:val="24"/>
        </w:rPr>
      </w:pPr>
    </w:p>
    <w:p w14:paraId="3004C69E" w14:textId="77777777" w:rsidR="00D474A7" w:rsidRPr="00FE764B" w:rsidRDefault="00D474A7" w:rsidP="00C9421F">
      <w:pPr>
        <w:jc w:val="center"/>
        <w:outlineLvl w:val="0"/>
        <w:rPr>
          <w:rFonts w:cs="Arial"/>
          <w:b/>
          <w:bCs/>
          <w:sz w:val="24"/>
          <w:szCs w:val="24"/>
        </w:rPr>
      </w:pPr>
    </w:p>
    <w:p w14:paraId="6349E90C" w14:textId="0241F6C8" w:rsidR="009417D5" w:rsidRPr="00FE764B" w:rsidRDefault="004E3F5D" w:rsidP="00C9421F">
      <w:pPr>
        <w:jc w:val="center"/>
        <w:outlineLvl w:val="0"/>
        <w:rPr>
          <w:rFonts w:cs="Arial"/>
          <w:b/>
          <w:bCs/>
          <w:sz w:val="24"/>
          <w:szCs w:val="24"/>
        </w:rPr>
      </w:pPr>
      <w:bookmarkStart w:id="0" w:name="_Hlk181020895"/>
      <w:r w:rsidRPr="00FE764B">
        <w:rPr>
          <w:rFonts w:cs="Arial"/>
          <w:b/>
          <w:bCs/>
          <w:sz w:val="24"/>
          <w:szCs w:val="24"/>
        </w:rPr>
        <w:t>NATIONAL</w:t>
      </w:r>
      <w:r w:rsidR="7995E744" w:rsidRPr="00FE764B">
        <w:rPr>
          <w:rFonts w:cs="Arial"/>
          <w:b/>
          <w:bCs/>
          <w:sz w:val="24"/>
          <w:szCs w:val="24"/>
        </w:rPr>
        <w:t xml:space="preserve"> PHARMACY BOARD MEETING</w:t>
      </w:r>
      <w:r w:rsidR="00747B69" w:rsidRPr="00FE764B">
        <w:rPr>
          <w:rFonts w:cs="Arial"/>
          <w:b/>
          <w:bCs/>
          <w:sz w:val="24"/>
          <w:szCs w:val="24"/>
        </w:rPr>
        <w:t xml:space="preserve"> – Open Business</w:t>
      </w:r>
    </w:p>
    <w:p w14:paraId="257E5F95" w14:textId="77777777" w:rsidR="744BE375" w:rsidRPr="00FE764B" w:rsidRDefault="744BE375" w:rsidP="744BE375">
      <w:pPr>
        <w:jc w:val="center"/>
        <w:outlineLvl w:val="0"/>
        <w:rPr>
          <w:rFonts w:cs="Arial"/>
          <w:b/>
          <w:bCs/>
          <w:sz w:val="24"/>
          <w:szCs w:val="24"/>
        </w:rPr>
      </w:pPr>
    </w:p>
    <w:p w14:paraId="2E34478D" w14:textId="2647B68E" w:rsidR="004E3F5D" w:rsidRPr="00FE764B" w:rsidRDefault="744BE375" w:rsidP="004E3F5D">
      <w:pPr>
        <w:rPr>
          <w:rFonts w:cs="Arial"/>
          <w:b/>
          <w:bCs/>
          <w:color w:val="000000"/>
          <w:sz w:val="24"/>
          <w:szCs w:val="24"/>
          <w14:ligatures w14:val="standardContextual"/>
        </w:rPr>
      </w:pPr>
      <w:r w:rsidRPr="00FE764B">
        <w:rPr>
          <w:rFonts w:cs="Arial"/>
          <w:b/>
          <w:bCs/>
          <w:sz w:val="24"/>
          <w:szCs w:val="24"/>
        </w:rPr>
        <w:t xml:space="preserve">Minutes of the </w:t>
      </w:r>
      <w:r w:rsidR="00747B69" w:rsidRPr="00FE764B">
        <w:rPr>
          <w:rFonts w:cs="Arial"/>
          <w:b/>
          <w:bCs/>
          <w:sz w:val="24"/>
          <w:szCs w:val="24"/>
        </w:rPr>
        <w:t xml:space="preserve">Open Business meeting held on </w:t>
      </w:r>
      <w:bookmarkStart w:id="1" w:name="_Hlk158032015"/>
      <w:r w:rsidR="00B04E2A" w:rsidRPr="00FE764B">
        <w:rPr>
          <w:rFonts w:cs="Arial"/>
          <w:b/>
          <w:bCs/>
          <w:sz w:val="24"/>
          <w:szCs w:val="24"/>
        </w:rPr>
        <w:t>Thurs</w:t>
      </w:r>
      <w:r w:rsidR="005C0B40" w:rsidRPr="00FE764B">
        <w:rPr>
          <w:rFonts w:cs="Arial"/>
          <w:b/>
          <w:bCs/>
          <w:sz w:val="24"/>
          <w:szCs w:val="24"/>
        </w:rPr>
        <w:t>day</w:t>
      </w:r>
      <w:r w:rsidR="00C601D0" w:rsidRPr="00FE764B">
        <w:rPr>
          <w:rFonts w:cs="Arial"/>
          <w:b/>
          <w:bCs/>
          <w:sz w:val="24"/>
          <w:szCs w:val="24"/>
        </w:rPr>
        <w:t xml:space="preserve"> </w:t>
      </w:r>
      <w:r w:rsidR="005C687D" w:rsidRPr="00FE764B">
        <w:rPr>
          <w:rFonts w:cs="Arial"/>
          <w:b/>
          <w:bCs/>
          <w:sz w:val="24"/>
          <w:szCs w:val="24"/>
        </w:rPr>
        <w:t>6 Nov</w:t>
      </w:r>
      <w:r w:rsidR="00252F73" w:rsidRPr="00FE764B">
        <w:rPr>
          <w:rFonts w:cs="Arial"/>
          <w:b/>
          <w:bCs/>
          <w:sz w:val="24"/>
          <w:szCs w:val="24"/>
        </w:rPr>
        <w:t>ember</w:t>
      </w:r>
      <w:r w:rsidR="00DA62F9" w:rsidRPr="00FE764B">
        <w:rPr>
          <w:rFonts w:cs="Arial"/>
          <w:b/>
          <w:bCs/>
          <w:sz w:val="24"/>
          <w:szCs w:val="24"/>
        </w:rPr>
        <w:t xml:space="preserve"> 2025</w:t>
      </w:r>
      <w:r w:rsidR="00B04E2A" w:rsidRPr="00FE764B">
        <w:rPr>
          <w:rFonts w:cs="Arial"/>
          <w:b/>
          <w:bCs/>
          <w:sz w:val="24"/>
          <w:szCs w:val="24"/>
        </w:rPr>
        <w:t xml:space="preserve">, at </w:t>
      </w:r>
      <w:bookmarkEnd w:id="1"/>
      <w:r w:rsidR="005C687D" w:rsidRPr="00FE764B">
        <w:rPr>
          <w:rFonts w:cs="Arial"/>
          <w:b/>
          <w:bCs/>
          <w:sz w:val="24"/>
          <w:szCs w:val="24"/>
        </w:rPr>
        <w:t>the RPS, 66-68 East Smithfield, London, E1W 1AW</w:t>
      </w:r>
    </w:p>
    <w:p w14:paraId="5800DDED" w14:textId="77777777" w:rsidR="004E3F5D" w:rsidRPr="00FE764B" w:rsidRDefault="004E3F5D" w:rsidP="004E3F5D">
      <w:pPr>
        <w:rPr>
          <w:rFonts w:cs="Arial"/>
          <w:color w:val="000000"/>
          <w:sz w:val="24"/>
          <w:szCs w:val="24"/>
          <w14:ligatures w14:val="standardContextual"/>
        </w:rPr>
      </w:pPr>
    </w:p>
    <w:p w14:paraId="16E16F62" w14:textId="77777777" w:rsidR="005C7376" w:rsidRPr="00FE764B" w:rsidRDefault="005C7376" w:rsidP="005C7376">
      <w:pPr>
        <w:rPr>
          <w:rFonts w:eastAsia="Arial" w:cs="Arial"/>
          <w:b/>
          <w:bCs/>
          <w:sz w:val="24"/>
          <w:szCs w:val="24"/>
        </w:rPr>
      </w:pPr>
      <w:r w:rsidRPr="00FE764B">
        <w:rPr>
          <w:rFonts w:eastAsia="Arial" w:cs="Arial"/>
          <w:b/>
          <w:bCs/>
          <w:sz w:val="24"/>
          <w:szCs w:val="24"/>
        </w:rPr>
        <w:t xml:space="preserve">English Pharmacy Board: </w:t>
      </w:r>
    </w:p>
    <w:p w14:paraId="3ABC398B" w14:textId="78DECF76" w:rsidR="005C7376" w:rsidRPr="00FE764B" w:rsidRDefault="00D474A7" w:rsidP="005C7376">
      <w:pPr>
        <w:outlineLvl w:val="0"/>
        <w:rPr>
          <w:rFonts w:cs="Arial"/>
          <w:sz w:val="24"/>
          <w:szCs w:val="24"/>
        </w:rPr>
      </w:pPr>
      <w:r w:rsidRPr="00FE764B">
        <w:rPr>
          <w:rFonts w:cs="Arial"/>
          <w:sz w:val="24"/>
          <w:szCs w:val="24"/>
        </w:rPr>
        <w:t xml:space="preserve">Tase Oputu (Chair) (TO), </w:t>
      </w:r>
      <w:r w:rsidR="005C7376" w:rsidRPr="00FE764B">
        <w:rPr>
          <w:rFonts w:cs="Arial"/>
          <w:sz w:val="24"/>
          <w:szCs w:val="24"/>
        </w:rPr>
        <w:t>Adebayo Adegbite (AA)</w:t>
      </w:r>
      <w:r w:rsidRPr="00FE764B">
        <w:rPr>
          <w:rFonts w:cs="Arial"/>
          <w:sz w:val="24"/>
          <w:szCs w:val="24"/>
        </w:rPr>
        <w:t xml:space="preserve"> (from 1pm)</w:t>
      </w:r>
      <w:r w:rsidR="005C7376" w:rsidRPr="00FE764B">
        <w:rPr>
          <w:rFonts w:cs="Arial"/>
          <w:sz w:val="24"/>
          <w:szCs w:val="24"/>
        </w:rPr>
        <w:t>, Claire Anderson (CA)</w:t>
      </w:r>
      <w:r w:rsidR="000E124A" w:rsidRPr="00FE764B">
        <w:rPr>
          <w:rFonts w:cs="Arial"/>
          <w:sz w:val="24"/>
          <w:szCs w:val="24"/>
        </w:rPr>
        <w:t xml:space="preserve"> (RPS President)</w:t>
      </w:r>
      <w:r w:rsidR="005C7376" w:rsidRPr="00FE764B">
        <w:rPr>
          <w:rFonts w:cs="Arial"/>
          <w:sz w:val="24"/>
          <w:szCs w:val="24"/>
        </w:rPr>
        <w:t>, Danny Bartlett (DB), Sibby Buckle (SB), Ciara Duffy (CD), Sue Ladds (</w:t>
      </w:r>
      <w:proofErr w:type="spellStart"/>
      <w:r w:rsidR="005C7376" w:rsidRPr="00FE764B">
        <w:rPr>
          <w:rFonts w:cs="Arial"/>
          <w:sz w:val="24"/>
          <w:szCs w:val="24"/>
        </w:rPr>
        <w:t>SL</w:t>
      </w:r>
      <w:r w:rsidR="005E5D47">
        <w:rPr>
          <w:rFonts w:cs="Arial"/>
          <w:sz w:val="24"/>
          <w:szCs w:val="24"/>
        </w:rPr>
        <w:t>adds</w:t>
      </w:r>
      <w:proofErr w:type="spellEnd"/>
      <w:r w:rsidR="005C7376" w:rsidRPr="00FE764B">
        <w:rPr>
          <w:rFonts w:cs="Arial"/>
          <w:sz w:val="24"/>
          <w:szCs w:val="24"/>
        </w:rPr>
        <w:t>)</w:t>
      </w:r>
      <w:r w:rsidRPr="00FE764B">
        <w:rPr>
          <w:rFonts w:cs="Arial"/>
          <w:sz w:val="24"/>
          <w:szCs w:val="24"/>
        </w:rPr>
        <w:t xml:space="preserve">, </w:t>
      </w:r>
      <w:r w:rsidR="005C7376" w:rsidRPr="00FE764B">
        <w:rPr>
          <w:rFonts w:cs="Arial"/>
          <w:sz w:val="24"/>
          <w:szCs w:val="24"/>
        </w:rPr>
        <w:t xml:space="preserve">Michael Maguire (MM), </w:t>
      </w:r>
      <w:proofErr w:type="spellStart"/>
      <w:r w:rsidR="005C7376" w:rsidRPr="00FE764B">
        <w:rPr>
          <w:rFonts w:cs="Arial"/>
          <w:sz w:val="24"/>
          <w:szCs w:val="24"/>
        </w:rPr>
        <w:t>Ankish</w:t>
      </w:r>
      <w:proofErr w:type="spellEnd"/>
      <w:r w:rsidR="005C7376" w:rsidRPr="00FE764B">
        <w:rPr>
          <w:rFonts w:cs="Arial"/>
          <w:sz w:val="24"/>
          <w:szCs w:val="24"/>
        </w:rPr>
        <w:t xml:space="preserve"> Patel (AP)</w:t>
      </w:r>
      <w:r w:rsidRPr="00FE764B">
        <w:rPr>
          <w:rFonts w:cs="Arial"/>
          <w:sz w:val="24"/>
          <w:szCs w:val="24"/>
        </w:rPr>
        <w:t xml:space="preserve"> and</w:t>
      </w:r>
      <w:r w:rsidR="005C7376" w:rsidRPr="00FE764B">
        <w:rPr>
          <w:rFonts w:cs="Arial"/>
          <w:sz w:val="24"/>
          <w:szCs w:val="24"/>
        </w:rPr>
        <w:t xml:space="preserve"> Matthew Prior (MP).</w:t>
      </w:r>
    </w:p>
    <w:p w14:paraId="6941A846" w14:textId="77777777" w:rsidR="005C7376" w:rsidRPr="00FE764B" w:rsidRDefault="005C7376" w:rsidP="00F1738D">
      <w:pPr>
        <w:outlineLvl w:val="0"/>
        <w:rPr>
          <w:rFonts w:cs="Arial"/>
          <w:b/>
          <w:bCs/>
          <w:sz w:val="24"/>
          <w:szCs w:val="24"/>
        </w:rPr>
      </w:pPr>
    </w:p>
    <w:p w14:paraId="501BC36B" w14:textId="5C6351B0" w:rsidR="00F1738D" w:rsidRPr="00FE764B" w:rsidRDefault="00F1738D" w:rsidP="00F1738D">
      <w:pPr>
        <w:outlineLvl w:val="0"/>
        <w:rPr>
          <w:rFonts w:cs="Arial"/>
          <w:sz w:val="24"/>
          <w:szCs w:val="24"/>
        </w:rPr>
      </w:pPr>
      <w:r w:rsidRPr="00FE764B">
        <w:rPr>
          <w:rFonts w:cs="Arial"/>
          <w:b/>
          <w:bCs/>
          <w:sz w:val="24"/>
          <w:szCs w:val="24"/>
        </w:rPr>
        <w:t xml:space="preserve">Scottish Pharmacy Board: </w:t>
      </w:r>
    </w:p>
    <w:p w14:paraId="5424C818" w14:textId="0A3B197F" w:rsidR="00F1738D" w:rsidRPr="00FE764B" w:rsidRDefault="7CAF94B3" w:rsidP="00F1738D">
      <w:pPr>
        <w:outlineLvl w:val="0"/>
        <w:rPr>
          <w:rFonts w:cs="Arial"/>
          <w:sz w:val="24"/>
          <w:szCs w:val="24"/>
        </w:rPr>
      </w:pPr>
      <w:r w:rsidRPr="00FE764B">
        <w:rPr>
          <w:rFonts w:cs="Arial"/>
          <w:sz w:val="24"/>
          <w:szCs w:val="24"/>
        </w:rPr>
        <w:t xml:space="preserve">Jonathan Burton (JB) (SPB Chair), Lucy Dixon (LD) (remote), Laura Fulton (LF), Nicola Middleton (NM), </w:t>
      </w:r>
      <w:r w:rsidR="00252F73" w:rsidRPr="00FE764B">
        <w:rPr>
          <w:rFonts w:cs="Arial"/>
          <w:sz w:val="24"/>
          <w:szCs w:val="24"/>
        </w:rPr>
        <w:t xml:space="preserve">Josh Miller (JM), </w:t>
      </w:r>
      <w:r w:rsidRPr="00FE764B">
        <w:rPr>
          <w:rFonts w:cs="Arial"/>
          <w:sz w:val="24"/>
          <w:szCs w:val="24"/>
        </w:rPr>
        <w:t>Catriona Sinclair (CS), Amina Slimani-Fersia (ASF), Richard Strang (</w:t>
      </w:r>
      <w:proofErr w:type="spellStart"/>
      <w:r w:rsidRPr="00FE764B">
        <w:rPr>
          <w:rFonts w:cs="Arial"/>
          <w:sz w:val="24"/>
          <w:szCs w:val="24"/>
        </w:rPr>
        <w:t>RSt</w:t>
      </w:r>
      <w:proofErr w:type="spellEnd"/>
      <w:r w:rsidRPr="00FE764B">
        <w:rPr>
          <w:rFonts w:cs="Arial"/>
          <w:sz w:val="24"/>
          <w:szCs w:val="24"/>
        </w:rPr>
        <w:t>), Jill Swan (JS)</w:t>
      </w:r>
      <w:r w:rsidR="00252F73" w:rsidRPr="00FE764B">
        <w:rPr>
          <w:rFonts w:cs="Arial"/>
          <w:sz w:val="24"/>
          <w:szCs w:val="24"/>
        </w:rPr>
        <w:t xml:space="preserve"> and Audrey Thompson (AT)</w:t>
      </w:r>
    </w:p>
    <w:p w14:paraId="09740D78" w14:textId="77777777" w:rsidR="005C7376" w:rsidRPr="00FE764B" w:rsidRDefault="005C7376" w:rsidP="00F1738D">
      <w:pPr>
        <w:outlineLvl w:val="0"/>
        <w:rPr>
          <w:rFonts w:cs="Arial"/>
          <w:sz w:val="24"/>
          <w:szCs w:val="24"/>
        </w:rPr>
      </w:pPr>
    </w:p>
    <w:p w14:paraId="4EB879CA" w14:textId="7D3B274E" w:rsidR="005C7376" w:rsidRPr="00FE764B" w:rsidRDefault="005C7376" w:rsidP="00F1738D">
      <w:pPr>
        <w:outlineLvl w:val="0"/>
        <w:rPr>
          <w:rFonts w:cs="Arial"/>
          <w:b/>
          <w:bCs/>
          <w:sz w:val="24"/>
          <w:szCs w:val="24"/>
        </w:rPr>
      </w:pPr>
      <w:r w:rsidRPr="00FE764B">
        <w:rPr>
          <w:rFonts w:cs="Arial"/>
          <w:b/>
          <w:bCs/>
          <w:sz w:val="24"/>
          <w:szCs w:val="24"/>
        </w:rPr>
        <w:t>Welsh Pharmacy Board</w:t>
      </w:r>
    </w:p>
    <w:p w14:paraId="533C25E8" w14:textId="443F5822" w:rsidR="00D474A7" w:rsidRPr="00FE764B" w:rsidRDefault="00D474A7" w:rsidP="00F1738D">
      <w:pPr>
        <w:outlineLvl w:val="0"/>
        <w:rPr>
          <w:rFonts w:cs="Arial"/>
          <w:sz w:val="24"/>
          <w:szCs w:val="24"/>
        </w:rPr>
      </w:pPr>
      <w:r w:rsidRPr="00FE764B">
        <w:rPr>
          <w:rFonts w:cs="Arial"/>
          <w:sz w:val="24"/>
          <w:szCs w:val="24"/>
        </w:rPr>
        <w:t xml:space="preserve">Geraldine McCaffrey (GM) (WPB Chair), Helen Davies (HD). Richard Evans (RE), Liz Hallett (LH), Dylan Jones (DJ), Lowri </w:t>
      </w:r>
      <w:proofErr w:type="spellStart"/>
      <w:r w:rsidRPr="00FE764B">
        <w:rPr>
          <w:rFonts w:cs="Arial"/>
          <w:sz w:val="24"/>
          <w:szCs w:val="24"/>
        </w:rPr>
        <w:t>Puw</w:t>
      </w:r>
      <w:proofErr w:type="spellEnd"/>
      <w:r w:rsidRPr="00FE764B">
        <w:rPr>
          <w:rFonts w:cs="Arial"/>
          <w:sz w:val="24"/>
          <w:szCs w:val="24"/>
        </w:rPr>
        <w:t xml:space="preserve"> (LP) (remote), Aled Roberts (AR) and Eleri Schiavone (ES)</w:t>
      </w:r>
      <w:r w:rsidR="00D61866">
        <w:rPr>
          <w:rFonts w:cs="Arial"/>
          <w:sz w:val="24"/>
          <w:szCs w:val="24"/>
        </w:rPr>
        <w:t xml:space="preserve"> (remote)</w:t>
      </w:r>
      <w:r w:rsidRPr="00FE764B">
        <w:rPr>
          <w:rFonts w:cs="Arial"/>
          <w:sz w:val="24"/>
          <w:szCs w:val="24"/>
        </w:rPr>
        <w:t>.</w:t>
      </w:r>
    </w:p>
    <w:p w14:paraId="4ECEC58A" w14:textId="6E1FEDD5" w:rsidR="00764D83" w:rsidRPr="00FE764B" w:rsidRDefault="00764D83" w:rsidP="48ECF4D9">
      <w:pPr>
        <w:rPr>
          <w:rFonts w:cs="Arial"/>
          <w:sz w:val="24"/>
          <w:szCs w:val="24"/>
        </w:rPr>
      </w:pPr>
    </w:p>
    <w:p w14:paraId="7BC622D7" w14:textId="7FCD82F4" w:rsidR="47A0F141" w:rsidRDefault="47A0F141" w:rsidP="47A0F141">
      <w:pPr>
        <w:rPr>
          <w:rFonts w:cs="Arial"/>
          <w:b/>
          <w:bCs/>
          <w:sz w:val="24"/>
          <w:szCs w:val="24"/>
        </w:rPr>
      </w:pPr>
      <w:r w:rsidRPr="00FE764B">
        <w:rPr>
          <w:rFonts w:cs="Arial"/>
          <w:b/>
          <w:bCs/>
          <w:sz w:val="24"/>
          <w:szCs w:val="24"/>
        </w:rPr>
        <w:t>Guests</w:t>
      </w:r>
    </w:p>
    <w:p w14:paraId="0AF4E2D9" w14:textId="46F3E998" w:rsidR="00311B2E" w:rsidRPr="00311B2E" w:rsidRDefault="00311B2E" w:rsidP="47A0F141">
      <w:pPr>
        <w:rPr>
          <w:rFonts w:cs="Arial"/>
          <w:sz w:val="24"/>
          <w:szCs w:val="24"/>
        </w:rPr>
      </w:pPr>
      <w:r w:rsidRPr="00311B2E">
        <w:rPr>
          <w:rFonts w:cs="Arial"/>
          <w:sz w:val="24"/>
          <w:szCs w:val="24"/>
        </w:rPr>
        <w:t>Sunayana Shah - Chair of IPF</w:t>
      </w:r>
    </w:p>
    <w:p w14:paraId="2910AA3B" w14:textId="3927DBA7" w:rsidR="00317D4C" w:rsidRPr="00FE764B" w:rsidRDefault="00317D4C" w:rsidP="47A0F141">
      <w:pPr>
        <w:outlineLvl w:val="0"/>
        <w:rPr>
          <w:rFonts w:cs="Arial"/>
          <w:b/>
          <w:bCs/>
          <w:sz w:val="24"/>
          <w:szCs w:val="24"/>
        </w:rPr>
      </w:pPr>
    </w:p>
    <w:p w14:paraId="5B3EE29C" w14:textId="3C9C12BF" w:rsidR="00764D83" w:rsidRPr="00FE764B" w:rsidRDefault="48ECF4D9" w:rsidP="48ECF4D9">
      <w:pPr>
        <w:outlineLvl w:val="0"/>
        <w:rPr>
          <w:rFonts w:cs="Arial"/>
          <w:b/>
          <w:bCs/>
          <w:sz w:val="24"/>
          <w:szCs w:val="24"/>
        </w:rPr>
      </w:pPr>
      <w:r w:rsidRPr="00FE764B">
        <w:rPr>
          <w:rFonts w:cs="Arial"/>
          <w:b/>
          <w:bCs/>
          <w:sz w:val="24"/>
          <w:szCs w:val="24"/>
        </w:rPr>
        <w:t>In attendance:</w:t>
      </w:r>
    </w:p>
    <w:p w14:paraId="1688623A" w14:textId="781CD534" w:rsidR="00764D83" w:rsidRPr="00FE764B" w:rsidRDefault="000E124A" w:rsidP="005A4B6D">
      <w:pPr>
        <w:spacing w:line="259" w:lineRule="auto"/>
        <w:rPr>
          <w:rFonts w:cs="Arial"/>
          <w:sz w:val="24"/>
          <w:szCs w:val="24"/>
        </w:rPr>
      </w:pPr>
      <w:r w:rsidRPr="00FE764B">
        <w:rPr>
          <w:rFonts w:cs="Arial"/>
          <w:sz w:val="24"/>
          <w:szCs w:val="24"/>
        </w:rPr>
        <w:t xml:space="preserve">Asra Ahmed (AA), </w:t>
      </w:r>
      <w:r w:rsidR="00311B2E">
        <w:rPr>
          <w:rFonts w:cs="Arial"/>
          <w:sz w:val="24"/>
          <w:szCs w:val="24"/>
        </w:rPr>
        <w:t xml:space="preserve">Acting Head of </w:t>
      </w:r>
      <w:r w:rsidRPr="00FE764B">
        <w:rPr>
          <w:rFonts w:cs="Arial"/>
          <w:sz w:val="24"/>
          <w:szCs w:val="24"/>
        </w:rPr>
        <w:t xml:space="preserve">Engagement </w:t>
      </w:r>
      <w:r w:rsidR="00311B2E">
        <w:rPr>
          <w:rFonts w:cs="Arial"/>
          <w:sz w:val="24"/>
          <w:szCs w:val="24"/>
        </w:rPr>
        <w:t>&amp; Belonging</w:t>
      </w:r>
      <w:r w:rsidRPr="00FE764B">
        <w:rPr>
          <w:rFonts w:cs="Arial"/>
          <w:sz w:val="24"/>
          <w:szCs w:val="24"/>
        </w:rPr>
        <w:t xml:space="preserve">, </w:t>
      </w:r>
      <w:r w:rsidR="00E50F70" w:rsidRPr="00FE764B">
        <w:rPr>
          <w:rFonts w:cs="Arial"/>
          <w:sz w:val="24"/>
          <w:szCs w:val="24"/>
        </w:rPr>
        <w:t>Maruf Ahmed (MA), RPS</w:t>
      </w:r>
      <w:r w:rsidRPr="00FE764B">
        <w:rPr>
          <w:rFonts w:cs="Arial"/>
          <w:sz w:val="24"/>
          <w:szCs w:val="24"/>
        </w:rPr>
        <w:t xml:space="preserve"> Inclusion &amp; Diversity</w:t>
      </w:r>
      <w:r w:rsidR="00E50F70" w:rsidRPr="00FE764B">
        <w:rPr>
          <w:rFonts w:cs="Arial"/>
          <w:sz w:val="24"/>
          <w:szCs w:val="24"/>
        </w:rPr>
        <w:t xml:space="preserve"> Intern,</w:t>
      </w:r>
      <w:r w:rsidR="00252F73" w:rsidRPr="00FE764B">
        <w:rPr>
          <w:rFonts w:cs="Arial"/>
          <w:sz w:val="24"/>
          <w:szCs w:val="24"/>
        </w:rPr>
        <w:t xml:space="preserve"> </w:t>
      </w:r>
      <w:r w:rsidR="02D38BA2" w:rsidRPr="00FE764B">
        <w:rPr>
          <w:rFonts w:cs="Arial"/>
          <w:sz w:val="24"/>
          <w:szCs w:val="24"/>
        </w:rPr>
        <w:t xml:space="preserve">Ross Barrow (RB), </w:t>
      </w:r>
      <w:r w:rsidRPr="00FE764B">
        <w:rPr>
          <w:rFonts w:cs="Arial"/>
          <w:sz w:val="24"/>
          <w:szCs w:val="24"/>
        </w:rPr>
        <w:t xml:space="preserve">Head </w:t>
      </w:r>
      <w:r w:rsidR="005C687D" w:rsidRPr="00FE764B">
        <w:rPr>
          <w:rFonts w:cs="Arial"/>
          <w:sz w:val="24"/>
          <w:szCs w:val="24"/>
        </w:rPr>
        <w:t xml:space="preserve">of External Affairs – Scotland, </w:t>
      </w:r>
      <w:r w:rsidR="02D38BA2" w:rsidRPr="00FE764B">
        <w:rPr>
          <w:rFonts w:cs="Arial"/>
          <w:sz w:val="24"/>
          <w:szCs w:val="24"/>
        </w:rPr>
        <w:t xml:space="preserve">Karen Baxter (KB), Deputy CEO and MD, Pharmaceutical Press,  Paul Bennett (PB), Chief Executive, </w:t>
      </w:r>
      <w:r w:rsidR="00E50F70" w:rsidRPr="00FE764B">
        <w:rPr>
          <w:rFonts w:cs="Arial"/>
          <w:sz w:val="24"/>
          <w:szCs w:val="24"/>
        </w:rPr>
        <w:t xml:space="preserve">Elspeth Boxall (EB), Scottish Clinical Leadership Fellow, Rachel Bruce (RB), Scottish Practice &amp; Policy </w:t>
      </w:r>
      <w:r w:rsidRPr="00FE764B">
        <w:rPr>
          <w:rFonts w:cs="Arial"/>
          <w:sz w:val="24"/>
          <w:szCs w:val="24"/>
        </w:rPr>
        <w:t>Officer,</w:t>
      </w:r>
      <w:r w:rsidR="00E50F70" w:rsidRPr="00FE764B">
        <w:rPr>
          <w:rFonts w:cs="Arial"/>
          <w:sz w:val="24"/>
          <w:szCs w:val="24"/>
        </w:rPr>
        <w:t xml:space="preserve"> </w:t>
      </w:r>
      <w:r w:rsidR="02D38BA2" w:rsidRPr="00FE764B">
        <w:rPr>
          <w:rFonts w:cs="Arial"/>
          <w:sz w:val="24"/>
          <w:szCs w:val="24"/>
        </w:rPr>
        <w:t xml:space="preserve">Corrinne Burns (CB), PJ Reporter, </w:t>
      </w:r>
      <w:r w:rsidRPr="00FE764B">
        <w:rPr>
          <w:rFonts w:cs="Arial"/>
          <w:sz w:val="24"/>
          <w:szCs w:val="24"/>
        </w:rPr>
        <w:t xml:space="preserve">Phoebe Carlyon (PC), Executive Assistant, </w:t>
      </w:r>
      <w:r w:rsidR="00E50F70" w:rsidRPr="00FE764B">
        <w:rPr>
          <w:rFonts w:cs="Arial"/>
          <w:sz w:val="24"/>
          <w:szCs w:val="24"/>
        </w:rPr>
        <w:t xml:space="preserve">Yvonne Dennington (YD), Business Manager – England, </w:t>
      </w:r>
      <w:r w:rsidR="00D474A7" w:rsidRPr="00FE764B">
        <w:rPr>
          <w:rFonts w:cs="Arial"/>
          <w:sz w:val="24"/>
          <w:szCs w:val="24"/>
        </w:rPr>
        <w:t xml:space="preserve">Amandeep Doll (AD), Director for England, Alwyn Fortune (AF), Welsh Practice &amp; Policy Lead, </w:t>
      </w:r>
      <w:r w:rsidR="00E50F70" w:rsidRPr="00FE764B">
        <w:rPr>
          <w:rFonts w:cs="Arial"/>
          <w:sz w:val="24"/>
          <w:szCs w:val="24"/>
        </w:rPr>
        <w:t xml:space="preserve">Iwan Hughes (IH), Head of External Affairs – Wales, Sheetal Ladva (SL), English Clinical Leadership Fellow, John Lunny (JL), Head of External Affairs – England, </w:t>
      </w:r>
      <w:r w:rsidR="02D38BA2" w:rsidRPr="00FE764B">
        <w:rPr>
          <w:rFonts w:cs="Arial"/>
          <w:sz w:val="24"/>
          <w:szCs w:val="24"/>
        </w:rPr>
        <w:t xml:space="preserve">Fiona McIntyre (FM), Scottish Practice &amp; Policy Lead, Carolyn Rattray (CR), Business Manager - Scotland, </w:t>
      </w:r>
      <w:r w:rsidR="00D85023" w:rsidRPr="00FE764B">
        <w:rPr>
          <w:rFonts w:cs="Arial"/>
          <w:sz w:val="24"/>
          <w:szCs w:val="24"/>
        </w:rPr>
        <w:t xml:space="preserve">Kate Ryan </w:t>
      </w:r>
      <w:r w:rsidR="00D85023" w:rsidRPr="00FE764B">
        <w:rPr>
          <w:rFonts w:cs="Arial"/>
          <w:sz w:val="24"/>
          <w:szCs w:val="24"/>
        </w:rPr>
        <w:lastRenderedPageBreak/>
        <w:t xml:space="preserve">(KR) Patient Safety Manager, </w:t>
      </w:r>
      <w:r w:rsidR="02D38BA2" w:rsidRPr="00FE764B">
        <w:rPr>
          <w:rFonts w:cs="Arial"/>
          <w:sz w:val="24"/>
          <w:szCs w:val="24"/>
        </w:rPr>
        <w:t xml:space="preserve">Wing Tang (WT), Head of Professional Standards, </w:t>
      </w:r>
      <w:r w:rsidR="00E50F70" w:rsidRPr="00FE764B">
        <w:rPr>
          <w:rFonts w:cs="Arial"/>
          <w:sz w:val="24"/>
          <w:szCs w:val="24"/>
        </w:rPr>
        <w:t xml:space="preserve">Cath Ward (CW), Business Manager – Wales, </w:t>
      </w:r>
      <w:r w:rsidR="02D38BA2" w:rsidRPr="00FE764B">
        <w:rPr>
          <w:rFonts w:cs="Arial"/>
          <w:sz w:val="24"/>
          <w:szCs w:val="24"/>
        </w:rPr>
        <w:t>Laura Wilson (LW), Director for Scotland</w:t>
      </w:r>
      <w:r w:rsidR="00D474A7" w:rsidRPr="00FE764B">
        <w:rPr>
          <w:rFonts w:cs="Arial"/>
          <w:sz w:val="24"/>
          <w:szCs w:val="24"/>
        </w:rPr>
        <w:t>, Heidi Wright (HW), English Practice &amp; Policy Lead</w:t>
      </w:r>
    </w:p>
    <w:p w14:paraId="092CFF99" w14:textId="6A578CDC" w:rsidR="00764D83" w:rsidRPr="00FE764B" w:rsidRDefault="00D474A7" w:rsidP="00764D83">
      <w:pPr>
        <w:outlineLvl w:val="0"/>
        <w:rPr>
          <w:rFonts w:cs="Arial"/>
          <w:bCs/>
          <w:sz w:val="24"/>
          <w:szCs w:val="24"/>
        </w:rPr>
      </w:pPr>
      <w:r w:rsidRPr="00FE764B">
        <w:rPr>
          <w:rFonts w:cs="Arial"/>
          <w:bCs/>
          <w:sz w:val="24"/>
          <w:szCs w:val="24"/>
        </w:rPr>
        <w:t>,</w:t>
      </w:r>
    </w:p>
    <w:p w14:paraId="1B8B53E9" w14:textId="5210F94A" w:rsidR="66DA5E58" w:rsidRPr="00FE764B" w:rsidRDefault="47A0F141" w:rsidP="48ECF4D9">
      <w:pPr>
        <w:outlineLvl w:val="0"/>
        <w:rPr>
          <w:rFonts w:cs="Arial"/>
          <w:sz w:val="24"/>
          <w:szCs w:val="24"/>
        </w:rPr>
      </w:pPr>
      <w:r w:rsidRPr="00FE764B">
        <w:rPr>
          <w:rFonts w:cs="Arial"/>
          <w:b/>
          <w:bCs/>
          <w:sz w:val="24"/>
          <w:szCs w:val="24"/>
        </w:rPr>
        <w:t xml:space="preserve">RPS Member observers – </w:t>
      </w:r>
      <w:r w:rsidR="00B259E3" w:rsidRPr="00FE764B">
        <w:rPr>
          <w:rFonts w:cs="Arial"/>
          <w:sz w:val="24"/>
          <w:szCs w:val="24"/>
        </w:rPr>
        <w:t xml:space="preserve">There were </w:t>
      </w:r>
      <w:r w:rsidR="00625B92" w:rsidRPr="00FE764B">
        <w:rPr>
          <w:rFonts w:cs="Arial"/>
          <w:sz w:val="24"/>
          <w:szCs w:val="24"/>
        </w:rPr>
        <w:t>no</w:t>
      </w:r>
      <w:r w:rsidR="00B259E3" w:rsidRPr="00FE764B">
        <w:rPr>
          <w:rFonts w:cs="Arial"/>
          <w:b/>
          <w:bCs/>
          <w:sz w:val="24"/>
          <w:szCs w:val="24"/>
        </w:rPr>
        <w:t xml:space="preserve"> </w:t>
      </w:r>
      <w:r w:rsidRPr="00FE764B">
        <w:rPr>
          <w:rFonts w:cs="Arial"/>
          <w:sz w:val="24"/>
          <w:szCs w:val="24"/>
        </w:rPr>
        <w:t>RPS member observers</w:t>
      </w:r>
      <w:r w:rsidR="00B259E3" w:rsidRPr="00FE764B">
        <w:rPr>
          <w:rFonts w:cs="Arial"/>
          <w:sz w:val="24"/>
          <w:szCs w:val="24"/>
        </w:rPr>
        <w:t>.</w:t>
      </w:r>
    </w:p>
    <w:p w14:paraId="612FC75B" w14:textId="0CD8E58B" w:rsidR="66DA5E58" w:rsidRPr="00FE764B" w:rsidRDefault="66DA5E58" w:rsidP="48ECF4D9">
      <w:pPr>
        <w:outlineLvl w:val="0"/>
        <w:rPr>
          <w:rFonts w:cs="Arial"/>
          <w:sz w:val="24"/>
          <w:szCs w:val="24"/>
        </w:rPr>
      </w:pPr>
    </w:p>
    <w:p w14:paraId="0DDF720F" w14:textId="380710F9" w:rsidR="005C687D" w:rsidRPr="00FE764B" w:rsidRDefault="48ECF4D9" w:rsidP="00B259E3">
      <w:pPr>
        <w:outlineLvl w:val="0"/>
        <w:rPr>
          <w:rFonts w:cs="Arial"/>
          <w:sz w:val="24"/>
          <w:szCs w:val="24"/>
        </w:rPr>
      </w:pPr>
      <w:r w:rsidRPr="00FE764B">
        <w:rPr>
          <w:rFonts w:cs="Arial"/>
          <w:b/>
          <w:bCs/>
          <w:sz w:val="24"/>
          <w:szCs w:val="24"/>
        </w:rPr>
        <w:t>Apologies</w:t>
      </w:r>
      <w:r w:rsidR="005C687D" w:rsidRPr="00FE764B">
        <w:rPr>
          <w:rFonts w:cs="Arial"/>
          <w:sz w:val="24"/>
          <w:szCs w:val="24"/>
        </w:rPr>
        <w:t xml:space="preserve"> </w:t>
      </w:r>
      <w:r w:rsidR="005C687D" w:rsidRPr="00FE764B">
        <w:rPr>
          <w:rFonts w:cs="Arial"/>
          <w:b/>
          <w:bCs/>
          <w:sz w:val="24"/>
          <w:szCs w:val="24"/>
        </w:rPr>
        <w:t>were received from:</w:t>
      </w:r>
    </w:p>
    <w:p w14:paraId="32E1D609" w14:textId="65DE85EF" w:rsidR="005C687D" w:rsidRPr="00FE764B" w:rsidRDefault="005C687D" w:rsidP="00B259E3">
      <w:pPr>
        <w:outlineLvl w:val="0"/>
        <w:rPr>
          <w:rFonts w:cs="Arial"/>
          <w:b/>
          <w:bCs/>
          <w:sz w:val="24"/>
          <w:szCs w:val="24"/>
        </w:rPr>
      </w:pPr>
      <w:r w:rsidRPr="00FE764B">
        <w:rPr>
          <w:rFonts w:cs="Arial"/>
          <w:b/>
          <w:bCs/>
          <w:sz w:val="24"/>
          <w:szCs w:val="24"/>
        </w:rPr>
        <w:t>EPB:</w:t>
      </w:r>
      <w:r w:rsidR="001C7D8E" w:rsidRPr="00FE764B">
        <w:rPr>
          <w:rFonts w:cs="Arial"/>
          <w:b/>
          <w:bCs/>
          <w:sz w:val="24"/>
          <w:szCs w:val="24"/>
        </w:rPr>
        <w:t xml:space="preserve"> </w:t>
      </w:r>
      <w:r w:rsidR="001C7D8E" w:rsidRPr="00FE764B">
        <w:rPr>
          <w:rFonts w:cs="Arial"/>
          <w:sz w:val="24"/>
          <w:szCs w:val="24"/>
        </w:rPr>
        <w:t>Brendan Jiang and Ewan Maule</w:t>
      </w:r>
    </w:p>
    <w:p w14:paraId="0A7285B9" w14:textId="1ECDF7B5" w:rsidR="00B259E3" w:rsidRPr="00FE764B" w:rsidRDefault="005C687D" w:rsidP="00B259E3">
      <w:pPr>
        <w:outlineLvl w:val="0"/>
        <w:rPr>
          <w:rFonts w:cs="Arial"/>
          <w:sz w:val="24"/>
          <w:szCs w:val="24"/>
        </w:rPr>
      </w:pPr>
      <w:r w:rsidRPr="00FE764B">
        <w:rPr>
          <w:rFonts w:cs="Arial"/>
          <w:b/>
          <w:bCs/>
          <w:sz w:val="24"/>
          <w:szCs w:val="24"/>
        </w:rPr>
        <w:t xml:space="preserve">SPB: </w:t>
      </w:r>
      <w:r w:rsidRPr="00FE764B">
        <w:rPr>
          <w:rFonts w:cs="Arial"/>
          <w:sz w:val="24"/>
          <w:szCs w:val="24"/>
        </w:rPr>
        <w:t>Richard Shearer</w:t>
      </w:r>
    </w:p>
    <w:p w14:paraId="41D31017" w14:textId="727CB6AD" w:rsidR="005C687D" w:rsidRPr="00FE764B" w:rsidRDefault="001C7D8E" w:rsidP="00B259E3">
      <w:pPr>
        <w:outlineLvl w:val="0"/>
        <w:rPr>
          <w:rFonts w:cs="Arial"/>
          <w:b/>
          <w:bCs/>
          <w:sz w:val="24"/>
          <w:szCs w:val="24"/>
        </w:rPr>
      </w:pPr>
      <w:r w:rsidRPr="00FE764B">
        <w:rPr>
          <w:rFonts w:cs="Arial"/>
          <w:b/>
          <w:bCs/>
          <w:sz w:val="24"/>
          <w:szCs w:val="24"/>
        </w:rPr>
        <w:t>W</w:t>
      </w:r>
      <w:r w:rsidR="005C687D" w:rsidRPr="00FE764B">
        <w:rPr>
          <w:rFonts w:cs="Arial"/>
          <w:b/>
          <w:bCs/>
          <w:sz w:val="24"/>
          <w:szCs w:val="24"/>
        </w:rPr>
        <w:t>PB:</w:t>
      </w:r>
      <w:r w:rsidR="00117BB8" w:rsidRPr="00FE764B">
        <w:rPr>
          <w:rFonts w:cs="Arial"/>
          <w:b/>
          <w:bCs/>
          <w:sz w:val="24"/>
          <w:szCs w:val="24"/>
        </w:rPr>
        <w:t xml:space="preserve"> </w:t>
      </w:r>
      <w:r w:rsidR="004C444F" w:rsidRPr="004C444F">
        <w:rPr>
          <w:rFonts w:cs="Arial"/>
          <w:sz w:val="24"/>
          <w:szCs w:val="24"/>
        </w:rPr>
        <w:t xml:space="preserve">Gareth Hughes (GH), Rafia Jamil </w:t>
      </w:r>
      <w:r w:rsidR="004C444F">
        <w:rPr>
          <w:rFonts w:cs="Arial"/>
          <w:sz w:val="24"/>
          <w:szCs w:val="24"/>
        </w:rPr>
        <w:t xml:space="preserve">(RJ) </w:t>
      </w:r>
      <w:r w:rsidR="004C444F" w:rsidRPr="004C444F">
        <w:rPr>
          <w:rFonts w:cs="Arial"/>
          <w:sz w:val="24"/>
          <w:szCs w:val="24"/>
        </w:rPr>
        <w:t>and</w:t>
      </w:r>
      <w:r w:rsidR="004C444F">
        <w:rPr>
          <w:rFonts w:cs="Arial"/>
          <w:b/>
          <w:bCs/>
          <w:sz w:val="24"/>
          <w:szCs w:val="24"/>
        </w:rPr>
        <w:t xml:space="preserve"> </w:t>
      </w:r>
      <w:r w:rsidR="00117BB8" w:rsidRPr="00FE764B">
        <w:rPr>
          <w:rFonts w:cs="Arial"/>
          <w:sz w:val="24"/>
          <w:szCs w:val="24"/>
        </w:rPr>
        <w:t>Rhian Lloyd-Evans (RL-E),</w:t>
      </w:r>
    </w:p>
    <w:p w14:paraId="0F5130AB" w14:textId="2A36E04B" w:rsidR="005C687D" w:rsidRPr="00FE764B" w:rsidRDefault="005C687D" w:rsidP="00B259E3">
      <w:pPr>
        <w:outlineLvl w:val="0"/>
        <w:rPr>
          <w:rFonts w:cs="Arial"/>
          <w:b/>
          <w:bCs/>
          <w:sz w:val="24"/>
          <w:szCs w:val="24"/>
        </w:rPr>
      </w:pPr>
    </w:p>
    <w:bookmarkEnd w:id="0"/>
    <w:p w14:paraId="6EE850C4" w14:textId="49C9970C" w:rsidR="00A779A7" w:rsidRPr="00FE764B" w:rsidRDefault="00A779A7" w:rsidP="00BB25A2">
      <w:pPr>
        <w:tabs>
          <w:tab w:val="left" w:pos="4117"/>
          <w:tab w:val="left" w:pos="4824"/>
        </w:tabs>
        <w:rPr>
          <w:rFonts w:cs="Arial"/>
          <w:sz w:val="24"/>
          <w:szCs w:val="24"/>
        </w:rPr>
      </w:pPr>
      <w:r w:rsidRPr="00FE764B">
        <w:rPr>
          <w:rFonts w:cs="Arial"/>
          <w:sz w:val="24"/>
          <w:szCs w:val="24"/>
        </w:rPr>
        <w:tab/>
      </w:r>
      <w:r w:rsidR="00BB25A2" w:rsidRPr="00FE764B">
        <w:rPr>
          <w:rFonts w:cs="Arial"/>
          <w:sz w:val="24"/>
          <w:szCs w:val="24"/>
        </w:rPr>
        <w:tab/>
      </w:r>
    </w:p>
    <w:tbl>
      <w:tblPr>
        <w:tblStyle w:val="TableGrid"/>
        <w:tblW w:w="13325" w:type="dxa"/>
        <w:tblInd w:w="704" w:type="dxa"/>
        <w:tblLook w:val="04A0" w:firstRow="1" w:lastRow="0" w:firstColumn="1" w:lastColumn="0" w:noHBand="0" w:noVBand="1"/>
      </w:tblPr>
      <w:tblGrid>
        <w:gridCol w:w="2071"/>
        <w:gridCol w:w="9586"/>
        <w:gridCol w:w="1668"/>
      </w:tblGrid>
      <w:tr w:rsidR="00E17F1B" w:rsidRPr="00FE764B" w14:paraId="36B263E3" w14:textId="77777777" w:rsidTr="6DFBE0C8">
        <w:trPr>
          <w:trHeight w:val="689"/>
        </w:trPr>
        <w:tc>
          <w:tcPr>
            <w:tcW w:w="2071" w:type="dxa"/>
          </w:tcPr>
          <w:p w14:paraId="366D50E9" w14:textId="61D305E5" w:rsidR="00E17F1B" w:rsidRPr="00FE764B" w:rsidRDefault="00C71F98" w:rsidP="00E17F1B">
            <w:pPr>
              <w:tabs>
                <w:tab w:val="left" w:pos="960"/>
              </w:tabs>
              <w:rPr>
                <w:rFonts w:cs="Arial"/>
                <w:b/>
                <w:sz w:val="24"/>
                <w:szCs w:val="24"/>
              </w:rPr>
            </w:pPr>
            <w:r w:rsidRPr="00FE764B">
              <w:rPr>
                <w:rFonts w:cs="Arial"/>
                <w:b/>
                <w:sz w:val="24"/>
                <w:szCs w:val="24"/>
              </w:rPr>
              <w:t>2</w:t>
            </w:r>
            <w:r w:rsidR="00231B7D" w:rsidRPr="00FE764B">
              <w:rPr>
                <w:rFonts w:cs="Arial"/>
                <w:b/>
                <w:sz w:val="24"/>
                <w:szCs w:val="24"/>
              </w:rPr>
              <w:t>5.</w:t>
            </w:r>
            <w:r w:rsidR="005C687D" w:rsidRPr="00FE764B">
              <w:rPr>
                <w:rFonts w:cs="Arial"/>
                <w:b/>
                <w:sz w:val="24"/>
                <w:szCs w:val="24"/>
              </w:rPr>
              <w:t>11</w:t>
            </w:r>
            <w:r w:rsidR="00231B7D" w:rsidRPr="00FE764B">
              <w:rPr>
                <w:rFonts w:cs="Arial"/>
                <w:b/>
                <w:sz w:val="24"/>
                <w:szCs w:val="24"/>
              </w:rPr>
              <w:t>.NPB.01</w:t>
            </w:r>
          </w:p>
        </w:tc>
        <w:tc>
          <w:tcPr>
            <w:tcW w:w="9586" w:type="dxa"/>
          </w:tcPr>
          <w:p w14:paraId="55D1CE3E" w14:textId="14E715D3" w:rsidR="009801CA" w:rsidRPr="00FE764B" w:rsidRDefault="00096AE8" w:rsidP="54C3D1CF">
            <w:pPr>
              <w:tabs>
                <w:tab w:val="left" w:pos="960"/>
              </w:tabs>
              <w:rPr>
                <w:rFonts w:cs="Arial"/>
                <w:b/>
                <w:bCs/>
                <w:sz w:val="24"/>
                <w:szCs w:val="24"/>
              </w:rPr>
            </w:pPr>
            <w:r w:rsidRPr="00FE764B">
              <w:rPr>
                <w:rFonts w:cs="Arial"/>
                <w:b/>
                <w:bCs/>
                <w:sz w:val="24"/>
                <w:szCs w:val="24"/>
              </w:rPr>
              <w:t>Welcome and Apolog</w:t>
            </w:r>
            <w:r w:rsidR="00764D83" w:rsidRPr="00FE764B">
              <w:rPr>
                <w:rFonts w:cs="Arial"/>
                <w:b/>
                <w:bCs/>
                <w:sz w:val="24"/>
                <w:szCs w:val="24"/>
              </w:rPr>
              <w:t>ies</w:t>
            </w:r>
          </w:p>
          <w:p w14:paraId="33A21B38" w14:textId="35B53190" w:rsidR="00096AE8" w:rsidRPr="00FE764B" w:rsidRDefault="21C5AD5D" w:rsidP="21C5AD5D">
            <w:pPr>
              <w:tabs>
                <w:tab w:val="left" w:pos="960"/>
              </w:tabs>
              <w:rPr>
                <w:rFonts w:cs="Arial"/>
                <w:i/>
                <w:iCs/>
                <w:sz w:val="24"/>
                <w:szCs w:val="24"/>
              </w:rPr>
            </w:pPr>
            <w:r w:rsidRPr="00FE764B">
              <w:rPr>
                <w:rFonts w:cs="Arial"/>
                <w:i/>
                <w:iCs/>
                <w:sz w:val="24"/>
                <w:szCs w:val="24"/>
              </w:rPr>
              <w:t xml:space="preserve">Led by </w:t>
            </w:r>
            <w:r w:rsidR="000E124A" w:rsidRPr="00FE764B">
              <w:rPr>
                <w:rFonts w:cs="Arial"/>
                <w:i/>
                <w:iCs/>
                <w:sz w:val="24"/>
                <w:szCs w:val="24"/>
              </w:rPr>
              <w:t xml:space="preserve">EPB </w:t>
            </w:r>
            <w:r w:rsidRPr="00FE764B">
              <w:rPr>
                <w:rFonts w:cs="Arial"/>
                <w:i/>
                <w:iCs/>
                <w:sz w:val="24"/>
                <w:szCs w:val="24"/>
              </w:rPr>
              <w:t>Chair</w:t>
            </w:r>
          </w:p>
          <w:p w14:paraId="5AA85971" w14:textId="332C9417" w:rsidR="00EC23D8" w:rsidRPr="00FE764B" w:rsidRDefault="00EC23D8" w:rsidP="66DA5E58">
            <w:pPr>
              <w:tabs>
                <w:tab w:val="left" w:pos="960"/>
              </w:tabs>
              <w:rPr>
                <w:rFonts w:cs="Arial"/>
                <w:i/>
                <w:iCs/>
                <w:sz w:val="24"/>
                <w:szCs w:val="24"/>
              </w:rPr>
            </w:pPr>
          </w:p>
          <w:p w14:paraId="4ED8E31E" w14:textId="792FBF94" w:rsidR="00EC23D8" w:rsidRPr="00FE764B" w:rsidRDefault="2F39D1CB" w:rsidP="2F39D1CB">
            <w:pPr>
              <w:tabs>
                <w:tab w:val="left" w:pos="960"/>
              </w:tabs>
              <w:rPr>
                <w:rFonts w:cs="Arial"/>
                <w:sz w:val="24"/>
                <w:szCs w:val="24"/>
              </w:rPr>
            </w:pPr>
            <w:r w:rsidRPr="00FE764B">
              <w:rPr>
                <w:rFonts w:cs="Arial"/>
                <w:sz w:val="24"/>
                <w:szCs w:val="24"/>
              </w:rPr>
              <w:t xml:space="preserve">The Chair welcomed Board members, staff and </w:t>
            </w:r>
            <w:r w:rsidR="001F7F9D" w:rsidRPr="00FE764B">
              <w:rPr>
                <w:rFonts w:cs="Arial"/>
                <w:sz w:val="24"/>
                <w:szCs w:val="24"/>
              </w:rPr>
              <w:t>member observers</w:t>
            </w:r>
            <w:r w:rsidRPr="00FE764B">
              <w:rPr>
                <w:rFonts w:cs="Arial"/>
                <w:sz w:val="24"/>
                <w:szCs w:val="24"/>
              </w:rPr>
              <w:t xml:space="preserve"> to the meeting.</w:t>
            </w:r>
            <w:r w:rsidR="000E124A" w:rsidRPr="00FE764B">
              <w:rPr>
                <w:rFonts w:cs="Arial"/>
                <w:sz w:val="24"/>
                <w:szCs w:val="24"/>
              </w:rPr>
              <w:t xml:space="preserve"> BMs and staff were asked to introduce themselves</w:t>
            </w:r>
            <w:r w:rsidR="00117BB8" w:rsidRPr="00FE764B">
              <w:rPr>
                <w:rFonts w:cs="Arial"/>
                <w:sz w:val="24"/>
                <w:szCs w:val="24"/>
              </w:rPr>
              <w:t>.</w:t>
            </w:r>
          </w:p>
          <w:p w14:paraId="32980654" w14:textId="77777777" w:rsidR="00AF4251" w:rsidRPr="00FE764B" w:rsidRDefault="00AF4251" w:rsidP="2F39D1CB">
            <w:pPr>
              <w:tabs>
                <w:tab w:val="left" w:pos="960"/>
              </w:tabs>
              <w:rPr>
                <w:rFonts w:cs="Arial"/>
                <w:sz w:val="24"/>
                <w:szCs w:val="24"/>
              </w:rPr>
            </w:pPr>
          </w:p>
          <w:p w14:paraId="506A8063" w14:textId="77777777" w:rsidR="004C444F" w:rsidRDefault="48ECF4D9" w:rsidP="2F39D1CB">
            <w:pPr>
              <w:tabs>
                <w:tab w:val="left" w:pos="960"/>
              </w:tabs>
              <w:rPr>
                <w:rFonts w:cs="Arial"/>
                <w:sz w:val="24"/>
                <w:szCs w:val="24"/>
              </w:rPr>
            </w:pPr>
            <w:r w:rsidRPr="00FE764B">
              <w:rPr>
                <w:rFonts w:cs="Arial"/>
                <w:sz w:val="24"/>
                <w:szCs w:val="24"/>
              </w:rPr>
              <w:t>Apologies were noted from:</w:t>
            </w:r>
          </w:p>
          <w:p w14:paraId="58F7F00D" w14:textId="6E766E18" w:rsidR="00231B7D" w:rsidRPr="00FE764B" w:rsidRDefault="48ECF4D9" w:rsidP="2F39D1CB">
            <w:pPr>
              <w:tabs>
                <w:tab w:val="left" w:pos="960"/>
              </w:tabs>
              <w:rPr>
                <w:rFonts w:cs="Arial"/>
                <w:sz w:val="24"/>
                <w:szCs w:val="24"/>
              </w:rPr>
            </w:pPr>
            <w:r w:rsidRPr="00FE764B">
              <w:rPr>
                <w:rFonts w:cs="Arial"/>
                <w:sz w:val="24"/>
                <w:szCs w:val="24"/>
              </w:rPr>
              <w:t xml:space="preserve"> </w:t>
            </w:r>
          </w:p>
          <w:p w14:paraId="2A4E4FC0" w14:textId="4DE2603B" w:rsidR="004032A1" w:rsidRPr="00FE764B" w:rsidRDefault="004032A1" w:rsidP="2F39D1CB">
            <w:pPr>
              <w:tabs>
                <w:tab w:val="left" w:pos="960"/>
              </w:tabs>
              <w:rPr>
                <w:rFonts w:cs="Arial"/>
                <w:sz w:val="24"/>
                <w:szCs w:val="24"/>
              </w:rPr>
            </w:pPr>
            <w:r w:rsidRPr="00FE764B">
              <w:rPr>
                <w:rFonts w:cs="Arial"/>
                <w:b/>
                <w:bCs/>
                <w:sz w:val="24"/>
                <w:szCs w:val="24"/>
              </w:rPr>
              <w:t>EP</w:t>
            </w:r>
            <w:r w:rsidR="001C7D8E" w:rsidRPr="00FE764B">
              <w:rPr>
                <w:rFonts w:cs="Arial"/>
                <w:b/>
                <w:bCs/>
                <w:sz w:val="24"/>
                <w:szCs w:val="24"/>
              </w:rPr>
              <w:t xml:space="preserve">B: </w:t>
            </w:r>
            <w:r w:rsidR="00795F66" w:rsidRPr="00FE764B">
              <w:rPr>
                <w:rFonts w:cs="Arial"/>
                <w:sz w:val="24"/>
                <w:szCs w:val="24"/>
              </w:rPr>
              <w:t>Ewan Maule</w:t>
            </w:r>
            <w:r w:rsidR="001C7D8E" w:rsidRPr="00FE764B">
              <w:rPr>
                <w:rFonts w:cs="Arial"/>
                <w:sz w:val="24"/>
                <w:szCs w:val="24"/>
              </w:rPr>
              <w:t xml:space="preserve"> and </w:t>
            </w:r>
            <w:r w:rsidR="00795F66" w:rsidRPr="00FE764B">
              <w:rPr>
                <w:rFonts w:cs="Arial"/>
                <w:sz w:val="24"/>
                <w:szCs w:val="24"/>
              </w:rPr>
              <w:t>Brendon Jiang</w:t>
            </w:r>
          </w:p>
          <w:p w14:paraId="650AEA47" w14:textId="5832820F" w:rsidR="005C687D" w:rsidRPr="00FE764B" w:rsidRDefault="005C687D" w:rsidP="2F39D1CB">
            <w:pPr>
              <w:tabs>
                <w:tab w:val="left" w:pos="960"/>
              </w:tabs>
              <w:rPr>
                <w:rFonts w:cs="Arial"/>
                <w:sz w:val="24"/>
                <w:szCs w:val="24"/>
              </w:rPr>
            </w:pPr>
            <w:r w:rsidRPr="00FE764B">
              <w:rPr>
                <w:rFonts w:cs="Arial"/>
                <w:b/>
                <w:bCs/>
                <w:sz w:val="24"/>
                <w:szCs w:val="24"/>
              </w:rPr>
              <w:t>SPB</w:t>
            </w:r>
            <w:r w:rsidRPr="00FE764B">
              <w:rPr>
                <w:rFonts w:cs="Arial"/>
                <w:sz w:val="24"/>
                <w:szCs w:val="24"/>
              </w:rPr>
              <w:t xml:space="preserve"> – Richard Shearer</w:t>
            </w:r>
          </w:p>
          <w:p w14:paraId="3F6935D6" w14:textId="119AF3ED" w:rsidR="00EC23D8" w:rsidRPr="00FE764B" w:rsidRDefault="004032A1" w:rsidP="00EA0E68">
            <w:pPr>
              <w:tabs>
                <w:tab w:val="left" w:pos="960"/>
              </w:tabs>
              <w:rPr>
                <w:rFonts w:cs="Arial"/>
                <w:sz w:val="24"/>
                <w:szCs w:val="24"/>
              </w:rPr>
            </w:pPr>
            <w:r w:rsidRPr="00FE764B">
              <w:rPr>
                <w:rFonts w:cs="Arial"/>
                <w:b/>
                <w:bCs/>
                <w:sz w:val="24"/>
                <w:szCs w:val="24"/>
              </w:rPr>
              <w:t xml:space="preserve">WPB </w:t>
            </w:r>
            <w:r w:rsidR="00625B92" w:rsidRPr="00FE764B">
              <w:rPr>
                <w:rFonts w:cs="Arial"/>
                <w:sz w:val="24"/>
                <w:szCs w:val="24"/>
              </w:rPr>
              <w:t>– Gareth Hughes, Rafia Jamil and Rhian Lloyd-Evans</w:t>
            </w:r>
          </w:p>
          <w:p w14:paraId="0ADEE618" w14:textId="291B2800" w:rsidR="00FA0586" w:rsidRPr="00FE764B" w:rsidRDefault="00FA0586" w:rsidP="00EA0E68">
            <w:pPr>
              <w:tabs>
                <w:tab w:val="left" w:pos="960"/>
              </w:tabs>
              <w:rPr>
                <w:rFonts w:cs="Arial"/>
                <w:sz w:val="24"/>
                <w:szCs w:val="24"/>
              </w:rPr>
            </w:pPr>
          </w:p>
        </w:tc>
        <w:tc>
          <w:tcPr>
            <w:tcW w:w="1668" w:type="dxa"/>
          </w:tcPr>
          <w:p w14:paraId="242DEE94" w14:textId="3DFA0AF2" w:rsidR="00E17F1B" w:rsidRPr="00FE764B" w:rsidRDefault="000E124A" w:rsidP="48ECF4D9">
            <w:pPr>
              <w:tabs>
                <w:tab w:val="left" w:pos="960"/>
              </w:tabs>
              <w:rPr>
                <w:rFonts w:cs="Arial"/>
                <w:b/>
                <w:bCs/>
                <w:sz w:val="24"/>
                <w:szCs w:val="24"/>
              </w:rPr>
            </w:pPr>
            <w:r w:rsidRPr="00FE764B">
              <w:rPr>
                <w:rFonts w:cs="Arial"/>
                <w:b/>
                <w:bCs/>
                <w:sz w:val="24"/>
                <w:szCs w:val="24"/>
              </w:rPr>
              <w:t>EPB</w:t>
            </w:r>
            <w:r w:rsidR="21C5AD5D" w:rsidRPr="00FE764B">
              <w:rPr>
                <w:rFonts w:cs="Arial"/>
                <w:b/>
                <w:bCs/>
                <w:sz w:val="24"/>
                <w:szCs w:val="24"/>
              </w:rPr>
              <w:t xml:space="preserve"> Chair</w:t>
            </w:r>
          </w:p>
          <w:p w14:paraId="11265EAA" w14:textId="77777777" w:rsidR="00E17F1B" w:rsidRPr="00FE764B" w:rsidRDefault="00E17F1B" w:rsidP="00E17F1B">
            <w:pPr>
              <w:tabs>
                <w:tab w:val="left" w:pos="960"/>
              </w:tabs>
              <w:rPr>
                <w:rFonts w:cs="Arial"/>
                <w:b/>
                <w:bCs/>
                <w:color w:val="FF0000"/>
                <w:sz w:val="24"/>
                <w:szCs w:val="24"/>
              </w:rPr>
            </w:pPr>
          </w:p>
          <w:p w14:paraId="080A4A65" w14:textId="77777777" w:rsidR="00E17F1B" w:rsidRPr="00FE764B" w:rsidRDefault="00E17F1B" w:rsidP="00E17F1B">
            <w:pPr>
              <w:tabs>
                <w:tab w:val="left" w:pos="960"/>
              </w:tabs>
              <w:rPr>
                <w:rFonts w:cs="Arial"/>
                <w:b/>
                <w:bCs/>
                <w:color w:val="FF0000"/>
                <w:sz w:val="24"/>
                <w:szCs w:val="24"/>
              </w:rPr>
            </w:pPr>
          </w:p>
          <w:p w14:paraId="0DD4C5BC" w14:textId="77777777" w:rsidR="00E17F1B" w:rsidRPr="00FE764B" w:rsidRDefault="00E17F1B" w:rsidP="00E17F1B">
            <w:pPr>
              <w:tabs>
                <w:tab w:val="left" w:pos="960"/>
              </w:tabs>
              <w:rPr>
                <w:rFonts w:cs="Arial"/>
                <w:b/>
                <w:bCs/>
                <w:color w:val="FF0000"/>
                <w:sz w:val="24"/>
                <w:szCs w:val="24"/>
              </w:rPr>
            </w:pPr>
          </w:p>
        </w:tc>
      </w:tr>
      <w:tr w:rsidR="00E17F1B" w:rsidRPr="00FE764B" w14:paraId="02DD7600" w14:textId="77777777" w:rsidTr="6DFBE0C8">
        <w:trPr>
          <w:trHeight w:val="3765"/>
        </w:trPr>
        <w:tc>
          <w:tcPr>
            <w:tcW w:w="2071" w:type="dxa"/>
          </w:tcPr>
          <w:p w14:paraId="41881A2A" w14:textId="3B5FBB84" w:rsidR="00E17F1B" w:rsidRPr="00FE764B" w:rsidRDefault="00231B7D" w:rsidP="00E17F1B">
            <w:pPr>
              <w:tabs>
                <w:tab w:val="left" w:pos="960"/>
              </w:tabs>
              <w:rPr>
                <w:rFonts w:cs="Arial"/>
                <w:b/>
                <w:sz w:val="24"/>
                <w:szCs w:val="24"/>
              </w:rPr>
            </w:pPr>
            <w:r w:rsidRPr="00FE764B">
              <w:rPr>
                <w:rFonts w:cs="Arial"/>
                <w:b/>
                <w:sz w:val="24"/>
                <w:szCs w:val="24"/>
              </w:rPr>
              <w:lastRenderedPageBreak/>
              <w:t>25.</w:t>
            </w:r>
            <w:r w:rsidR="005C687D" w:rsidRPr="00FE764B">
              <w:rPr>
                <w:rFonts w:cs="Arial"/>
                <w:b/>
                <w:sz w:val="24"/>
                <w:szCs w:val="24"/>
              </w:rPr>
              <w:t>11</w:t>
            </w:r>
            <w:r w:rsidRPr="00FE764B">
              <w:rPr>
                <w:rFonts w:cs="Arial"/>
                <w:b/>
                <w:sz w:val="24"/>
                <w:szCs w:val="24"/>
              </w:rPr>
              <w:t>.NPB.02</w:t>
            </w:r>
          </w:p>
        </w:tc>
        <w:tc>
          <w:tcPr>
            <w:tcW w:w="9586" w:type="dxa"/>
          </w:tcPr>
          <w:p w14:paraId="320F6D43" w14:textId="5E21AE1A" w:rsidR="008F2469" w:rsidRPr="00FE764B" w:rsidRDefault="00B04E2A" w:rsidP="005B4077">
            <w:pPr>
              <w:pStyle w:val="paragraph"/>
              <w:spacing w:before="0" w:beforeAutospacing="0" w:after="0" w:afterAutospacing="0"/>
              <w:textAlignment w:val="baseline"/>
              <w:rPr>
                <w:rFonts w:ascii="Arial" w:hAnsi="Arial" w:cs="Arial"/>
                <w:b/>
                <w:bCs/>
              </w:rPr>
            </w:pPr>
            <w:r w:rsidRPr="00FE764B">
              <w:rPr>
                <w:rFonts w:ascii="Arial" w:hAnsi="Arial" w:cs="Arial"/>
                <w:b/>
                <w:bCs/>
              </w:rPr>
              <w:t>Declarations of Interests and Board Member</w:t>
            </w:r>
            <w:r w:rsidR="005D0962" w:rsidRPr="00FE764B">
              <w:rPr>
                <w:rFonts w:ascii="Arial" w:hAnsi="Arial" w:cs="Arial"/>
                <w:b/>
                <w:bCs/>
              </w:rPr>
              <w:t>s</w:t>
            </w:r>
            <w:r w:rsidRPr="00FE764B">
              <w:rPr>
                <w:rFonts w:ascii="Arial" w:hAnsi="Arial" w:cs="Arial"/>
                <w:b/>
                <w:bCs/>
              </w:rPr>
              <w:t>’ Functions and Duties</w:t>
            </w:r>
          </w:p>
          <w:p w14:paraId="3F0FF9E1" w14:textId="788C2C8B" w:rsidR="004A6D79" w:rsidRPr="00FE764B" w:rsidRDefault="48ECF4D9" w:rsidP="48ECF4D9">
            <w:pPr>
              <w:pStyle w:val="paragraph"/>
              <w:spacing w:before="0" w:beforeAutospacing="0" w:after="0" w:afterAutospacing="0"/>
              <w:textAlignment w:val="baseline"/>
              <w:rPr>
                <w:rFonts w:ascii="Arial" w:hAnsi="Arial" w:cs="Arial"/>
                <w:i/>
                <w:iCs/>
              </w:rPr>
            </w:pPr>
            <w:r w:rsidRPr="00FE764B">
              <w:rPr>
                <w:rFonts w:ascii="Arial" w:hAnsi="Arial" w:cs="Arial"/>
                <w:i/>
                <w:iCs/>
              </w:rPr>
              <w:t xml:space="preserve">Led by: </w:t>
            </w:r>
            <w:r w:rsidR="000E124A" w:rsidRPr="00FE764B">
              <w:rPr>
                <w:rFonts w:ascii="Arial" w:hAnsi="Arial" w:cs="Arial"/>
                <w:i/>
                <w:iCs/>
              </w:rPr>
              <w:t>EPB</w:t>
            </w:r>
            <w:r w:rsidRPr="00FE764B">
              <w:rPr>
                <w:rFonts w:ascii="Arial" w:hAnsi="Arial" w:cs="Arial"/>
                <w:i/>
                <w:iCs/>
              </w:rPr>
              <w:t xml:space="preserve"> Chair</w:t>
            </w:r>
          </w:p>
          <w:p w14:paraId="6440981B" w14:textId="77777777" w:rsidR="00B04E2A" w:rsidRPr="00FE764B" w:rsidRDefault="00B04E2A" w:rsidP="005B4077">
            <w:pPr>
              <w:pStyle w:val="paragraph"/>
              <w:spacing w:before="0" w:beforeAutospacing="0" w:after="0" w:afterAutospacing="0"/>
              <w:textAlignment w:val="baseline"/>
              <w:rPr>
                <w:rFonts w:ascii="Arial" w:hAnsi="Arial" w:cs="Arial"/>
                <w:b/>
                <w:bCs/>
              </w:rPr>
            </w:pPr>
          </w:p>
          <w:p w14:paraId="0A137BDE" w14:textId="163DAC46" w:rsidR="005D0962" w:rsidRPr="00FE764B" w:rsidRDefault="00252F73" w:rsidP="00231B7D">
            <w:pPr>
              <w:pStyle w:val="paragraph"/>
              <w:spacing w:before="0" w:beforeAutospacing="0" w:after="0" w:afterAutospacing="0"/>
              <w:textAlignment w:val="baseline"/>
              <w:rPr>
                <w:rFonts w:ascii="Arial" w:hAnsi="Arial" w:cs="Arial"/>
                <w:u w:val="single"/>
              </w:rPr>
            </w:pPr>
            <w:r w:rsidRPr="00FE764B">
              <w:rPr>
                <w:rFonts w:ascii="Arial" w:hAnsi="Arial" w:cs="Arial"/>
                <w:u w:val="single"/>
              </w:rPr>
              <w:t>25.</w:t>
            </w:r>
            <w:r w:rsidR="005C687D" w:rsidRPr="00FE764B">
              <w:rPr>
                <w:rFonts w:ascii="Arial" w:hAnsi="Arial" w:cs="Arial"/>
                <w:u w:val="single"/>
              </w:rPr>
              <w:t>11.EPB/</w:t>
            </w:r>
            <w:r w:rsidRPr="00FE764B">
              <w:rPr>
                <w:rFonts w:ascii="Arial" w:hAnsi="Arial" w:cs="Arial"/>
                <w:u w:val="single"/>
              </w:rPr>
              <w:t>SPB</w:t>
            </w:r>
            <w:r w:rsidR="005C687D" w:rsidRPr="00FE764B">
              <w:rPr>
                <w:rFonts w:ascii="Arial" w:hAnsi="Arial" w:cs="Arial"/>
                <w:u w:val="single"/>
              </w:rPr>
              <w:t>/WPB</w:t>
            </w:r>
            <w:r w:rsidRPr="00FE764B">
              <w:rPr>
                <w:rFonts w:ascii="Arial" w:hAnsi="Arial" w:cs="Arial"/>
                <w:u w:val="single"/>
              </w:rPr>
              <w:t>.02</w:t>
            </w:r>
            <w:r w:rsidR="005C687D" w:rsidRPr="00FE764B">
              <w:rPr>
                <w:rFonts w:ascii="Arial" w:hAnsi="Arial" w:cs="Arial"/>
                <w:u w:val="single"/>
              </w:rPr>
              <w:t>(a)</w:t>
            </w:r>
            <w:r w:rsidR="66DA5E58" w:rsidRPr="00FE764B">
              <w:rPr>
                <w:rFonts w:ascii="Arial" w:hAnsi="Arial" w:cs="Arial"/>
                <w:u w:val="single"/>
              </w:rPr>
              <w:t xml:space="preserve"> - Declarations of interest</w:t>
            </w:r>
            <w:r w:rsidR="004C444F">
              <w:rPr>
                <w:rFonts w:ascii="Arial" w:hAnsi="Arial" w:cs="Arial"/>
                <w:u w:val="single"/>
              </w:rPr>
              <w:t xml:space="preserve"> (D of I)</w:t>
            </w:r>
          </w:p>
          <w:p w14:paraId="24EE2295" w14:textId="0A44819D" w:rsidR="005D0962" w:rsidRPr="00FE764B" w:rsidRDefault="48ECF4D9" w:rsidP="48ECF4D9">
            <w:pPr>
              <w:pStyle w:val="paragraph"/>
              <w:spacing w:before="0" w:beforeAutospacing="0" w:after="0" w:afterAutospacing="0"/>
              <w:textAlignment w:val="baseline"/>
              <w:rPr>
                <w:rFonts w:ascii="Arial" w:hAnsi="Arial" w:cs="Arial"/>
              </w:rPr>
            </w:pPr>
            <w:r w:rsidRPr="00FE764B">
              <w:rPr>
                <w:rFonts w:ascii="Arial" w:hAnsi="Arial" w:cs="Arial"/>
              </w:rPr>
              <w:t xml:space="preserve">Board members </w:t>
            </w:r>
            <w:r w:rsidRPr="00FE764B">
              <w:rPr>
                <w:rFonts w:ascii="Arial" w:hAnsi="Arial" w:cs="Arial"/>
                <w:b/>
                <w:bCs/>
              </w:rPr>
              <w:t>noted</w:t>
            </w:r>
            <w:r w:rsidRPr="00FE764B">
              <w:rPr>
                <w:rFonts w:ascii="Arial" w:hAnsi="Arial" w:cs="Arial"/>
              </w:rPr>
              <w:t xml:space="preserve"> </w:t>
            </w:r>
            <w:r w:rsidR="005C687D" w:rsidRPr="00FE764B">
              <w:rPr>
                <w:rFonts w:ascii="Arial" w:hAnsi="Arial" w:cs="Arial"/>
              </w:rPr>
              <w:t>paper: 25.11.EPB/SPB/WPB.02(a).</w:t>
            </w:r>
          </w:p>
          <w:p w14:paraId="48D1423C" w14:textId="77777777" w:rsidR="00117BB8" w:rsidRPr="00FE764B" w:rsidRDefault="00117BB8" w:rsidP="48ECF4D9">
            <w:pPr>
              <w:pStyle w:val="paragraph"/>
              <w:spacing w:before="0" w:beforeAutospacing="0" w:after="0" w:afterAutospacing="0"/>
              <w:textAlignment w:val="baseline"/>
              <w:rPr>
                <w:rFonts w:ascii="Arial" w:hAnsi="Arial" w:cs="Arial"/>
                <w:u w:val="single"/>
              </w:rPr>
            </w:pPr>
          </w:p>
          <w:p w14:paraId="27AF73C6" w14:textId="3FC81B76" w:rsidR="004C444F" w:rsidRDefault="004C444F" w:rsidP="48ECF4D9">
            <w:pPr>
              <w:pStyle w:val="paragraph"/>
              <w:spacing w:before="0" w:beforeAutospacing="0" w:after="0" w:afterAutospacing="0"/>
              <w:textAlignment w:val="baseline"/>
              <w:rPr>
                <w:rFonts w:ascii="Arial" w:hAnsi="Arial" w:cs="Arial"/>
              </w:rPr>
            </w:pPr>
            <w:r w:rsidRPr="004C444F">
              <w:rPr>
                <w:rFonts w:ascii="Arial" w:hAnsi="Arial" w:cs="Arial"/>
                <w:b/>
                <w:bCs/>
              </w:rPr>
              <w:t>SPB:</w:t>
            </w:r>
            <w:r>
              <w:rPr>
                <w:rFonts w:ascii="Arial" w:hAnsi="Arial" w:cs="Arial"/>
              </w:rPr>
              <w:t xml:space="preserve"> </w:t>
            </w:r>
            <w:r w:rsidRPr="00FE764B">
              <w:rPr>
                <w:rFonts w:ascii="Arial" w:hAnsi="Arial" w:cs="Arial"/>
              </w:rPr>
              <w:t>D of I amendments for</w:t>
            </w:r>
            <w:r>
              <w:rPr>
                <w:rFonts w:ascii="Arial" w:hAnsi="Arial" w:cs="Arial"/>
              </w:rPr>
              <w:t xml:space="preserve"> Jill Swan (JS) and Jonathan Burton (JB)</w:t>
            </w:r>
          </w:p>
          <w:p w14:paraId="419C23BA" w14:textId="5706B36C" w:rsidR="004C444F" w:rsidRDefault="004C444F" w:rsidP="004C444F">
            <w:pPr>
              <w:pStyle w:val="paragraph"/>
              <w:spacing w:before="0" w:beforeAutospacing="0" w:after="0" w:afterAutospacing="0"/>
              <w:textAlignment w:val="baseline"/>
              <w:rPr>
                <w:rFonts w:ascii="Arial" w:hAnsi="Arial" w:cs="Arial"/>
              </w:rPr>
            </w:pPr>
            <w:r w:rsidRPr="004C444F">
              <w:rPr>
                <w:rFonts w:ascii="Arial" w:hAnsi="Arial" w:cs="Arial"/>
                <w:b/>
                <w:bCs/>
              </w:rPr>
              <w:t>WPB:</w:t>
            </w:r>
            <w:r>
              <w:rPr>
                <w:rFonts w:ascii="Arial" w:hAnsi="Arial" w:cs="Arial"/>
              </w:rPr>
              <w:t xml:space="preserve"> </w:t>
            </w:r>
            <w:r w:rsidRPr="00FE764B">
              <w:rPr>
                <w:rFonts w:ascii="Arial" w:hAnsi="Arial" w:cs="Arial"/>
              </w:rPr>
              <w:t xml:space="preserve">D of I amendments for Rhian Lloyd-Evans (RL-E). </w:t>
            </w:r>
          </w:p>
          <w:p w14:paraId="0B61CA57" w14:textId="77777777" w:rsidR="004C444F" w:rsidRPr="00FE764B" w:rsidRDefault="004C444F" w:rsidP="48ECF4D9">
            <w:pPr>
              <w:pStyle w:val="paragraph"/>
              <w:spacing w:before="0" w:beforeAutospacing="0" w:after="0" w:afterAutospacing="0"/>
              <w:textAlignment w:val="baseline"/>
              <w:rPr>
                <w:rFonts w:ascii="Arial" w:hAnsi="Arial" w:cs="Arial"/>
              </w:rPr>
            </w:pPr>
          </w:p>
          <w:p w14:paraId="052BD658" w14:textId="0C0369B9" w:rsidR="48ECF4D9" w:rsidRPr="00FE764B" w:rsidRDefault="21C5AD5D" w:rsidP="48ECF4D9">
            <w:pPr>
              <w:pStyle w:val="paragraph"/>
              <w:spacing w:before="0" w:beforeAutospacing="0" w:after="0" w:afterAutospacing="0"/>
              <w:rPr>
                <w:rFonts w:ascii="Arial" w:hAnsi="Arial" w:cs="Arial"/>
              </w:rPr>
            </w:pPr>
            <w:r w:rsidRPr="00FE764B">
              <w:rPr>
                <w:rFonts w:ascii="Arial" w:hAnsi="Arial" w:cs="Arial"/>
                <w:b/>
                <w:bCs/>
              </w:rPr>
              <w:t>Action 1:</w:t>
            </w:r>
            <w:r w:rsidRPr="00FE764B">
              <w:rPr>
                <w:rFonts w:ascii="Arial" w:hAnsi="Arial" w:cs="Arial"/>
              </w:rPr>
              <w:t xml:space="preserve">  Business managers to update declarations of interest.</w:t>
            </w:r>
          </w:p>
          <w:p w14:paraId="7F7D9790" w14:textId="73E14DF9" w:rsidR="005D0962" w:rsidRPr="00FE764B" w:rsidRDefault="005D0962" w:rsidP="48ECF4D9">
            <w:pPr>
              <w:pStyle w:val="paragraph"/>
              <w:spacing w:before="0" w:beforeAutospacing="0" w:after="0" w:afterAutospacing="0"/>
              <w:textAlignment w:val="baseline"/>
              <w:rPr>
                <w:rFonts w:ascii="Arial" w:hAnsi="Arial" w:cs="Arial"/>
              </w:rPr>
            </w:pPr>
          </w:p>
          <w:p w14:paraId="0BC1AA83" w14:textId="6C41245B" w:rsidR="005D0962" w:rsidRPr="00FE764B" w:rsidRDefault="66DA5E58" w:rsidP="66DA5E58">
            <w:pPr>
              <w:pStyle w:val="paragraph"/>
              <w:spacing w:before="0" w:beforeAutospacing="0" w:after="0" w:afterAutospacing="0"/>
              <w:textAlignment w:val="baseline"/>
              <w:rPr>
                <w:rFonts w:ascii="Arial" w:hAnsi="Arial" w:cs="Arial"/>
                <w:u w:val="single"/>
              </w:rPr>
            </w:pPr>
            <w:r w:rsidRPr="00FE764B">
              <w:rPr>
                <w:rFonts w:ascii="Arial" w:hAnsi="Arial" w:cs="Arial"/>
                <w:u w:val="single"/>
              </w:rPr>
              <w:t>2</w:t>
            </w:r>
            <w:r w:rsidR="00231B7D" w:rsidRPr="00FE764B">
              <w:rPr>
                <w:rFonts w:ascii="Arial" w:hAnsi="Arial" w:cs="Arial"/>
                <w:u w:val="single"/>
              </w:rPr>
              <w:t>5</w:t>
            </w:r>
            <w:r w:rsidRPr="00FE764B">
              <w:rPr>
                <w:rFonts w:ascii="Arial" w:hAnsi="Arial" w:cs="Arial"/>
                <w:u w:val="single"/>
              </w:rPr>
              <w:t>.</w:t>
            </w:r>
            <w:r w:rsidR="005C687D" w:rsidRPr="00FE764B">
              <w:rPr>
                <w:rFonts w:ascii="Arial" w:hAnsi="Arial" w:cs="Arial"/>
                <w:u w:val="single"/>
              </w:rPr>
              <w:t>11</w:t>
            </w:r>
            <w:r w:rsidRPr="00FE764B">
              <w:rPr>
                <w:rFonts w:ascii="Arial" w:hAnsi="Arial" w:cs="Arial"/>
                <w:u w:val="single"/>
              </w:rPr>
              <w:t>.NPB.02(b) – Board Members’ Functions and Duties</w:t>
            </w:r>
          </w:p>
          <w:p w14:paraId="2490F322" w14:textId="77777777" w:rsidR="00117BB8" w:rsidRPr="00FE764B" w:rsidRDefault="21C5AD5D" w:rsidP="00EA0E68">
            <w:pPr>
              <w:pStyle w:val="paragraph"/>
              <w:spacing w:before="0" w:beforeAutospacing="0" w:after="0" w:afterAutospacing="0"/>
              <w:textAlignment w:val="baseline"/>
              <w:rPr>
                <w:rFonts w:ascii="Arial" w:hAnsi="Arial" w:cs="Arial"/>
              </w:rPr>
            </w:pPr>
            <w:r w:rsidRPr="00FE764B">
              <w:rPr>
                <w:rFonts w:ascii="Arial" w:hAnsi="Arial" w:cs="Arial"/>
              </w:rPr>
              <w:t xml:space="preserve">Board members </w:t>
            </w:r>
            <w:r w:rsidRPr="00FE764B">
              <w:rPr>
                <w:rFonts w:ascii="Arial" w:hAnsi="Arial" w:cs="Arial"/>
                <w:b/>
                <w:bCs/>
              </w:rPr>
              <w:t>noted</w:t>
            </w:r>
            <w:r w:rsidRPr="00FE764B">
              <w:rPr>
                <w:rFonts w:ascii="Arial" w:hAnsi="Arial" w:cs="Arial"/>
              </w:rPr>
              <w:t xml:space="preserve"> the Board Members’ Functions and Duties paper 25.</w:t>
            </w:r>
            <w:r w:rsidR="005C687D" w:rsidRPr="00FE764B">
              <w:rPr>
                <w:rFonts w:ascii="Arial" w:hAnsi="Arial" w:cs="Arial"/>
              </w:rPr>
              <w:t>11</w:t>
            </w:r>
            <w:r w:rsidRPr="00FE764B">
              <w:rPr>
                <w:rFonts w:ascii="Arial" w:hAnsi="Arial" w:cs="Arial"/>
              </w:rPr>
              <w:t>.NPB.02(b).  The Chair reminded board members that the functions and duties contained in this paper will remain relevant as the organisation transitions into a Royal College and Boards transition into Councils.  Any comments on this paper should be channelled through the country directors</w:t>
            </w:r>
            <w:r w:rsidR="00FA0586" w:rsidRPr="00FE764B">
              <w:rPr>
                <w:rFonts w:ascii="Arial" w:hAnsi="Arial" w:cs="Arial"/>
              </w:rPr>
              <w:t>.</w:t>
            </w:r>
          </w:p>
          <w:p w14:paraId="1D608B1C" w14:textId="5A1441CD" w:rsidR="00FA0586" w:rsidRPr="00FE764B" w:rsidRDefault="00FA0586" w:rsidP="00EA0E68">
            <w:pPr>
              <w:pStyle w:val="paragraph"/>
              <w:spacing w:before="0" w:beforeAutospacing="0" w:after="0" w:afterAutospacing="0"/>
              <w:textAlignment w:val="baseline"/>
              <w:rPr>
                <w:rFonts w:ascii="Arial" w:hAnsi="Arial" w:cs="Arial"/>
                <w:b/>
                <w:bCs/>
              </w:rPr>
            </w:pPr>
          </w:p>
        </w:tc>
        <w:tc>
          <w:tcPr>
            <w:tcW w:w="1668" w:type="dxa"/>
          </w:tcPr>
          <w:p w14:paraId="1BC58073" w14:textId="562D3EF8" w:rsidR="00C06877" w:rsidRPr="00FE764B" w:rsidRDefault="000E124A" w:rsidP="00FA0586">
            <w:pPr>
              <w:tabs>
                <w:tab w:val="left" w:pos="960"/>
              </w:tabs>
              <w:rPr>
                <w:rFonts w:cs="Arial"/>
                <w:b/>
                <w:color w:val="FF0000"/>
                <w:sz w:val="24"/>
                <w:szCs w:val="24"/>
              </w:rPr>
            </w:pPr>
            <w:r w:rsidRPr="00FE764B">
              <w:rPr>
                <w:rFonts w:cs="Arial"/>
                <w:b/>
                <w:bCs/>
                <w:sz w:val="24"/>
                <w:szCs w:val="24"/>
              </w:rPr>
              <w:t>EPB</w:t>
            </w:r>
            <w:r w:rsidR="21C5AD5D" w:rsidRPr="00FE764B">
              <w:rPr>
                <w:rFonts w:cs="Arial"/>
                <w:b/>
                <w:bCs/>
                <w:sz w:val="24"/>
                <w:szCs w:val="24"/>
              </w:rPr>
              <w:t xml:space="preserve"> Chair</w:t>
            </w:r>
          </w:p>
        </w:tc>
      </w:tr>
      <w:tr w:rsidR="00F44989" w:rsidRPr="00FE764B" w14:paraId="6995081D" w14:textId="77777777" w:rsidTr="6DFBE0C8">
        <w:tc>
          <w:tcPr>
            <w:tcW w:w="2071" w:type="dxa"/>
          </w:tcPr>
          <w:p w14:paraId="1DFBF201" w14:textId="5D51489F" w:rsidR="00F44989" w:rsidRPr="00FE764B" w:rsidRDefault="00AF15C2" w:rsidP="00F44989">
            <w:pPr>
              <w:tabs>
                <w:tab w:val="left" w:pos="960"/>
              </w:tabs>
              <w:rPr>
                <w:rFonts w:cs="Arial"/>
                <w:b/>
                <w:sz w:val="24"/>
                <w:szCs w:val="24"/>
              </w:rPr>
            </w:pPr>
            <w:r w:rsidRPr="00FE764B">
              <w:rPr>
                <w:rFonts w:cs="Arial"/>
                <w:b/>
                <w:sz w:val="24"/>
                <w:szCs w:val="24"/>
              </w:rPr>
              <w:t xml:space="preserve"> </w:t>
            </w:r>
          </w:p>
        </w:tc>
        <w:tc>
          <w:tcPr>
            <w:tcW w:w="9586" w:type="dxa"/>
          </w:tcPr>
          <w:p w14:paraId="6EF909A2" w14:textId="71855637" w:rsidR="00F44989" w:rsidRPr="00FE764B" w:rsidRDefault="004A6D79" w:rsidP="00F44989">
            <w:pPr>
              <w:pStyle w:val="paragraph"/>
              <w:spacing w:before="0" w:beforeAutospacing="0" w:after="0" w:afterAutospacing="0"/>
              <w:textAlignment w:val="baseline"/>
              <w:rPr>
                <w:rFonts w:ascii="Arial" w:hAnsi="Arial" w:cs="Arial"/>
                <w:b/>
                <w:bCs/>
              </w:rPr>
            </w:pPr>
            <w:r w:rsidRPr="00FE764B">
              <w:rPr>
                <w:rFonts w:ascii="Arial" w:hAnsi="Arial" w:cs="Arial"/>
                <w:b/>
                <w:bCs/>
              </w:rPr>
              <w:t>Minutes and Matters arising</w:t>
            </w:r>
          </w:p>
          <w:p w14:paraId="62F37BF1" w14:textId="41D370B0" w:rsidR="00F44989" w:rsidRPr="00FE764B" w:rsidRDefault="21C5AD5D" w:rsidP="21C5AD5D">
            <w:pPr>
              <w:pStyle w:val="paragraph"/>
              <w:spacing w:before="0" w:beforeAutospacing="0" w:after="0" w:afterAutospacing="0"/>
              <w:textAlignment w:val="baseline"/>
              <w:rPr>
                <w:rFonts w:ascii="Arial" w:hAnsi="Arial" w:cs="Arial"/>
                <w:i/>
                <w:iCs/>
                <w:color w:val="FF0000"/>
              </w:rPr>
            </w:pPr>
            <w:r w:rsidRPr="00FE764B">
              <w:rPr>
                <w:rFonts w:ascii="Arial" w:hAnsi="Arial" w:cs="Arial"/>
                <w:i/>
                <w:iCs/>
              </w:rPr>
              <w:t>Led by</w:t>
            </w:r>
            <w:r w:rsidR="00833B1B" w:rsidRPr="00FE764B">
              <w:rPr>
                <w:rFonts w:ascii="Arial" w:hAnsi="Arial" w:cs="Arial"/>
                <w:i/>
                <w:iCs/>
              </w:rPr>
              <w:t xml:space="preserve"> EPB C</w:t>
            </w:r>
            <w:r w:rsidRPr="00FE764B">
              <w:rPr>
                <w:rFonts w:ascii="Arial" w:hAnsi="Arial" w:cs="Arial"/>
                <w:i/>
                <w:iCs/>
              </w:rPr>
              <w:t>hair</w:t>
            </w:r>
          </w:p>
          <w:p w14:paraId="6513E365" w14:textId="77777777" w:rsidR="006165EE" w:rsidRPr="00FE764B" w:rsidRDefault="006165EE" w:rsidP="00F44989">
            <w:pPr>
              <w:pStyle w:val="paragraph"/>
              <w:spacing w:before="0" w:beforeAutospacing="0" w:after="0" w:afterAutospacing="0"/>
              <w:textAlignment w:val="baseline"/>
              <w:rPr>
                <w:rFonts w:ascii="Arial" w:hAnsi="Arial" w:cs="Arial"/>
                <w:i/>
                <w:iCs/>
              </w:rPr>
            </w:pPr>
          </w:p>
          <w:p w14:paraId="053E0AB1" w14:textId="58ABFEE5" w:rsidR="006165EE" w:rsidRPr="00FE764B" w:rsidRDefault="006165EE" w:rsidP="00F44989">
            <w:pPr>
              <w:pStyle w:val="paragraph"/>
              <w:spacing w:before="0" w:beforeAutospacing="0" w:after="0" w:afterAutospacing="0"/>
              <w:textAlignment w:val="baseline"/>
              <w:rPr>
                <w:rFonts w:ascii="Arial" w:hAnsi="Arial" w:cs="Arial"/>
                <w:u w:val="single"/>
              </w:rPr>
            </w:pPr>
            <w:r w:rsidRPr="00FE764B">
              <w:rPr>
                <w:rFonts w:ascii="Arial" w:hAnsi="Arial" w:cs="Arial"/>
                <w:u w:val="single"/>
              </w:rPr>
              <w:t>Minutes</w:t>
            </w:r>
          </w:p>
          <w:p w14:paraId="1C5DD0A7" w14:textId="77777777" w:rsidR="00833B1B" w:rsidRPr="00FE764B" w:rsidRDefault="00833B1B" w:rsidP="00F44989">
            <w:pPr>
              <w:pStyle w:val="paragraph"/>
              <w:spacing w:before="0" w:beforeAutospacing="0" w:after="0" w:afterAutospacing="0"/>
              <w:textAlignment w:val="baseline"/>
              <w:rPr>
                <w:rFonts w:ascii="Arial" w:hAnsi="Arial" w:cs="Arial"/>
                <w:u w:val="single"/>
              </w:rPr>
            </w:pPr>
          </w:p>
          <w:p w14:paraId="4DA6108E" w14:textId="46DE26A8" w:rsidR="00833B1B" w:rsidRPr="00FE764B" w:rsidRDefault="00833B1B" w:rsidP="00F44989">
            <w:pPr>
              <w:pStyle w:val="paragraph"/>
              <w:spacing w:before="0" w:beforeAutospacing="0" w:after="0" w:afterAutospacing="0"/>
              <w:textAlignment w:val="baseline"/>
              <w:rPr>
                <w:rFonts w:ascii="Arial" w:hAnsi="Arial" w:cs="Arial"/>
                <w:u w:val="single"/>
              </w:rPr>
            </w:pPr>
            <w:r w:rsidRPr="00FE764B">
              <w:rPr>
                <w:rFonts w:ascii="Arial" w:hAnsi="Arial" w:cs="Arial"/>
                <w:u w:val="single"/>
              </w:rPr>
              <w:t>English Pharmacy Board (EPB)</w:t>
            </w:r>
          </w:p>
          <w:p w14:paraId="1DC3BC08" w14:textId="77777777" w:rsidR="00833B1B" w:rsidRPr="00FE764B" w:rsidRDefault="00833B1B" w:rsidP="00F44989">
            <w:pPr>
              <w:pStyle w:val="paragraph"/>
              <w:spacing w:before="0" w:beforeAutospacing="0" w:after="0" w:afterAutospacing="0"/>
              <w:textAlignment w:val="baseline"/>
              <w:rPr>
                <w:rFonts w:ascii="Arial" w:hAnsi="Arial" w:cs="Arial"/>
                <w:u w:val="single"/>
              </w:rPr>
            </w:pPr>
          </w:p>
          <w:p w14:paraId="4D7BF520" w14:textId="05E544A0" w:rsidR="005C687D" w:rsidRPr="00FE764B" w:rsidRDefault="005C687D" w:rsidP="00833B1B">
            <w:pPr>
              <w:pStyle w:val="paragraph"/>
              <w:spacing w:before="0" w:beforeAutospacing="0" w:after="0" w:afterAutospacing="0"/>
              <w:textAlignment w:val="baseline"/>
              <w:rPr>
                <w:rFonts w:ascii="Arial" w:hAnsi="Arial" w:cs="Arial"/>
              </w:rPr>
            </w:pPr>
            <w:r w:rsidRPr="00FE764B">
              <w:rPr>
                <w:rFonts w:ascii="Arial" w:hAnsi="Arial" w:cs="Arial"/>
              </w:rPr>
              <w:t xml:space="preserve">The English Pharmacy Board </w:t>
            </w:r>
            <w:r w:rsidRPr="00FE764B">
              <w:rPr>
                <w:rFonts w:ascii="Arial" w:hAnsi="Arial" w:cs="Arial"/>
                <w:b/>
                <w:bCs/>
              </w:rPr>
              <w:t xml:space="preserve">approved </w:t>
            </w:r>
            <w:r w:rsidRPr="00FE764B">
              <w:rPr>
                <w:rFonts w:ascii="Arial" w:hAnsi="Arial" w:cs="Arial"/>
              </w:rPr>
              <w:t xml:space="preserve">the minutes of the </w:t>
            </w:r>
            <w:r w:rsidR="00705B01" w:rsidRPr="00FE764B">
              <w:rPr>
                <w:rFonts w:ascii="Arial" w:hAnsi="Arial" w:cs="Arial"/>
              </w:rPr>
              <w:t>English</w:t>
            </w:r>
            <w:r w:rsidRPr="00FE764B">
              <w:rPr>
                <w:rFonts w:ascii="Arial" w:hAnsi="Arial" w:cs="Arial"/>
              </w:rPr>
              <w:t xml:space="preserve"> Pharmacy Board </w:t>
            </w:r>
            <w:r w:rsidR="00705B01" w:rsidRPr="00FE764B">
              <w:rPr>
                <w:rFonts w:ascii="Arial" w:hAnsi="Arial" w:cs="Arial"/>
              </w:rPr>
              <w:t xml:space="preserve">Open Business </w:t>
            </w:r>
            <w:r w:rsidRPr="00FE764B">
              <w:rPr>
                <w:rFonts w:ascii="Arial" w:hAnsi="Arial" w:cs="Arial"/>
              </w:rPr>
              <w:t xml:space="preserve">meeting, held on </w:t>
            </w:r>
            <w:r w:rsidR="00561793" w:rsidRPr="00FE764B">
              <w:rPr>
                <w:rFonts w:ascii="Arial" w:hAnsi="Arial" w:cs="Arial"/>
              </w:rPr>
              <w:t>24</w:t>
            </w:r>
            <w:r w:rsidR="00705B01" w:rsidRPr="00FE764B">
              <w:rPr>
                <w:rFonts w:ascii="Arial" w:hAnsi="Arial" w:cs="Arial"/>
              </w:rPr>
              <w:t xml:space="preserve"> September</w:t>
            </w:r>
            <w:r w:rsidRPr="00FE764B">
              <w:rPr>
                <w:rFonts w:ascii="Arial" w:hAnsi="Arial" w:cs="Arial"/>
              </w:rPr>
              <w:t xml:space="preserve"> 2025. (item: 25.</w:t>
            </w:r>
            <w:r w:rsidR="00705B01" w:rsidRPr="00FE764B">
              <w:rPr>
                <w:rFonts w:ascii="Arial" w:hAnsi="Arial" w:cs="Arial"/>
              </w:rPr>
              <w:t>11</w:t>
            </w:r>
            <w:r w:rsidRPr="00FE764B">
              <w:rPr>
                <w:rFonts w:ascii="Arial" w:hAnsi="Arial" w:cs="Arial"/>
              </w:rPr>
              <w:t>/</w:t>
            </w:r>
            <w:r w:rsidR="00705B01" w:rsidRPr="00FE764B">
              <w:rPr>
                <w:rFonts w:ascii="Arial" w:hAnsi="Arial" w:cs="Arial"/>
              </w:rPr>
              <w:t>E</w:t>
            </w:r>
            <w:r w:rsidRPr="00FE764B">
              <w:rPr>
                <w:rFonts w:ascii="Arial" w:hAnsi="Arial" w:cs="Arial"/>
              </w:rPr>
              <w:t>PB/03)</w:t>
            </w:r>
            <w:r w:rsidR="00705B01" w:rsidRPr="00FE764B">
              <w:rPr>
                <w:rFonts w:ascii="Arial" w:hAnsi="Arial" w:cs="Arial"/>
              </w:rPr>
              <w:t>.</w:t>
            </w:r>
          </w:p>
          <w:p w14:paraId="3CA7C5EE" w14:textId="765FA400" w:rsidR="00833B1B" w:rsidRPr="00FE764B" w:rsidRDefault="00833B1B" w:rsidP="00833B1B">
            <w:pPr>
              <w:pStyle w:val="paragraph"/>
              <w:spacing w:before="0" w:beforeAutospacing="0" w:after="0" w:afterAutospacing="0"/>
              <w:textAlignment w:val="baseline"/>
              <w:rPr>
                <w:rFonts w:ascii="Arial" w:hAnsi="Arial" w:cs="Arial"/>
                <w:u w:val="single"/>
              </w:rPr>
            </w:pPr>
          </w:p>
          <w:p w14:paraId="445B7343" w14:textId="57A393B9" w:rsidR="00833B1B" w:rsidRPr="00FE764B" w:rsidRDefault="00833B1B" w:rsidP="00833B1B">
            <w:pPr>
              <w:pStyle w:val="paragraph"/>
              <w:spacing w:before="0" w:beforeAutospacing="0" w:after="0" w:afterAutospacing="0"/>
              <w:textAlignment w:val="baseline"/>
              <w:rPr>
                <w:rFonts w:ascii="Arial" w:hAnsi="Arial" w:cs="Arial"/>
              </w:rPr>
            </w:pPr>
            <w:r w:rsidRPr="00FE764B">
              <w:rPr>
                <w:rFonts w:ascii="Arial" w:hAnsi="Arial" w:cs="Arial"/>
                <w:u w:val="single"/>
              </w:rPr>
              <w:t>Matters arising</w:t>
            </w:r>
            <w:r w:rsidRPr="00FE764B">
              <w:rPr>
                <w:rFonts w:ascii="Arial" w:hAnsi="Arial" w:cs="Arial"/>
              </w:rPr>
              <w:t>.</w:t>
            </w:r>
          </w:p>
          <w:p w14:paraId="1D509C13" w14:textId="0C7488D3" w:rsidR="00833B1B" w:rsidRPr="00FE764B" w:rsidRDefault="00833B1B" w:rsidP="00833B1B">
            <w:pPr>
              <w:pStyle w:val="paragraph"/>
              <w:spacing w:before="0" w:beforeAutospacing="0" w:after="0" w:afterAutospacing="0"/>
              <w:textAlignment w:val="baseline"/>
              <w:rPr>
                <w:rFonts w:ascii="Arial" w:hAnsi="Arial" w:cs="Arial"/>
              </w:rPr>
            </w:pPr>
            <w:r w:rsidRPr="00FE764B">
              <w:rPr>
                <w:rFonts w:ascii="Arial" w:hAnsi="Arial" w:cs="Arial"/>
              </w:rPr>
              <w:t>There were no matters arising</w:t>
            </w:r>
          </w:p>
          <w:p w14:paraId="545E4B42" w14:textId="77777777" w:rsidR="00833B1B" w:rsidRPr="00FE764B" w:rsidRDefault="00833B1B" w:rsidP="00833B1B">
            <w:pPr>
              <w:pStyle w:val="paragraph"/>
              <w:spacing w:before="0" w:beforeAutospacing="0" w:after="0" w:afterAutospacing="0"/>
              <w:textAlignment w:val="baseline"/>
              <w:rPr>
                <w:rFonts w:ascii="Arial" w:hAnsi="Arial" w:cs="Arial"/>
              </w:rPr>
            </w:pPr>
          </w:p>
          <w:p w14:paraId="280F810B" w14:textId="692D8563" w:rsidR="00833B1B" w:rsidRPr="00FE764B" w:rsidRDefault="00833B1B" w:rsidP="00833B1B">
            <w:pPr>
              <w:pStyle w:val="paragraph"/>
              <w:spacing w:before="0" w:beforeAutospacing="0" w:after="0" w:afterAutospacing="0"/>
              <w:textAlignment w:val="baseline"/>
              <w:rPr>
                <w:rFonts w:ascii="Arial" w:hAnsi="Arial" w:cs="Arial"/>
              </w:rPr>
            </w:pPr>
            <w:r w:rsidRPr="00FE764B">
              <w:rPr>
                <w:rFonts w:ascii="Arial" w:hAnsi="Arial" w:cs="Arial"/>
                <w:b/>
                <w:bCs/>
              </w:rPr>
              <w:t xml:space="preserve">Proposed by:  </w:t>
            </w:r>
            <w:r w:rsidRPr="00FE764B">
              <w:rPr>
                <w:rFonts w:ascii="Arial" w:hAnsi="Arial" w:cs="Arial"/>
              </w:rPr>
              <w:t>Matthew Prior (</w:t>
            </w:r>
            <w:proofErr w:type="gramStart"/>
            <w:r w:rsidRPr="00FE764B">
              <w:rPr>
                <w:rFonts w:ascii="Arial" w:hAnsi="Arial" w:cs="Arial"/>
              </w:rPr>
              <w:t>MP)</w:t>
            </w:r>
            <w:r w:rsidRPr="00FE764B">
              <w:rPr>
                <w:rFonts w:ascii="Arial" w:hAnsi="Arial" w:cs="Arial"/>
                <w:b/>
                <w:bCs/>
              </w:rPr>
              <w:t xml:space="preserve"> </w:t>
            </w:r>
            <w:r w:rsidR="00D62778">
              <w:rPr>
                <w:rFonts w:ascii="Arial" w:hAnsi="Arial" w:cs="Arial"/>
                <w:b/>
                <w:bCs/>
              </w:rPr>
              <w:t xml:space="preserve"> </w:t>
            </w:r>
            <w:r w:rsidRPr="00FE764B">
              <w:rPr>
                <w:rFonts w:ascii="Arial" w:hAnsi="Arial" w:cs="Arial"/>
                <w:b/>
                <w:bCs/>
              </w:rPr>
              <w:t>Seconded</w:t>
            </w:r>
            <w:proofErr w:type="gramEnd"/>
            <w:r w:rsidRPr="00FE764B">
              <w:rPr>
                <w:rFonts w:ascii="Arial" w:hAnsi="Arial" w:cs="Arial"/>
                <w:b/>
                <w:bCs/>
              </w:rPr>
              <w:t xml:space="preserve"> by: </w:t>
            </w:r>
            <w:r w:rsidRPr="00FE764B">
              <w:rPr>
                <w:rFonts w:ascii="Arial" w:hAnsi="Arial" w:cs="Arial"/>
              </w:rPr>
              <w:t>Danny Bartlett.</w:t>
            </w:r>
          </w:p>
          <w:p w14:paraId="1B9A2C63" w14:textId="1E9BC3AA" w:rsidR="00833B1B" w:rsidRPr="00FE764B" w:rsidRDefault="00833B1B" w:rsidP="00833B1B">
            <w:pPr>
              <w:pStyle w:val="paragraph"/>
              <w:spacing w:before="0" w:beforeAutospacing="0" w:after="0" w:afterAutospacing="0"/>
              <w:textAlignment w:val="baseline"/>
              <w:rPr>
                <w:rFonts w:ascii="Arial" w:hAnsi="Arial" w:cs="Arial"/>
                <w:u w:val="single"/>
              </w:rPr>
            </w:pPr>
            <w:r w:rsidRPr="00FE764B">
              <w:rPr>
                <w:rFonts w:ascii="Arial" w:hAnsi="Arial" w:cs="Arial"/>
                <w:u w:val="single"/>
              </w:rPr>
              <w:lastRenderedPageBreak/>
              <w:t>Scottish Pharmacy Board</w:t>
            </w:r>
            <w:r w:rsidR="00EA0E68" w:rsidRPr="00FE764B">
              <w:rPr>
                <w:rFonts w:ascii="Arial" w:hAnsi="Arial" w:cs="Arial"/>
                <w:u w:val="single"/>
              </w:rPr>
              <w:t xml:space="preserve"> (SPB)</w:t>
            </w:r>
          </w:p>
          <w:p w14:paraId="5CA115DC" w14:textId="77777777" w:rsidR="00833B1B" w:rsidRPr="00FE764B" w:rsidRDefault="00833B1B" w:rsidP="00833B1B">
            <w:pPr>
              <w:pStyle w:val="paragraph"/>
              <w:spacing w:before="0" w:beforeAutospacing="0" w:after="0" w:afterAutospacing="0"/>
              <w:textAlignment w:val="baseline"/>
              <w:rPr>
                <w:rFonts w:ascii="Arial" w:hAnsi="Arial" w:cs="Arial"/>
              </w:rPr>
            </w:pPr>
          </w:p>
          <w:p w14:paraId="2AA7100F" w14:textId="04A5830C" w:rsidR="00705B01" w:rsidRPr="00FE764B" w:rsidRDefault="00705B01" w:rsidP="00833B1B">
            <w:pPr>
              <w:pStyle w:val="paragraph"/>
              <w:spacing w:before="0" w:beforeAutospacing="0" w:after="0" w:afterAutospacing="0"/>
              <w:textAlignment w:val="baseline"/>
              <w:rPr>
                <w:rFonts w:ascii="Arial" w:hAnsi="Arial" w:cs="Arial"/>
              </w:rPr>
            </w:pPr>
            <w:r w:rsidRPr="00FE764B">
              <w:rPr>
                <w:rFonts w:ascii="Arial" w:hAnsi="Arial" w:cs="Arial"/>
              </w:rPr>
              <w:t xml:space="preserve">The Scottish Pharmacy Board </w:t>
            </w:r>
            <w:r w:rsidRPr="00FE764B">
              <w:rPr>
                <w:rFonts w:ascii="Arial" w:hAnsi="Arial" w:cs="Arial"/>
                <w:b/>
                <w:bCs/>
              </w:rPr>
              <w:t xml:space="preserve">approved </w:t>
            </w:r>
            <w:r w:rsidRPr="00FE764B">
              <w:rPr>
                <w:rFonts w:ascii="Arial" w:hAnsi="Arial" w:cs="Arial"/>
              </w:rPr>
              <w:t>the minutes of the Scottish Pharmacy Board Open Business meeting, held on 18 September 2025. (item: 25.11/SPB/03).</w:t>
            </w:r>
          </w:p>
          <w:p w14:paraId="12143D3A" w14:textId="77777777" w:rsidR="00FA0586" w:rsidRPr="00FE764B" w:rsidRDefault="00FA0586" w:rsidP="00833B1B">
            <w:pPr>
              <w:pStyle w:val="paragraph"/>
              <w:spacing w:before="0" w:beforeAutospacing="0" w:after="0" w:afterAutospacing="0"/>
              <w:textAlignment w:val="baseline"/>
              <w:rPr>
                <w:rFonts w:ascii="Arial" w:hAnsi="Arial" w:cs="Arial"/>
              </w:rPr>
            </w:pPr>
          </w:p>
          <w:p w14:paraId="1E55F360" w14:textId="1DB1DB95" w:rsidR="00FA0586" w:rsidRPr="00FE764B" w:rsidRDefault="00FA0586" w:rsidP="00FA0586">
            <w:pPr>
              <w:pStyle w:val="paragraph"/>
              <w:spacing w:before="0" w:beforeAutospacing="0" w:after="0" w:afterAutospacing="0"/>
              <w:textAlignment w:val="baseline"/>
              <w:rPr>
                <w:rFonts w:ascii="Arial" w:hAnsi="Arial" w:cs="Arial"/>
              </w:rPr>
            </w:pPr>
            <w:r w:rsidRPr="00FE764B">
              <w:rPr>
                <w:rFonts w:ascii="Arial" w:hAnsi="Arial" w:cs="Arial"/>
                <w:u w:val="single"/>
              </w:rPr>
              <w:t>SPB</w:t>
            </w:r>
            <w:r w:rsidR="000B742B" w:rsidRPr="00FE764B">
              <w:rPr>
                <w:rFonts w:ascii="Arial" w:hAnsi="Arial" w:cs="Arial"/>
                <w:u w:val="single"/>
              </w:rPr>
              <w:t xml:space="preserve"> -</w:t>
            </w:r>
            <w:r w:rsidRPr="00FE764B">
              <w:rPr>
                <w:rFonts w:ascii="Arial" w:hAnsi="Arial" w:cs="Arial"/>
                <w:u w:val="single"/>
              </w:rPr>
              <w:t xml:space="preserve"> Amendments to the minutes</w:t>
            </w:r>
            <w:r w:rsidR="000B742B" w:rsidRPr="00FE764B">
              <w:rPr>
                <w:rFonts w:ascii="Arial" w:hAnsi="Arial" w:cs="Arial"/>
              </w:rPr>
              <w:t>:</w:t>
            </w:r>
          </w:p>
          <w:p w14:paraId="626664FE" w14:textId="77777777" w:rsidR="00FA0586" w:rsidRPr="00FE764B" w:rsidRDefault="00FA0586" w:rsidP="000B742B">
            <w:pPr>
              <w:pStyle w:val="paragraph"/>
              <w:numPr>
                <w:ilvl w:val="0"/>
                <w:numId w:val="20"/>
              </w:numPr>
              <w:spacing w:before="0" w:beforeAutospacing="0" w:after="0" w:afterAutospacing="0"/>
              <w:textAlignment w:val="baseline"/>
              <w:rPr>
                <w:rFonts w:ascii="Arial" w:hAnsi="Arial" w:cs="Arial"/>
              </w:rPr>
            </w:pPr>
            <w:r w:rsidRPr="00FE764B">
              <w:rPr>
                <w:rFonts w:ascii="Arial" w:hAnsi="Arial" w:cs="Arial"/>
              </w:rPr>
              <w:t>page 6 – ‘realistic medicines’ should read ‘Realistic Medicine Principles’</w:t>
            </w:r>
          </w:p>
          <w:p w14:paraId="0D3D4A2E" w14:textId="77777777" w:rsidR="00FA0586" w:rsidRPr="002E2B1C" w:rsidRDefault="00FA0586" w:rsidP="000B742B">
            <w:pPr>
              <w:pStyle w:val="paragraph"/>
              <w:numPr>
                <w:ilvl w:val="0"/>
                <w:numId w:val="20"/>
              </w:numPr>
              <w:spacing w:before="0" w:beforeAutospacing="0" w:after="0" w:afterAutospacing="0"/>
              <w:textAlignment w:val="baseline"/>
              <w:rPr>
                <w:rFonts w:ascii="Arial" w:hAnsi="Arial" w:cs="Arial"/>
              </w:rPr>
            </w:pPr>
            <w:r w:rsidRPr="002E2B1C">
              <w:rPr>
                <w:rFonts w:ascii="Arial" w:hAnsi="Arial" w:cs="Arial"/>
              </w:rPr>
              <w:t>page 10/11 – 3 options presented, boards supported option 4?</w:t>
            </w:r>
          </w:p>
          <w:p w14:paraId="03537B64" w14:textId="77777777" w:rsidR="00FA0586" w:rsidRPr="00FE764B" w:rsidRDefault="00FA0586" w:rsidP="000B742B">
            <w:pPr>
              <w:pStyle w:val="paragraph"/>
              <w:numPr>
                <w:ilvl w:val="0"/>
                <w:numId w:val="20"/>
              </w:numPr>
              <w:spacing w:before="0" w:beforeAutospacing="0" w:after="0" w:afterAutospacing="0"/>
              <w:textAlignment w:val="baseline"/>
              <w:rPr>
                <w:rFonts w:ascii="Arial" w:hAnsi="Arial" w:cs="Arial"/>
              </w:rPr>
            </w:pPr>
            <w:r w:rsidRPr="002E2B1C">
              <w:rPr>
                <w:rFonts w:ascii="Arial" w:hAnsi="Arial" w:cs="Arial"/>
              </w:rPr>
              <w:t>Page 13 &amp; 17 – realistic medicines to realistic medicine</w:t>
            </w:r>
          </w:p>
          <w:p w14:paraId="7BA12AD0" w14:textId="77777777" w:rsidR="00D62778" w:rsidRDefault="00D62778" w:rsidP="00FA0586">
            <w:pPr>
              <w:pStyle w:val="paragraph"/>
              <w:spacing w:before="0" w:beforeAutospacing="0" w:after="0" w:afterAutospacing="0"/>
              <w:textAlignment w:val="baseline"/>
              <w:rPr>
                <w:rFonts w:ascii="Arial" w:hAnsi="Arial" w:cs="Arial"/>
                <w:b/>
                <w:bCs/>
              </w:rPr>
            </w:pPr>
          </w:p>
          <w:p w14:paraId="34B1530B" w14:textId="1263041B" w:rsidR="00FA0586" w:rsidRPr="00FE764B" w:rsidRDefault="00FA0586" w:rsidP="00FA0586">
            <w:pPr>
              <w:pStyle w:val="paragraph"/>
              <w:spacing w:before="0" w:beforeAutospacing="0" w:after="0" w:afterAutospacing="0"/>
              <w:textAlignment w:val="baseline"/>
              <w:rPr>
                <w:rFonts w:ascii="Arial" w:hAnsi="Arial" w:cs="Arial"/>
              </w:rPr>
            </w:pPr>
            <w:r w:rsidRPr="00FE764B">
              <w:rPr>
                <w:rFonts w:ascii="Arial" w:hAnsi="Arial" w:cs="Arial"/>
                <w:b/>
                <w:bCs/>
              </w:rPr>
              <w:t xml:space="preserve">Action 2: </w:t>
            </w:r>
            <w:r w:rsidRPr="00FE764B">
              <w:rPr>
                <w:rFonts w:ascii="Arial" w:hAnsi="Arial" w:cs="Arial"/>
              </w:rPr>
              <w:t>CR to update SPB draft minutes</w:t>
            </w:r>
          </w:p>
          <w:p w14:paraId="1A8EA3E9" w14:textId="77777777" w:rsidR="00EA0E68" w:rsidRPr="00FE764B" w:rsidRDefault="00EA0E68" w:rsidP="00833B1B">
            <w:pPr>
              <w:pStyle w:val="paragraph"/>
              <w:spacing w:before="0" w:beforeAutospacing="0" w:after="0" w:afterAutospacing="0"/>
              <w:textAlignment w:val="baseline"/>
              <w:rPr>
                <w:rFonts w:ascii="Arial" w:hAnsi="Arial" w:cs="Arial"/>
              </w:rPr>
            </w:pPr>
          </w:p>
          <w:p w14:paraId="5AA9F16E" w14:textId="77777777" w:rsidR="00EA0E68" w:rsidRPr="00FE764B" w:rsidRDefault="00EA0E68" w:rsidP="00EA0E68">
            <w:pPr>
              <w:pStyle w:val="paragraph"/>
              <w:spacing w:before="0" w:beforeAutospacing="0" w:after="0" w:afterAutospacing="0"/>
              <w:textAlignment w:val="baseline"/>
              <w:rPr>
                <w:rFonts w:ascii="Arial" w:hAnsi="Arial" w:cs="Arial"/>
              </w:rPr>
            </w:pPr>
            <w:r w:rsidRPr="00FE764B">
              <w:rPr>
                <w:rFonts w:ascii="Arial" w:hAnsi="Arial" w:cs="Arial"/>
                <w:u w:val="single"/>
              </w:rPr>
              <w:t>Matters arising</w:t>
            </w:r>
            <w:r w:rsidRPr="00FE764B">
              <w:rPr>
                <w:rFonts w:ascii="Arial" w:hAnsi="Arial" w:cs="Arial"/>
              </w:rPr>
              <w:t>:</w:t>
            </w:r>
          </w:p>
          <w:p w14:paraId="2627FBF2" w14:textId="77777777" w:rsidR="00EA0E68" w:rsidRPr="00FE764B" w:rsidRDefault="00EA0E68" w:rsidP="000B742B">
            <w:pPr>
              <w:pStyle w:val="paragraph"/>
              <w:numPr>
                <w:ilvl w:val="0"/>
                <w:numId w:val="19"/>
              </w:numPr>
              <w:spacing w:before="0" w:beforeAutospacing="0" w:after="0" w:afterAutospacing="0"/>
              <w:textAlignment w:val="baseline"/>
              <w:rPr>
                <w:rFonts w:ascii="Arial" w:hAnsi="Arial" w:cs="Arial"/>
              </w:rPr>
            </w:pPr>
            <w:r w:rsidRPr="00FE764B">
              <w:rPr>
                <w:rFonts w:ascii="Arial" w:hAnsi="Arial" w:cs="Arial"/>
              </w:rPr>
              <w:t xml:space="preserve">Health inequalities – to be brought back to NPBs in 2026, once decision around where it sits, is decided - </w:t>
            </w:r>
            <w:r w:rsidRPr="00FE764B">
              <w:rPr>
                <w:rFonts w:ascii="Arial" w:hAnsi="Arial" w:cs="Arial"/>
                <w:b/>
                <w:bCs/>
              </w:rPr>
              <w:t>Open</w:t>
            </w:r>
          </w:p>
          <w:p w14:paraId="66F92DCE" w14:textId="77777777" w:rsidR="00EA0E68" w:rsidRPr="00FE764B" w:rsidRDefault="00EA0E68" w:rsidP="000B742B">
            <w:pPr>
              <w:pStyle w:val="paragraph"/>
              <w:numPr>
                <w:ilvl w:val="0"/>
                <w:numId w:val="19"/>
              </w:numPr>
              <w:spacing w:before="0" w:beforeAutospacing="0" w:after="0" w:afterAutospacing="0"/>
              <w:textAlignment w:val="baseline"/>
              <w:rPr>
                <w:rFonts w:ascii="Arial" w:hAnsi="Arial" w:cs="Arial"/>
                <w:b/>
                <w:bCs/>
              </w:rPr>
            </w:pPr>
            <w:r w:rsidRPr="00FE764B">
              <w:rPr>
                <w:rFonts w:ascii="Arial" w:hAnsi="Arial" w:cs="Arial"/>
              </w:rPr>
              <w:t>Patient safety strategy to be forwarded to</w:t>
            </w:r>
            <w:r w:rsidRPr="00FE764B">
              <w:rPr>
                <w:rFonts w:ascii="Arial" w:hAnsi="Arial" w:cs="Arial"/>
                <w:b/>
                <w:bCs/>
              </w:rPr>
              <w:t xml:space="preserve"> </w:t>
            </w:r>
            <w:r w:rsidRPr="00FE764B">
              <w:rPr>
                <w:rFonts w:ascii="Arial" w:hAnsi="Arial" w:cs="Arial"/>
              </w:rPr>
              <w:t xml:space="preserve">Patient Safety Manager – </w:t>
            </w:r>
            <w:r w:rsidRPr="00FE764B">
              <w:rPr>
                <w:rFonts w:ascii="Arial" w:hAnsi="Arial" w:cs="Arial"/>
                <w:b/>
                <w:bCs/>
              </w:rPr>
              <w:t>Closed.</w:t>
            </w:r>
          </w:p>
          <w:p w14:paraId="005F2F33" w14:textId="77777777" w:rsidR="00EA0E68" w:rsidRPr="00FE764B" w:rsidRDefault="00EA0E68" w:rsidP="000B742B">
            <w:pPr>
              <w:pStyle w:val="paragraph"/>
              <w:numPr>
                <w:ilvl w:val="0"/>
                <w:numId w:val="19"/>
              </w:numPr>
              <w:spacing w:before="0" w:beforeAutospacing="0" w:after="0" w:afterAutospacing="0"/>
              <w:textAlignment w:val="baseline"/>
              <w:rPr>
                <w:rFonts w:ascii="Arial" w:hAnsi="Arial" w:cs="Arial"/>
                <w:b/>
                <w:bCs/>
              </w:rPr>
            </w:pPr>
            <w:r w:rsidRPr="00FE764B">
              <w:rPr>
                <w:rFonts w:ascii="Arial" w:hAnsi="Arial" w:cs="Arial"/>
              </w:rPr>
              <w:t xml:space="preserve">Claire Anderson to forward publication about prescribing across UK – </w:t>
            </w:r>
            <w:r w:rsidRPr="00FE764B">
              <w:rPr>
                <w:rFonts w:ascii="Arial" w:hAnsi="Arial" w:cs="Arial"/>
                <w:b/>
                <w:bCs/>
              </w:rPr>
              <w:t>Closed.</w:t>
            </w:r>
          </w:p>
          <w:p w14:paraId="5EA27890" w14:textId="77777777" w:rsidR="00EA0E68" w:rsidRPr="00FE764B" w:rsidRDefault="00EA0E68" w:rsidP="000B742B">
            <w:pPr>
              <w:pStyle w:val="paragraph"/>
              <w:numPr>
                <w:ilvl w:val="0"/>
                <w:numId w:val="19"/>
              </w:numPr>
              <w:spacing w:before="0" w:beforeAutospacing="0" w:after="0" w:afterAutospacing="0"/>
              <w:textAlignment w:val="baseline"/>
              <w:rPr>
                <w:rFonts w:ascii="Arial" w:hAnsi="Arial" w:cs="Arial"/>
                <w:b/>
                <w:bCs/>
              </w:rPr>
            </w:pPr>
            <w:r w:rsidRPr="00FE764B">
              <w:rPr>
                <w:rFonts w:ascii="Arial" w:hAnsi="Arial" w:cs="Arial"/>
              </w:rPr>
              <w:t xml:space="preserve">Assisted Dying proposals have been shared and considered </w:t>
            </w:r>
            <w:r w:rsidRPr="00FE764B">
              <w:rPr>
                <w:rFonts w:ascii="Arial" w:hAnsi="Arial" w:cs="Arial"/>
                <w:b/>
                <w:bCs/>
              </w:rPr>
              <w:t>– Closed.</w:t>
            </w:r>
          </w:p>
          <w:p w14:paraId="19F81FA2" w14:textId="77777777" w:rsidR="00EA0E68" w:rsidRPr="00FE764B" w:rsidRDefault="00EA0E68" w:rsidP="000B742B">
            <w:pPr>
              <w:pStyle w:val="paragraph"/>
              <w:numPr>
                <w:ilvl w:val="0"/>
                <w:numId w:val="19"/>
              </w:numPr>
              <w:spacing w:before="0" w:beforeAutospacing="0" w:after="0" w:afterAutospacing="0"/>
              <w:textAlignment w:val="baseline"/>
              <w:rPr>
                <w:rFonts w:ascii="Arial" w:hAnsi="Arial" w:cs="Arial"/>
                <w:b/>
                <w:bCs/>
              </w:rPr>
            </w:pPr>
            <w:proofErr w:type="spellStart"/>
            <w:r w:rsidRPr="00FE764B">
              <w:rPr>
                <w:rFonts w:ascii="Arial" w:hAnsi="Arial" w:cs="Arial"/>
              </w:rPr>
              <w:t>FMcI</w:t>
            </w:r>
            <w:proofErr w:type="spellEnd"/>
            <w:r w:rsidRPr="00FE764B">
              <w:rPr>
                <w:rFonts w:ascii="Arial" w:hAnsi="Arial" w:cs="Arial"/>
              </w:rPr>
              <w:t xml:space="preserve"> to share slides on strategic health and professional reports</w:t>
            </w:r>
            <w:r w:rsidRPr="00FE764B">
              <w:rPr>
                <w:rFonts w:ascii="Arial" w:hAnsi="Arial" w:cs="Arial"/>
                <w:b/>
                <w:bCs/>
              </w:rPr>
              <w:t xml:space="preserve"> – Closed.</w:t>
            </w:r>
          </w:p>
          <w:p w14:paraId="5EE23A41" w14:textId="77777777" w:rsidR="00EA0E68" w:rsidRPr="00FE764B" w:rsidRDefault="00EA0E68" w:rsidP="000B742B">
            <w:pPr>
              <w:pStyle w:val="paragraph"/>
              <w:numPr>
                <w:ilvl w:val="0"/>
                <w:numId w:val="19"/>
              </w:numPr>
              <w:spacing w:before="0" w:beforeAutospacing="0" w:after="0" w:afterAutospacing="0"/>
              <w:textAlignment w:val="baseline"/>
              <w:rPr>
                <w:rFonts w:ascii="Arial" w:hAnsi="Arial" w:cs="Arial"/>
                <w:b/>
                <w:bCs/>
              </w:rPr>
            </w:pPr>
            <w:r w:rsidRPr="00FE764B">
              <w:rPr>
                <w:rFonts w:ascii="Arial" w:hAnsi="Arial" w:cs="Arial"/>
              </w:rPr>
              <w:t xml:space="preserve">Consideration to be given to the Pharmacogenomic work – </w:t>
            </w:r>
            <w:r w:rsidRPr="00FE764B">
              <w:rPr>
                <w:rFonts w:ascii="Arial" w:hAnsi="Arial" w:cs="Arial"/>
                <w:b/>
                <w:bCs/>
              </w:rPr>
              <w:t>Ongoing.</w:t>
            </w:r>
          </w:p>
          <w:p w14:paraId="27E1B67E" w14:textId="77777777" w:rsidR="00EA0E68" w:rsidRPr="00FE764B" w:rsidRDefault="00EA0E68" w:rsidP="000B742B">
            <w:pPr>
              <w:pStyle w:val="paragraph"/>
              <w:numPr>
                <w:ilvl w:val="0"/>
                <w:numId w:val="19"/>
              </w:numPr>
              <w:spacing w:before="0" w:beforeAutospacing="0" w:after="0" w:afterAutospacing="0"/>
              <w:textAlignment w:val="baseline"/>
              <w:rPr>
                <w:rFonts w:ascii="Arial" w:hAnsi="Arial" w:cs="Arial"/>
                <w:b/>
                <w:bCs/>
              </w:rPr>
            </w:pPr>
            <w:r w:rsidRPr="00FE764B">
              <w:rPr>
                <w:rFonts w:ascii="Arial" w:hAnsi="Arial" w:cs="Arial"/>
              </w:rPr>
              <w:t xml:space="preserve">Judging of posters at Annual Conference – </w:t>
            </w:r>
            <w:r w:rsidRPr="00FE764B">
              <w:rPr>
                <w:rFonts w:ascii="Arial" w:hAnsi="Arial" w:cs="Arial"/>
                <w:b/>
                <w:bCs/>
              </w:rPr>
              <w:t>Closed.</w:t>
            </w:r>
          </w:p>
          <w:p w14:paraId="1922C250" w14:textId="77777777" w:rsidR="00EA0E68" w:rsidRPr="002E2B1C" w:rsidRDefault="00EA0E68" w:rsidP="00EA0E68">
            <w:pPr>
              <w:pStyle w:val="paragraph"/>
              <w:spacing w:before="0" w:beforeAutospacing="0" w:after="0" w:afterAutospacing="0"/>
              <w:textAlignment w:val="baseline"/>
              <w:rPr>
                <w:rFonts w:ascii="Arial" w:hAnsi="Arial" w:cs="Arial"/>
                <w:b/>
                <w:bCs/>
              </w:rPr>
            </w:pPr>
          </w:p>
          <w:p w14:paraId="729F6A53" w14:textId="658535ED" w:rsidR="00705B01" w:rsidRPr="00FE764B" w:rsidRDefault="00705B01" w:rsidP="00EA0E68">
            <w:pPr>
              <w:pStyle w:val="paragraph"/>
              <w:spacing w:before="0" w:beforeAutospacing="0" w:after="0" w:afterAutospacing="0"/>
              <w:textAlignment w:val="baseline"/>
              <w:rPr>
                <w:rFonts w:ascii="Arial" w:hAnsi="Arial" w:cs="Arial"/>
              </w:rPr>
            </w:pPr>
            <w:r w:rsidRPr="00FE764B">
              <w:rPr>
                <w:rFonts w:ascii="Arial" w:hAnsi="Arial" w:cs="Arial"/>
                <w:b/>
                <w:bCs/>
              </w:rPr>
              <w:t xml:space="preserve">Proposed by:  </w:t>
            </w:r>
            <w:r w:rsidR="002E2B1C" w:rsidRPr="00FE764B">
              <w:rPr>
                <w:rFonts w:ascii="Arial" w:hAnsi="Arial" w:cs="Arial"/>
              </w:rPr>
              <w:t>Audrey Thompson (AT)</w:t>
            </w:r>
            <w:r w:rsidRPr="00FE764B">
              <w:rPr>
                <w:rFonts w:ascii="Arial" w:hAnsi="Arial" w:cs="Arial"/>
                <w:b/>
                <w:bCs/>
              </w:rPr>
              <w:t xml:space="preserve"> Seconded by: </w:t>
            </w:r>
            <w:r w:rsidR="002E2B1C" w:rsidRPr="00FE764B">
              <w:rPr>
                <w:rFonts w:ascii="Arial" w:hAnsi="Arial" w:cs="Arial"/>
              </w:rPr>
              <w:t>Josh Miller (JM)</w:t>
            </w:r>
            <w:r w:rsidR="00EA0E68" w:rsidRPr="00FE764B">
              <w:rPr>
                <w:rFonts w:ascii="Arial" w:hAnsi="Arial" w:cs="Arial"/>
              </w:rPr>
              <w:t>.</w:t>
            </w:r>
          </w:p>
          <w:p w14:paraId="448FB49B" w14:textId="77777777" w:rsidR="00EA0E68" w:rsidRPr="00FE764B" w:rsidRDefault="00EA0E68" w:rsidP="00EA0E68">
            <w:pPr>
              <w:pStyle w:val="paragraph"/>
              <w:spacing w:before="0" w:beforeAutospacing="0" w:after="0" w:afterAutospacing="0"/>
              <w:textAlignment w:val="baseline"/>
              <w:rPr>
                <w:rFonts w:ascii="Arial" w:hAnsi="Arial" w:cs="Arial"/>
              </w:rPr>
            </w:pPr>
          </w:p>
          <w:p w14:paraId="0BE96F74" w14:textId="04D28E05" w:rsidR="00EA0E68" w:rsidRPr="00FE764B" w:rsidRDefault="00EA0E68" w:rsidP="00EA0E68">
            <w:pPr>
              <w:pStyle w:val="paragraph"/>
              <w:spacing w:before="0" w:beforeAutospacing="0" w:after="0" w:afterAutospacing="0"/>
              <w:textAlignment w:val="baseline"/>
              <w:rPr>
                <w:rFonts w:ascii="Arial" w:hAnsi="Arial" w:cs="Arial"/>
                <w:u w:val="single"/>
              </w:rPr>
            </w:pPr>
            <w:r w:rsidRPr="00FE764B">
              <w:rPr>
                <w:rFonts w:ascii="Arial" w:hAnsi="Arial" w:cs="Arial"/>
                <w:u w:val="single"/>
              </w:rPr>
              <w:t>Welsh Pharmacy Board</w:t>
            </w:r>
            <w:r w:rsidR="000B742B" w:rsidRPr="00FE764B">
              <w:rPr>
                <w:rFonts w:ascii="Arial" w:hAnsi="Arial" w:cs="Arial"/>
                <w:u w:val="single"/>
              </w:rPr>
              <w:t xml:space="preserve"> (WPB)</w:t>
            </w:r>
          </w:p>
          <w:p w14:paraId="7BD900F5" w14:textId="77777777" w:rsidR="00705B01" w:rsidRPr="00FE764B" w:rsidRDefault="00705B01" w:rsidP="00705B01">
            <w:pPr>
              <w:pStyle w:val="ListParagraph"/>
              <w:rPr>
                <w:rFonts w:ascii="Arial" w:hAnsi="Arial" w:cs="Arial"/>
                <w:sz w:val="24"/>
                <w:szCs w:val="24"/>
              </w:rPr>
            </w:pPr>
          </w:p>
          <w:p w14:paraId="4F06B9D4" w14:textId="45A60137" w:rsidR="00705B01" w:rsidRPr="00FE764B" w:rsidRDefault="00705B01" w:rsidP="00EA0E68">
            <w:pPr>
              <w:pStyle w:val="paragraph"/>
              <w:spacing w:before="0" w:beforeAutospacing="0" w:after="0" w:afterAutospacing="0"/>
              <w:textAlignment w:val="baseline"/>
              <w:rPr>
                <w:rFonts w:ascii="Arial" w:hAnsi="Arial" w:cs="Arial"/>
              </w:rPr>
            </w:pPr>
            <w:r w:rsidRPr="00FE764B">
              <w:rPr>
                <w:rFonts w:ascii="Arial" w:hAnsi="Arial" w:cs="Arial"/>
              </w:rPr>
              <w:t xml:space="preserve">The Welsh Pharmacy Board </w:t>
            </w:r>
            <w:r w:rsidRPr="00FE764B">
              <w:rPr>
                <w:rFonts w:ascii="Arial" w:hAnsi="Arial" w:cs="Arial"/>
                <w:b/>
                <w:bCs/>
              </w:rPr>
              <w:t xml:space="preserve">approved </w:t>
            </w:r>
            <w:r w:rsidRPr="00FE764B">
              <w:rPr>
                <w:rFonts w:ascii="Arial" w:hAnsi="Arial" w:cs="Arial"/>
              </w:rPr>
              <w:t>the minutes of the Welsh</w:t>
            </w:r>
            <w:r w:rsidR="000B742B" w:rsidRPr="00FE764B">
              <w:rPr>
                <w:rFonts w:ascii="Arial" w:hAnsi="Arial" w:cs="Arial"/>
              </w:rPr>
              <w:t xml:space="preserve"> </w:t>
            </w:r>
            <w:r w:rsidRPr="00FE764B">
              <w:rPr>
                <w:rFonts w:ascii="Arial" w:hAnsi="Arial" w:cs="Arial"/>
              </w:rPr>
              <w:t xml:space="preserve">Pharmacy Board Open Business meeting, held on </w:t>
            </w:r>
            <w:r w:rsidR="00561793" w:rsidRPr="00FE764B">
              <w:rPr>
                <w:rFonts w:ascii="Arial" w:hAnsi="Arial" w:cs="Arial"/>
              </w:rPr>
              <w:t>26</w:t>
            </w:r>
            <w:r w:rsidRPr="00FE764B">
              <w:rPr>
                <w:rFonts w:ascii="Arial" w:hAnsi="Arial" w:cs="Arial"/>
              </w:rPr>
              <w:t xml:space="preserve"> September 2025. (item: 25.11/WPB/03)</w:t>
            </w:r>
          </w:p>
          <w:p w14:paraId="36CFDCB3" w14:textId="77777777" w:rsidR="000B742B" w:rsidRPr="00FE764B" w:rsidRDefault="000B742B" w:rsidP="00EA0E68">
            <w:pPr>
              <w:pStyle w:val="paragraph"/>
              <w:spacing w:before="0" w:beforeAutospacing="0" w:after="0" w:afterAutospacing="0"/>
              <w:textAlignment w:val="baseline"/>
              <w:rPr>
                <w:rFonts w:ascii="Arial" w:hAnsi="Arial" w:cs="Arial"/>
              </w:rPr>
            </w:pPr>
          </w:p>
          <w:p w14:paraId="6DA4F89E" w14:textId="77777777" w:rsidR="00D62778" w:rsidRDefault="00D62778" w:rsidP="00EA0E68">
            <w:pPr>
              <w:pStyle w:val="paragraph"/>
              <w:spacing w:before="0" w:beforeAutospacing="0" w:after="0" w:afterAutospacing="0"/>
              <w:textAlignment w:val="baseline"/>
              <w:rPr>
                <w:rFonts w:ascii="Arial" w:hAnsi="Arial" w:cs="Arial"/>
                <w:u w:val="single"/>
              </w:rPr>
            </w:pPr>
          </w:p>
          <w:p w14:paraId="517BC56F" w14:textId="77777777" w:rsidR="00D62778" w:rsidRDefault="00D62778" w:rsidP="00EA0E68">
            <w:pPr>
              <w:pStyle w:val="paragraph"/>
              <w:spacing w:before="0" w:beforeAutospacing="0" w:after="0" w:afterAutospacing="0"/>
              <w:textAlignment w:val="baseline"/>
              <w:rPr>
                <w:rFonts w:ascii="Arial" w:hAnsi="Arial" w:cs="Arial"/>
                <w:u w:val="single"/>
              </w:rPr>
            </w:pPr>
          </w:p>
          <w:p w14:paraId="19B630A2" w14:textId="6CE2BD0E" w:rsidR="000B742B" w:rsidRPr="00FE764B" w:rsidRDefault="000B742B" w:rsidP="00EA0E68">
            <w:pPr>
              <w:pStyle w:val="paragraph"/>
              <w:spacing w:before="0" w:beforeAutospacing="0" w:after="0" w:afterAutospacing="0"/>
              <w:textAlignment w:val="baseline"/>
              <w:rPr>
                <w:rFonts w:ascii="Arial" w:hAnsi="Arial" w:cs="Arial"/>
              </w:rPr>
            </w:pPr>
            <w:r w:rsidRPr="00FE764B">
              <w:rPr>
                <w:rFonts w:ascii="Arial" w:hAnsi="Arial" w:cs="Arial"/>
                <w:u w:val="single"/>
              </w:rPr>
              <w:lastRenderedPageBreak/>
              <w:t>WPB - Amendments to the minutes</w:t>
            </w:r>
            <w:r w:rsidRPr="00FE764B">
              <w:rPr>
                <w:rFonts w:ascii="Arial" w:hAnsi="Arial" w:cs="Arial"/>
              </w:rPr>
              <w:t>:</w:t>
            </w:r>
          </w:p>
          <w:p w14:paraId="3DBF2BD4" w14:textId="77777777" w:rsidR="000B742B" w:rsidRPr="00FE764B" w:rsidRDefault="000B742B" w:rsidP="000B742B">
            <w:pPr>
              <w:pStyle w:val="paragraph"/>
              <w:numPr>
                <w:ilvl w:val="0"/>
                <w:numId w:val="19"/>
              </w:numPr>
              <w:spacing w:before="0" w:beforeAutospacing="0" w:after="0" w:afterAutospacing="0"/>
              <w:textAlignment w:val="baseline"/>
              <w:rPr>
                <w:rFonts w:ascii="Arial" w:hAnsi="Arial" w:cs="Arial"/>
              </w:rPr>
            </w:pPr>
            <w:r w:rsidRPr="00FE764B">
              <w:rPr>
                <w:rFonts w:ascii="Arial" w:hAnsi="Arial" w:cs="Arial"/>
              </w:rPr>
              <w:t>One amendment to the minutes – WPB Chair to update Welsh Business Manager. CW to amend.</w:t>
            </w:r>
          </w:p>
          <w:p w14:paraId="250D4CE1" w14:textId="77777777" w:rsidR="000B742B" w:rsidRPr="00FE764B" w:rsidRDefault="000B742B" w:rsidP="000B742B">
            <w:pPr>
              <w:pStyle w:val="paragraph"/>
              <w:spacing w:before="0" w:beforeAutospacing="0" w:after="0" w:afterAutospacing="0"/>
              <w:textAlignment w:val="baseline"/>
              <w:rPr>
                <w:rFonts w:ascii="Arial" w:hAnsi="Arial" w:cs="Arial"/>
                <w:b/>
                <w:bCs/>
              </w:rPr>
            </w:pPr>
          </w:p>
          <w:p w14:paraId="4C5B6FFB" w14:textId="618C2147" w:rsidR="000B742B" w:rsidRPr="00FE764B" w:rsidRDefault="000B742B" w:rsidP="000B742B">
            <w:pPr>
              <w:pStyle w:val="paragraph"/>
              <w:spacing w:before="0" w:beforeAutospacing="0" w:after="0" w:afterAutospacing="0"/>
              <w:textAlignment w:val="baseline"/>
              <w:rPr>
                <w:rFonts w:ascii="Arial" w:hAnsi="Arial" w:cs="Arial"/>
              </w:rPr>
            </w:pPr>
            <w:r w:rsidRPr="00FE764B">
              <w:rPr>
                <w:rFonts w:ascii="Arial" w:hAnsi="Arial" w:cs="Arial"/>
                <w:u w:val="single"/>
              </w:rPr>
              <w:t>Matters arising</w:t>
            </w:r>
            <w:r w:rsidRPr="00FE764B">
              <w:rPr>
                <w:rFonts w:ascii="Arial" w:hAnsi="Arial" w:cs="Arial"/>
              </w:rPr>
              <w:t xml:space="preserve">: </w:t>
            </w:r>
          </w:p>
          <w:p w14:paraId="5DC85831" w14:textId="733CC224" w:rsidR="000B742B" w:rsidRPr="00FE764B" w:rsidRDefault="000B742B" w:rsidP="000B742B">
            <w:pPr>
              <w:pStyle w:val="paragraph"/>
              <w:numPr>
                <w:ilvl w:val="0"/>
                <w:numId w:val="19"/>
              </w:numPr>
              <w:spacing w:before="0" w:beforeAutospacing="0" w:after="0" w:afterAutospacing="0"/>
              <w:textAlignment w:val="baseline"/>
              <w:rPr>
                <w:rFonts w:ascii="Arial" w:hAnsi="Arial" w:cs="Arial"/>
                <w:b/>
                <w:bCs/>
              </w:rPr>
            </w:pPr>
            <w:r w:rsidRPr="00FE764B">
              <w:rPr>
                <w:rFonts w:ascii="Arial" w:hAnsi="Arial" w:cs="Arial"/>
              </w:rPr>
              <w:t xml:space="preserve">Feedback on Patient Safety – </w:t>
            </w:r>
            <w:r w:rsidRPr="00FE764B">
              <w:rPr>
                <w:rFonts w:ascii="Arial" w:hAnsi="Arial" w:cs="Arial"/>
                <w:b/>
                <w:bCs/>
              </w:rPr>
              <w:t>Closed.</w:t>
            </w:r>
          </w:p>
          <w:p w14:paraId="0C68E771" w14:textId="524A3A1E" w:rsidR="005D0962" w:rsidRPr="00FE764B" w:rsidRDefault="000B742B" w:rsidP="00CF14D9">
            <w:pPr>
              <w:pStyle w:val="paragraph"/>
              <w:numPr>
                <w:ilvl w:val="0"/>
                <w:numId w:val="19"/>
              </w:numPr>
              <w:spacing w:before="0" w:beforeAutospacing="0" w:after="0" w:afterAutospacing="0"/>
              <w:jc w:val="both"/>
              <w:textAlignment w:val="baseline"/>
              <w:rPr>
                <w:rFonts w:ascii="Arial" w:hAnsi="Arial" w:cs="Arial"/>
                <w:b/>
                <w:bCs/>
              </w:rPr>
            </w:pPr>
            <w:r w:rsidRPr="00FE764B">
              <w:rPr>
                <w:rFonts w:ascii="Arial" w:hAnsi="Arial" w:cs="Arial"/>
              </w:rPr>
              <w:t xml:space="preserve">Feedback re: Swansea University Undergraduate work – no update </w:t>
            </w:r>
            <w:proofErr w:type="gramStart"/>
            <w:r w:rsidRPr="00FE764B">
              <w:rPr>
                <w:rFonts w:ascii="Arial" w:hAnsi="Arial" w:cs="Arial"/>
              </w:rPr>
              <w:t>as yet</w:t>
            </w:r>
            <w:proofErr w:type="gramEnd"/>
            <w:r w:rsidRPr="00FE764B">
              <w:rPr>
                <w:rFonts w:ascii="Arial" w:hAnsi="Arial" w:cs="Arial"/>
              </w:rPr>
              <w:t xml:space="preserve"> – keep open – </w:t>
            </w:r>
            <w:r w:rsidRPr="00FE764B">
              <w:rPr>
                <w:rFonts w:ascii="Arial" w:hAnsi="Arial" w:cs="Arial"/>
                <w:b/>
                <w:bCs/>
              </w:rPr>
              <w:t>Open.</w:t>
            </w:r>
          </w:p>
          <w:p w14:paraId="2C3B3F96" w14:textId="77777777" w:rsidR="00FA0586" w:rsidRPr="00FE764B" w:rsidRDefault="00FA0586" w:rsidP="00FA0586">
            <w:pPr>
              <w:pStyle w:val="paragraph"/>
              <w:spacing w:before="0" w:beforeAutospacing="0" w:after="0" w:afterAutospacing="0"/>
              <w:ind w:left="360"/>
              <w:textAlignment w:val="baseline"/>
              <w:rPr>
                <w:rFonts w:ascii="Arial" w:hAnsi="Arial" w:cs="Arial"/>
              </w:rPr>
            </w:pPr>
          </w:p>
          <w:p w14:paraId="1E0136EA" w14:textId="77777777" w:rsidR="009723FC" w:rsidRPr="00FE764B" w:rsidRDefault="00FA0586" w:rsidP="00FA0586">
            <w:pPr>
              <w:pStyle w:val="paragraph"/>
              <w:spacing w:before="0" w:beforeAutospacing="0" w:after="0" w:afterAutospacing="0"/>
              <w:textAlignment w:val="baseline"/>
              <w:rPr>
                <w:rFonts w:ascii="Arial" w:hAnsi="Arial" w:cs="Arial"/>
              </w:rPr>
            </w:pPr>
            <w:r w:rsidRPr="00FE764B">
              <w:rPr>
                <w:rFonts w:ascii="Arial" w:hAnsi="Arial" w:cs="Arial"/>
                <w:b/>
                <w:bCs/>
              </w:rPr>
              <w:t xml:space="preserve">Proposed by: </w:t>
            </w:r>
            <w:r w:rsidRPr="00FE764B">
              <w:rPr>
                <w:rFonts w:ascii="Arial" w:hAnsi="Arial" w:cs="Arial"/>
              </w:rPr>
              <w:t>Dylan Jones</w:t>
            </w:r>
            <w:r w:rsidRPr="00FE764B">
              <w:rPr>
                <w:rFonts w:ascii="Arial" w:hAnsi="Arial" w:cs="Arial"/>
                <w:b/>
                <w:bCs/>
              </w:rPr>
              <w:t xml:space="preserve"> Seconded by: </w:t>
            </w:r>
            <w:r w:rsidRPr="00FE764B">
              <w:rPr>
                <w:rFonts w:ascii="Arial" w:hAnsi="Arial" w:cs="Arial"/>
              </w:rPr>
              <w:t>Liz Hallett</w:t>
            </w:r>
          </w:p>
          <w:p w14:paraId="657FDAD7" w14:textId="2F598BC7" w:rsidR="000E0429" w:rsidRPr="00FE764B" w:rsidRDefault="000E0429" w:rsidP="00FA0586">
            <w:pPr>
              <w:pStyle w:val="paragraph"/>
              <w:spacing w:before="0" w:beforeAutospacing="0" w:after="0" w:afterAutospacing="0"/>
              <w:textAlignment w:val="baseline"/>
              <w:rPr>
                <w:rFonts w:ascii="Arial" w:hAnsi="Arial" w:cs="Arial"/>
              </w:rPr>
            </w:pPr>
          </w:p>
        </w:tc>
        <w:tc>
          <w:tcPr>
            <w:tcW w:w="1668" w:type="dxa"/>
          </w:tcPr>
          <w:p w14:paraId="0350CDC6" w14:textId="2BFFD75C" w:rsidR="004A6D79" w:rsidRPr="00FE764B" w:rsidRDefault="00833B1B" w:rsidP="21C5AD5D">
            <w:pPr>
              <w:tabs>
                <w:tab w:val="left" w:pos="960"/>
              </w:tabs>
              <w:rPr>
                <w:rFonts w:cs="Arial"/>
                <w:b/>
                <w:bCs/>
                <w:sz w:val="24"/>
                <w:szCs w:val="24"/>
              </w:rPr>
            </w:pPr>
            <w:r w:rsidRPr="00FE764B">
              <w:rPr>
                <w:rFonts w:cs="Arial"/>
                <w:b/>
                <w:bCs/>
                <w:sz w:val="24"/>
                <w:szCs w:val="24"/>
              </w:rPr>
              <w:lastRenderedPageBreak/>
              <w:t>EPB</w:t>
            </w:r>
            <w:r w:rsidR="21C5AD5D" w:rsidRPr="00FE764B">
              <w:rPr>
                <w:rFonts w:cs="Arial"/>
                <w:b/>
                <w:bCs/>
                <w:sz w:val="24"/>
                <w:szCs w:val="24"/>
              </w:rPr>
              <w:t xml:space="preserve"> Chair</w:t>
            </w:r>
          </w:p>
          <w:p w14:paraId="74FB5912" w14:textId="77777777" w:rsidR="00F44989" w:rsidRPr="00FE764B" w:rsidRDefault="00F44989" w:rsidP="004A6D79">
            <w:pPr>
              <w:tabs>
                <w:tab w:val="left" w:pos="960"/>
              </w:tabs>
              <w:ind w:left="720"/>
              <w:jc w:val="both"/>
              <w:rPr>
                <w:rFonts w:cs="Arial"/>
                <w:b/>
                <w:color w:val="FF0000"/>
                <w:sz w:val="24"/>
                <w:szCs w:val="24"/>
              </w:rPr>
            </w:pPr>
          </w:p>
        </w:tc>
      </w:tr>
      <w:tr w:rsidR="00F44989" w:rsidRPr="00FE764B" w14:paraId="7F2D3503" w14:textId="77777777" w:rsidTr="6DFBE0C8">
        <w:tc>
          <w:tcPr>
            <w:tcW w:w="2071" w:type="dxa"/>
          </w:tcPr>
          <w:p w14:paraId="2CB4B5BD" w14:textId="7B4D7FF8" w:rsidR="00F44989" w:rsidRPr="00FE764B" w:rsidRDefault="00E807C8" w:rsidP="00F44989">
            <w:pPr>
              <w:tabs>
                <w:tab w:val="left" w:pos="960"/>
              </w:tabs>
              <w:rPr>
                <w:rFonts w:cs="Arial"/>
                <w:b/>
                <w:bCs/>
                <w:sz w:val="24"/>
                <w:szCs w:val="24"/>
              </w:rPr>
            </w:pPr>
            <w:bookmarkStart w:id="2" w:name="_Hlk182559226"/>
            <w:r w:rsidRPr="00FE764B">
              <w:rPr>
                <w:rFonts w:cs="Arial"/>
                <w:b/>
                <w:sz w:val="24"/>
                <w:szCs w:val="24"/>
              </w:rPr>
              <w:lastRenderedPageBreak/>
              <w:t>25.</w:t>
            </w:r>
            <w:r w:rsidR="00561793" w:rsidRPr="00FE764B">
              <w:rPr>
                <w:rFonts w:cs="Arial"/>
                <w:b/>
                <w:sz w:val="24"/>
                <w:szCs w:val="24"/>
              </w:rPr>
              <w:t>11</w:t>
            </w:r>
            <w:r w:rsidRPr="00FE764B">
              <w:rPr>
                <w:rFonts w:cs="Arial"/>
                <w:b/>
                <w:sz w:val="24"/>
                <w:szCs w:val="24"/>
              </w:rPr>
              <w:t>.</w:t>
            </w:r>
            <w:r w:rsidR="004032A1" w:rsidRPr="00FE764B">
              <w:rPr>
                <w:rFonts w:cs="Arial"/>
                <w:b/>
                <w:sz w:val="24"/>
                <w:szCs w:val="24"/>
              </w:rPr>
              <w:t>N</w:t>
            </w:r>
            <w:r w:rsidRPr="00FE764B">
              <w:rPr>
                <w:rFonts w:cs="Arial"/>
                <w:b/>
                <w:sz w:val="24"/>
                <w:szCs w:val="24"/>
              </w:rPr>
              <w:t>PB.04</w:t>
            </w:r>
            <w:r w:rsidR="006E06AD" w:rsidRPr="00FE764B">
              <w:rPr>
                <w:rFonts w:cs="Arial"/>
                <w:b/>
                <w:sz w:val="24"/>
                <w:szCs w:val="24"/>
              </w:rPr>
              <w:t>.</w:t>
            </w:r>
          </w:p>
        </w:tc>
        <w:tc>
          <w:tcPr>
            <w:tcW w:w="9586" w:type="dxa"/>
          </w:tcPr>
          <w:p w14:paraId="6885AAAE" w14:textId="6EA45C91" w:rsidR="00D85023" w:rsidRPr="00FE764B" w:rsidRDefault="00561793" w:rsidP="006E06AD">
            <w:pPr>
              <w:pStyle w:val="Header"/>
              <w:rPr>
                <w:rFonts w:cs="Arial"/>
                <w:b/>
                <w:bCs/>
                <w:sz w:val="24"/>
                <w:szCs w:val="24"/>
              </w:rPr>
            </w:pPr>
            <w:r w:rsidRPr="00FE764B">
              <w:rPr>
                <w:rFonts w:cs="Arial"/>
                <w:b/>
                <w:bCs/>
                <w:sz w:val="24"/>
                <w:szCs w:val="24"/>
              </w:rPr>
              <w:t xml:space="preserve">Constitution &amp; </w:t>
            </w:r>
            <w:r w:rsidR="000E0429" w:rsidRPr="00FE764B">
              <w:rPr>
                <w:rFonts w:cs="Arial"/>
                <w:b/>
                <w:bCs/>
                <w:sz w:val="24"/>
                <w:szCs w:val="24"/>
              </w:rPr>
              <w:t>G</w:t>
            </w:r>
            <w:r w:rsidRPr="00FE764B">
              <w:rPr>
                <w:rFonts w:cs="Arial"/>
                <w:b/>
                <w:bCs/>
                <w:sz w:val="24"/>
                <w:szCs w:val="24"/>
              </w:rPr>
              <w:t xml:space="preserve">overnance </w:t>
            </w:r>
            <w:r w:rsidR="003360B4" w:rsidRPr="00FE764B">
              <w:rPr>
                <w:rFonts w:cs="Arial"/>
                <w:b/>
                <w:bCs/>
                <w:sz w:val="24"/>
                <w:szCs w:val="24"/>
              </w:rPr>
              <w:t xml:space="preserve">(C&amp;G) </w:t>
            </w:r>
            <w:r w:rsidRPr="00FE764B">
              <w:rPr>
                <w:rFonts w:cs="Arial"/>
                <w:b/>
                <w:bCs/>
                <w:sz w:val="24"/>
                <w:szCs w:val="24"/>
              </w:rPr>
              <w:t>Review update</w:t>
            </w:r>
          </w:p>
          <w:p w14:paraId="6AF1D33D" w14:textId="22BA0CA6" w:rsidR="00D85023" w:rsidRPr="00FE764B" w:rsidRDefault="00D85023" w:rsidP="006E06AD">
            <w:pPr>
              <w:pStyle w:val="Header"/>
              <w:rPr>
                <w:rFonts w:cs="Arial"/>
                <w:i/>
                <w:iCs/>
                <w:sz w:val="24"/>
                <w:szCs w:val="24"/>
              </w:rPr>
            </w:pPr>
            <w:r w:rsidRPr="00FE764B">
              <w:rPr>
                <w:rFonts w:cs="Arial"/>
                <w:i/>
                <w:iCs/>
                <w:sz w:val="24"/>
                <w:szCs w:val="24"/>
              </w:rPr>
              <w:t xml:space="preserve">Led by: </w:t>
            </w:r>
            <w:r w:rsidR="00561793" w:rsidRPr="00FE764B">
              <w:rPr>
                <w:rFonts w:cs="Arial"/>
                <w:i/>
                <w:iCs/>
                <w:sz w:val="24"/>
                <w:szCs w:val="24"/>
              </w:rPr>
              <w:t>Karen Baxter</w:t>
            </w:r>
          </w:p>
          <w:p w14:paraId="5A41B8EE" w14:textId="5F57DFE9" w:rsidR="00D85023" w:rsidRPr="00FE764B" w:rsidRDefault="00D85023" w:rsidP="006E06AD">
            <w:pPr>
              <w:pStyle w:val="Header"/>
              <w:rPr>
                <w:rFonts w:cs="Arial"/>
                <w:sz w:val="24"/>
                <w:szCs w:val="24"/>
              </w:rPr>
            </w:pPr>
          </w:p>
          <w:p w14:paraId="73655F39" w14:textId="6502E526" w:rsidR="00FA0586" w:rsidRPr="00FE764B" w:rsidRDefault="000B742B" w:rsidP="006E06AD">
            <w:pPr>
              <w:pStyle w:val="Header"/>
              <w:rPr>
                <w:rFonts w:cs="Arial"/>
                <w:sz w:val="24"/>
                <w:szCs w:val="24"/>
              </w:rPr>
            </w:pPr>
            <w:r w:rsidRPr="00FE764B">
              <w:rPr>
                <w:rFonts w:cs="Arial"/>
                <w:sz w:val="24"/>
                <w:szCs w:val="24"/>
              </w:rPr>
              <w:t>Karen Baxter (KB), Deputy Executive, provided a</w:t>
            </w:r>
            <w:r w:rsidR="000E0429" w:rsidRPr="00FE764B">
              <w:rPr>
                <w:rFonts w:cs="Arial"/>
                <w:sz w:val="24"/>
                <w:szCs w:val="24"/>
              </w:rPr>
              <w:t xml:space="preserve"> summary of the C</w:t>
            </w:r>
            <w:r w:rsidR="003360B4" w:rsidRPr="00FE764B">
              <w:rPr>
                <w:rFonts w:cs="Arial"/>
                <w:sz w:val="24"/>
                <w:szCs w:val="24"/>
              </w:rPr>
              <w:t>&amp;G</w:t>
            </w:r>
            <w:r w:rsidR="006E06AD" w:rsidRPr="00FE764B">
              <w:rPr>
                <w:rFonts w:cs="Arial"/>
                <w:sz w:val="24"/>
                <w:szCs w:val="24"/>
              </w:rPr>
              <w:t xml:space="preserve"> </w:t>
            </w:r>
            <w:r w:rsidR="000E0429" w:rsidRPr="00FE764B">
              <w:rPr>
                <w:rFonts w:cs="Arial"/>
                <w:sz w:val="24"/>
                <w:szCs w:val="24"/>
              </w:rPr>
              <w:t xml:space="preserve">strategy development work to date </w:t>
            </w:r>
            <w:proofErr w:type="gramStart"/>
            <w:r w:rsidR="000E0429" w:rsidRPr="00FE764B">
              <w:rPr>
                <w:rFonts w:cs="Arial"/>
                <w:sz w:val="24"/>
                <w:szCs w:val="24"/>
              </w:rPr>
              <w:t>and also</w:t>
            </w:r>
            <w:proofErr w:type="gramEnd"/>
            <w:r w:rsidR="000E0429" w:rsidRPr="00FE764B">
              <w:rPr>
                <w:rFonts w:cs="Arial"/>
                <w:sz w:val="24"/>
                <w:szCs w:val="24"/>
              </w:rPr>
              <w:t xml:space="preserve"> progress on the three key milestones.</w:t>
            </w:r>
          </w:p>
          <w:p w14:paraId="457D3080" w14:textId="77777777" w:rsidR="006E06AD" w:rsidRPr="00FE764B" w:rsidRDefault="006E06AD" w:rsidP="006E06AD">
            <w:pPr>
              <w:pStyle w:val="Header"/>
              <w:rPr>
                <w:rFonts w:cs="Arial"/>
                <w:sz w:val="24"/>
                <w:szCs w:val="24"/>
              </w:rPr>
            </w:pPr>
          </w:p>
          <w:p w14:paraId="00B629A8" w14:textId="2B702E48" w:rsidR="006E06AD" w:rsidRPr="00FE764B" w:rsidRDefault="006E06AD" w:rsidP="006E06AD">
            <w:pPr>
              <w:pStyle w:val="Header"/>
              <w:rPr>
                <w:rFonts w:cs="Arial"/>
                <w:sz w:val="24"/>
                <w:szCs w:val="24"/>
              </w:rPr>
            </w:pPr>
            <w:r w:rsidRPr="00FE764B">
              <w:rPr>
                <w:rFonts w:cs="Arial"/>
                <w:sz w:val="24"/>
                <w:szCs w:val="24"/>
              </w:rPr>
              <w:t>Since the</w:t>
            </w:r>
            <w:r w:rsidR="000E0429" w:rsidRPr="00FE764B">
              <w:rPr>
                <w:rFonts w:cs="Arial"/>
                <w:sz w:val="24"/>
                <w:szCs w:val="24"/>
              </w:rPr>
              <w:t xml:space="preserve"> previous update, </w:t>
            </w:r>
            <w:r w:rsidRPr="00FE764B">
              <w:rPr>
                <w:rFonts w:cs="Arial"/>
                <w:sz w:val="24"/>
                <w:szCs w:val="24"/>
              </w:rPr>
              <w:t xml:space="preserve">the </w:t>
            </w:r>
            <w:proofErr w:type="gramStart"/>
            <w:r w:rsidRPr="00FE764B">
              <w:rPr>
                <w:rFonts w:cs="Arial"/>
                <w:sz w:val="24"/>
                <w:szCs w:val="24"/>
              </w:rPr>
              <w:t>main focus</w:t>
            </w:r>
            <w:proofErr w:type="gramEnd"/>
            <w:r w:rsidRPr="00FE764B">
              <w:rPr>
                <w:rFonts w:cs="Arial"/>
                <w:sz w:val="24"/>
                <w:szCs w:val="24"/>
              </w:rPr>
              <w:t xml:space="preserve"> has been on the creation of the </w:t>
            </w:r>
            <w:proofErr w:type="gramStart"/>
            <w:r w:rsidRPr="00FE764B">
              <w:rPr>
                <w:rFonts w:cs="Arial"/>
                <w:sz w:val="24"/>
                <w:szCs w:val="24"/>
              </w:rPr>
              <w:t>wholly-owned</w:t>
            </w:r>
            <w:proofErr w:type="gramEnd"/>
            <w:r w:rsidRPr="00FE764B">
              <w:rPr>
                <w:rFonts w:cs="Arial"/>
                <w:sz w:val="24"/>
                <w:szCs w:val="24"/>
              </w:rPr>
              <w:t xml:space="preserve"> subsidiary which needs to be in place before the creation of the charity. It is the most complex part of the programme requiring considerable legal and financial advice.</w:t>
            </w:r>
          </w:p>
          <w:p w14:paraId="31BD7843" w14:textId="77777777" w:rsidR="006E06AD" w:rsidRPr="00FE764B" w:rsidRDefault="006E06AD" w:rsidP="006E06AD">
            <w:pPr>
              <w:pStyle w:val="Header"/>
              <w:rPr>
                <w:rFonts w:cs="Arial"/>
                <w:sz w:val="24"/>
                <w:szCs w:val="24"/>
              </w:rPr>
            </w:pPr>
          </w:p>
          <w:p w14:paraId="237B9C06" w14:textId="1C372270" w:rsidR="009B5FB9" w:rsidRPr="00FE764B" w:rsidRDefault="00EE53B6" w:rsidP="002510D8">
            <w:pPr>
              <w:pStyle w:val="Header"/>
              <w:rPr>
                <w:rFonts w:cs="Arial"/>
                <w:sz w:val="24"/>
                <w:szCs w:val="24"/>
              </w:rPr>
            </w:pPr>
            <w:r w:rsidRPr="00FE764B">
              <w:rPr>
                <w:rFonts w:cs="Arial"/>
                <w:sz w:val="24"/>
                <w:szCs w:val="24"/>
              </w:rPr>
              <w:t>O</w:t>
            </w:r>
            <w:r w:rsidR="006E06AD" w:rsidRPr="00FE764B">
              <w:rPr>
                <w:rFonts w:cs="Arial"/>
                <w:sz w:val="24"/>
                <w:szCs w:val="24"/>
              </w:rPr>
              <w:t>perational</w:t>
            </w:r>
            <w:r w:rsidRPr="00FE764B">
              <w:rPr>
                <w:rFonts w:cs="Arial"/>
                <w:sz w:val="24"/>
                <w:szCs w:val="24"/>
              </w:rPr>
              <w:t xml:space="preserve"> and technological</w:t>
            </w:r>
            <w:r w:rsidR="006E06AD" w:rsidRPr="00FE764B">
              <w:rPr>
                <w:rFonts w:cs="Arial"/>
                <w:sz w:val="24"/>
                <w:szCs w:val="24"/>
              </w:rPr>
              <w:t xml:space="preserve"> logistics </w:t>
            </w:r>
            <w:r w:rsidRPr="00FE764B">
              <w:rPr>
                <w:rFonts w:cs="Arial"/>
                <w:sz w:val="24"/>
                <w:szCs w:val="24"/>
              </w:rPr>
              <w:t xml:space="preserve">need to be </w:t>
            </w:r>
            <w:r w:rsidR="006E06AD" w:rsidRPr="00FE764B">
              <w:rPr>
                <w:rFonts w:cs="Arial"/>
                <w:sz w:val="24"/>
                <w:szCs w:val="24"/>
              </w:rPr>
              <w:t>consider</w:t>
            </w:r>
            <w:r w:rsidRPr="00FE764B">
              <w:rPr>
                <w:rFonts w:cs="Arial"/>
                <w:sz w:val="24"/>
                <w:szCs w:val="24"/>
              </w:rPr>
              <w:t>ed</w:t>
            </w:r>
            <w:r w:rsidR="006E06AD" w:rsidRPr="00FE764B">
              <w:rPr>
                <w:rFonts w:cs="Arial"/>
                <w:sz w:val="24"/>
                <w:szCs w:val="24"/>
              </w:rPr>
              <w:t xml:space="preserve">. Currently, Publishing exists as a separate entity within the organisation, albeit with relationships through the PJ and with Shared Services. To set up the charity in the most </w:t>
            </w:r>
            <w:r w:rsidR="006360AA" w:rsidRPr="00FE764B">
              <w:rPr>
                <w:rFonts w:cs="Arial"/>
                <w:sz w:val="24"/>
                <w:szCs w:val="24"/>
              </w:rPr>
              <w:t>appropriate</w:t>
            </w:r>
            <w:r w:rsidR="006E06AD" w:rsidRPr="00FE764B">
              <w:rPr>
                <w:rFonts w:cs="Arial"/>
                <w:sz w:val="24"/>
                <w:szCs w:val="24"/>
              </w:rPr>
              <w:t xml:space="preserve"> way</w:t>
            </w:r>
            <w:r w:rsidR="006360AA" w:rsidRPr="00FE764B">
              <w:rPr>
                <w:rFonts w:cs="Arial"/>
                <w:sz w:val="24"/>
                <w:szCs w:val="24"/>
              </w:rPr>
              <w:t>,</w:t>
            </w:r>
            <w:r w:rsidR="006E06AD" w:rsidRPr="00FE764B">
              <w:rPr>
                <w:rFonts w:cs="Arial"/>
                <w:sz w:val="24"/>
                <w:szCs w:val="24"/>
              </w:rPr>
              <w:t xml:space="preserve"> these relationships need to be ‘teased apart’</w:t>
            </w:r>
            <w:r w:rsidR="006360AA" w:rsidRPr="00FE764B">
              <w:rPr>
                <w:rFonts w:cs="Arial"/>
                <w:sz w:val="24"/>
                <w:szCs w:val="24"/>
              </w:rPr>
              <w:t xml:space="preserve">; this </w:t>
            </w:r>
            <w:r w:rsidR="000E0429" w:rsidRPr="00FE764B">
              <w:rPr>
                <w:rFonts w:cs="Arial"/>
                <w:sz w:val="24"/>
                <w:szCs w:val="24"/>
              </w:rPr>
              <w:t xml:space="preserve">will </w:t>
            </w:r>
            <w:r w:rsidR="006360AA" w:rsidRPr="00FE764B">
              <w:rPr>
                <w:rFonts w:cs="Arial"/>
                <w:sz w:val="24"/>
                <w:szCs w:val="24"/>
              </w:rPr>
              <w:t>impact workflow, procedure and people.</w:t>
            </w:r>
            <w:r w:rsidR="000E0429" w:rsidRPr="00FE764B">
              <w:rPr>
                <w:rFonts w:cs="Arial"/>
                <w:sz w:val="24"/>
                <w:szCs w:val="24"/>
              </w:rPr>
              <w:t xml:space="preserve"> </w:t>
            </w:r>
            <w:r w:rsidRPr="00FE764B">
              <w:rPr>
                <w:rFonts w:cs="Arial"/>
                <w:sz w:val="24"/>
                <w:szCs w:val="24"/>
              </w:rPr>
              <w:t>A ‘Super Board’, made up of members of the Chairs and Officers’ Group (COG)</w:t>
            </w:r>
            <w:r w:rsidR="002510D8" w:rsidRPr="00FE764B">
              <w:rPr>
                <w:rFonts w:cs="Arial"/>
                <w:sz w:val="24"/>
                <w:szCs w:val="24"/>
              </w:rPr>
              <w:t xml:space="preserve"> and the non-executive directors from the RPS advisory boards, </w:t>
            </w:r>
            <w:r w:rsidRPr="00FE764B">
              <w:rPr>
                <w:rFonts w:cs="Arial"/>
                <w:sz w:val="24"/>
                <w:szCs w:val="24"/>
              </w:rPr>
              <w:t>has been established to support this complex work</w:t>
            </w:r>
            <w:r w:rsidR="002510D8" w:rsidRPr="00FE764B">
              <w:rPr>
                <w:rFonts w:cs="Arial"/>
                <w:sz w:val="24"/>
                <w:szCs w:val="24"/>
              </w:rPr>
              <w:t xml:space="preserve"> and to inform the RPS Assembly meeting in November 2025 so that there can be a final</w:t>
            </w:r>
            <w:r w:rsidR="009B5FB9" w:rsidRPr="00FE764B">
              <w:rPr>
                <w:rFonts w:cs="Arial"/>
                <w:sz w:val="24"/>
                <w:szCs w:val="24"/>
              </w:rPr>
              <w:t xml:space="preserve"> </w:t>
            </w:r>
            <w:r w:rsidR="002510D8" w:rsidRPr="00FE764B">
              <w:rPr>
                <w:rFonts w:cs="Arial"/>
                <w:sz w:val="24"/>
                <w:szCs w:val="24"/>
              </w:rPr>
              <w:t>‘deep dive’ before ‘sign-off</w:t>
            </w:r>
            <w:r w:rsidR="009B5FB9" w:rsidRPr="00FE764B">
              <w:rPr>
                <w:rFonts w:cs="Arial"/>
                <w:sz w:val="24"/>
                <w:szCs w:val="24"/>
              </w:rPr>
              <w:t>’.</w:t>
            </w:r>
            <w:r w:rsidR="002510D8" w:rsidRPr="00FE764B">
              <w:rPr>
                <w:rFonts w:cs="Arial"/>
                <w:sz w:val="24"/>
                <w:szCs w:val="24"/>
              </w:rPr>
              <w:t xml:space="preserve"> The intention is </w:t>
            </w:r>
            <w:r w:rsidR="009B5FB9" w:rsidRPr="00FE764B">
              <w:rPr>
                <w:rFonts w:cs="Arial"/>
                <w:sz w:val="24"/>
                <w:szCs w:val="24"/>
              </w:rPr>
              <w:t>to gazette the regulations at the beginning of 2026</w:t>
            </w:r>
            <w:r w:rsidR="00410A35" w:rsidRPr="00FE764B">
              <w:rPr>
                <w:rFonts w:cs="Arial"/>
                <w:sz w:val="24"/>
                <w:szCs w:val="24"/>
              </w:rPr>
              <w:t>, so that there is sufficient time before the start date of 15 April.</w:t>
            </w:r>
          </w:p>
          <w:p w14:paraId="03689394" w14:textId="3AEADD26" w:rsidR="004F097E" w:rsidRDefault="004F097E" w:rsidP="002510D8">
            <w:pPr>
              <w:pStyle w:val="Header"/>
              <w:rPr>
                <w:rFonts w:cs="Arial"/>
                <w:sz w:val="24"/>
                <w:szCs w:val="24"/>
              </w:rPr>
            </w:pPr>
            <w:r w:rsidRPr="00FE764B">
              <w:rPr>
                <w:rFonts w:cs="Arial"/>
                <w:sz w:val="24"/>
                <w:szCs w:val="24"/>
              </w:rPr>
              <w:lastRenderedPageBreak/>
              <w:t>The current Charter, the over-arching document, is detailed and complex and so is restrictive. The intention</w:t>
            </w:r>
            <w:r w:rsidR="00FE764B" w:rsidRPr="00FE764B">
              <w:rPr>
                <w:rFonts w:cs="Arial"/>
                <w:sz w:val="24"/>
                <w:szCs w:val="24"/>
              </w:rPr>
              <w:t xml:space="preserve"> is for the</w:t>
            </w:r>
            <w:r w:rsidRPr="00FE764B">
              <w:rPr>
                <w:rFonts w:cs="Arial"/>
                <w:sz w:val="24"/>
                <w:szCs w:val="24"/>
              </w:rPr>
              <w:t xml:space="preserve"> future Charter </w:t>
            </w:r>
            <w:r w:rsidR="00FE764B" w:rsidRPr="00FE764B">
              <w:rPr>
                <w:rFonts w:cs="Arial"/>
                <w:sz w:val="24"/>
                <w:szCs w:val="24"/>
              </w:rPr>
              <w:t>to</w:t>
            </w:r>
            <w:r w:rsidRPr="00FE764B">
              <w:rPr>
                <w:rFonts w:cs="Arial"/>
                <w:sz w:val="24"/>
                <w:szCs w:val="24"/>
              </w:rPr>
              <w:t xml:space="preserve"> be more ‘broad brush’ and that more detail will be articulated in the regulations (secondary)</w:t>
            </w:r>
            <w:r w:rsidR="00410A35" w:rsidRPr="00FE764B">
              <w:rPr>
                <w:rFonts w:cs="Arial"/>
                <w:sz w:val="24"/>
                <w:szCs w:val="24"/>
              </w:rPr>
              <w:t xml:space="preserve">. </w:t>
            </w:r>
            <w:r w:rsidRPr="00FE764B">
              <w:rPr>
                <w:rFonts w:cs="Arial"/>
                <w:sz w:val="24"/>
                <w:szCs w:val="24"/>
              </w:rPr>
              <w:t xml:space="preserve"> Both documents are being finalised before the Charter is presented to the Privy Council and Charity Commission</w:t>
            </w:r>
            <w:r w:rsidR="00410A35" w:rsidRPr="00FE764B">
              <w:rPr>
                <w:rFonts w:cs="Arial"/>
                <w:sz w:val="24"/>
                <w:szCs w:val="24"/>
              </w:rPr>
              <w:t>.</w:t>
            </w:r>
          </w:p>
          <w:p w14:paraId="0C7D213D" w14:textId="77777777" w:rsidR="00FE764B" w:rsidRDefault="00FE764B" w:rsidP="002510D8">
            <w:pPr>
              <w:pStyle w:val="Header"/>
              <w:rPr>
                <w:rFonts w:cs="Arial"/>
                <w:sz w:val="24"/>
                <w:szCs w:val="24"/>
              </w:rPr>
            </w:pPr>
          </w:p>
          <w:p w14:paraId="7DF94A20" w14:textId="697958CF" w:rsidR="00FE764B" w:rsidRDefault="00FE764B" w:rsidP="002510D8">
            <w:pPr>
              <w:pStyle w:val="Header"/>
              <w:rPr>
                <w:rFonts w:cs="Arial"/>
                <w:sz w:val="24"/>
                <w:szCs w:val="24"/>
              </w:rPr>
            </w:pPr>
            <w:r>
              <w:rPr>
                <w:rFonts w:cs="Arial"/>
                <w:sz w:val="24"/>
                <w:szCs w:val="24"/>
              </w:rPr>
              <w:t xml:space="preserve">Milestone 3 will look at the creation of the </w:t>
            </w:r>
            <w:r w:rsidR="00D62778">
              <w:rPr>
                <w:rFonts w:cs="Arial"/>
                <w:sz w:val="24"/>
                <w:szCs w:val="24"/>
              </w:rPr>
              <w:t>R</w:t>
            </w:r>
            <w:r>
              <w:rPr>
                <w:rFonts w:cs="Arial"/>
                <w:sz w:val="24"/>
                <w:szCs w:val="24"/>
              </w:rPr>
              <w:t xml:space="preserve">oyal </w:t>
            </w:r>
            <w:proofErr w:type="gramStart"/>
            <w:r w:rsidR="00D62778">
              <w:rPr>
                <w:rFonts w:cs="Arial"/>
                <w:sz w:val="24"/>
                <w:szCs w:val="24"/>
              </w:rPr>
              <w:t>C</w:t>
            </w:r>
            <w:r>
              <w:rPr>
                <w:rFonts w:cs="Arial"/>
                <w:sz w:val="24"/>
                <w:szCs w:val="24"/>
              </w:rPr>
              <w:t>ollege</w:t>
            </w:r>
            <w:proofErr w:type="gramEnd"/>
            <w:r>
              <w:rPr>
                <w:rFonts w:cs="Arial"/>
                <w:sz w:val="24"/>
                <w:szCs w:val="24"/>
              </w:rPr>
              <w:t xml:space="preserve"> and the focus will be on the regulations. This will be a ‘from the ground up exercise’ which has taken model charity guidance and made it amenable to </w:t>
            </w:r>
            <w:r w:rsidR="00B35F4F">
              <w:rPr>
                <w:rFonts w:cs="Arial"/>
                <w:sz w:val="24"/>
                <w:szCs w:val="24"/>
              </w:rPr>
              <w:t xml:space="preserve">the Royal College of Pharmacy, using </w:t>
            </w:r>
            <w:proofErr w:type="gramStart"/>
            <w:r w:rsidR="00B35F4F">
              <w:rPr>
                <w:rFonts w:cs="Arial"/>
                <w:sz w:val="24"/>
                <w:szCs w:val="24"/>
              </w:rPr>
              <w:t>all of</w:t>
            </w:r>
            <w:proofErr w:type="gramEnd"/>
            <w:r w:rsidR="00B35F4F">
              <w:rPr>
                <w:rFonts w:cs="Arial"/>
                <w:sz w:val="24"/>
                <w:szCs w:val="24"/>
              </w:rPr>
              <w:t xml:space="preserve"> the decisions made by Assembly to inform ways of working.</w:t>
            </w:r>
          </w:p>
          <w:p w14:paraId="3E2C2A46" w14:textId="77777777" w:rsidR="00B35F4F" w:rsidRDefault="00B35F4F" w:rsidP="002510D8">
            <w:pPr>
              <w:pStyle w:val="Header"/>
              <w:rPr>
                <w:rFonts w:cs="Arial"/>
                <w:sz w:val="24"/>
                <w:szCs w:val="24"/>
              </w:rPr>
            </w:pPr>
          </w:p>
          <w:p w14:paraId="5F7A7626" w14:textId="77777777" w:rsidR="00BA5C1D" w:rsidRDefault="00B35F4F" w:rsidP="0083636B">
            <w:pPr>
              <w:pStyle w:val="Header"/>
              <w:rPr>
                <w:rFonts w:cs="Arial"/>
                <w:sz w:val="24"/>
                <w:szCs w:val="24"/>
              </w:rPr>
            </w:pPr>
            <w:r>
              <w:rPr>
                <w:rFonts w:cs="Arial"/>
                <w:sz w:val="24"/>
                <w:szCs w:val="24"/>
              </w:rPr>
              <w:t>In August, the new Executive structure was announced and recruitment for this is ongoing</w:t>
            </w:r>
            <w:r w:rsidR="0083636B">
              <w:rPr>
                <w:rFonts w:cs="Arial"/>
                <w:sz w:val="24"/>
                <w:szCs w:val="24"/>
              </w:rPr>
              <w:t xml:space="preserve">; there has been strong interest with over 50 interviews. The People team is working with a charity recruitment company, </w:t>
            </w:r>
            <w:r w:rsidR="0083636B" w:rsidRPr="00D62778">
              <w:rPr>
                <w:rFonts w:cs="Arial"/>
                <w:i/>
                <w:iCs/>
                <w:sz w:val="24"/>
                <w:szCs w:val="24"/>
              </w:rPr>
              <w:t>Charity People</w:t>
            </w:r>
            <w:r w:rsidR="0083636B">
              <w:rPr>
                <w:rFonts w:cs="Arial"/>
                <w:sz w:val="24"/>
                <w:szCs w:val="24"/>
              </w:rPr>
              <w:t xml:space="preserve">, to recruit a Chair for the Board of Trustees. Details are being </w:t>
            </w:r>
            <w:proofErr w:type="gramStart"/>
            <w:r w:rsidR="0083636B">
              <w:rPr>
                <w:rFonts w:cs="Arial"/>
                <w:sz w:val="24"/>
                <w:szCs w:val="24"/>
              </w:rPr>
              <w:t>finalised</w:t>
            </w:r>
            <w:proofErr w:type="gramEnd"/>
            <w:r w:rsidR="0083636B">
              <w:rPr>
                <w:rFonts w:cs="Arial"/>
                <w:sz w:val="24"/>
                <w:szCs w:val="24"/>
              </w:rPr>
              <w:t xml:space="preserve"> and a</w:t>
            </w:r>
            <w:r>
              <w:rPr>
                <w:rFonts w:cs="Arial"/>
                <w:sz w:val="24"/>
                <w:szCs w:val="24"/>
              </w:rPr>
              <w:t xml:space="preserve">n update will be forthcoming </w:t>
            </w:r>
            <w:r w:rsidR="0083636B">
              <w:rPr>
                <w:rFonts w:cs="Arial"/>
                <w:sz w:val="24"/>
                <w:szCs w:val="24"/>
              </w:rPr>
              <w:t>as soon as the process is finalised.</w:t>
            </w:r>
          </w:p>
          <w:p w14:paraId="1FD0A230" w14:textId="77777777" w:rsidR="00BA5C1D" w:rsidRDefault="00BA5C1D" w:rsidP="0083636B">
            <w:pPr>
              <w:pStyle w:val="Header"/>
              <w:rPr>
                <w:rFonts w:cs="Arial"/>
                <w:sz w:val="24"/>
                <w:szCs w:val="24"/>
              </w:rPr>
            </w:pPr>
          </w:p>
          <w:p w14:paraId="11B9080F" w14:textId="7C03853D" w:rsidR="0083636B" w:rsidRPr="00BA5C1D" w:rsidRDefault="00BA5C1D" w:rsidP="0083636B">
            <w:pPr>
              <w:pStyle w:val="Header"/>
              <w:rPr>
                <w:rFonts w:cs="Arial"/>
                <w:sz w:val="24"/>
                <w:szCs w:val="24"/>
                <w:u w:val="single"/>
              </w:rPr>
            </w:pPr>
            <w:r w:rsidRPr="00BA5C1D">
              <w:rPr>
                <w:rFonts w:cs="Arial"/>
                <w:sz w:val="24"/>
                <w:szCs w:val="24"/>
                <w:u w:val="single"/>
              </w:rPr>
              <w:t>Strategy development</w:t>
            </w:r>
          </w:p>
          <w:p w14:paraId="1104EADE" w14:textId="77777777" w:rsidR="00D62778" w:rsidRDefault="00D62778" w:rsidP="0083636B">
            <w:pPr>
              <w:pStyle w:val="Header"/>
              <w:rPr>
                <w:rFonts w:cs="Arial"/>
                <w:sz w:val="24"/>
                <w:szCs w:val="24"/>
              </w:rPr>
            </w:pPr>
          </w:p>
          <w:p w14:paraId="24984071" w14:textId="6F50FCF3" w:rsidR="00BA5C1D" w:rsidRDefault="00BA5C1D" w:rsidP="0083636B">
            <w:pPr>
              <w:pStyle w:val="Header"/>
              <w:rPr>
                <w:rFonts w:cs="Arial"/>
                <w:sz w:val="24"/>
                <w:szCs w:val="24"/>
              </w:rPr>
            </w:pPr>
            <w:r>
              <w:rPr>
                <w:rFonts w:cs="Arial"/>
                <w:sz w:val="24"/>
                <w:szCs w:val="24"/>
              </w:rPr>
              <w:t>Two key themes:</w:t>
            </w:r>
          </w:p>
          <w:p w14:paraId="6BDBC70E" w14:textId="2EA1F87C" w:rsidR="00BA5C1D" w:rsidRDefault="6DFBE0C8" w:rsidP="00BA5C1D">
            <w:pPr>
              <w:pStyle w:val="Header"/>
              <w:numPr>
                <w:ilvl w:val="0"/>
                <w:numId w:val="21"/>
              </w:numPr>
              <w:rPr>
                <w:rFonts w:cs="Arial"/>
                <w:sz w:val="24"/>
                <w:szCs w:val="24"/>
              </w:rPr>
            </w:pPr>
            <w:r w:rsidRPr="6DFBE0C8">
              <w:rPr>
                <w:rFonts w:cs="Arial"/>
                <w:b/>
                <w:bCs/>
                <w:sz w:val="24"/>
                <w:szCs w:val="24"/>
              </w:rPr>
              <w:t>Future of the Royal College</w:t>
            </w:r>
            <w:r w:rsidRPr="6DFBE0C8">
              <w:rPr>
                <w:rFonts w:cs="Arial"/>
                <w:sz w:val="24"/>
                <w:szCs w:val="24"/>
              </w:rPr>
              <w:t xml:space="preserve"> of Pharmacy (</w:t>
            </w:r>
            <w:proofErr w:type="spellStart"/>
            <w:r w:rsidRPr="6DFBE0C8">
              <w:rPr>
                <w:rFonts w:cs="Arial"/>
                <w:sz w:val="24"/>
                <w:szCs w:val="24"/>
              </w:rPr>
              <w:t>RCPharm</w:t>
            </w:r>
            <w:proofErr w:type="spellEnd"/>
            <w:r w:rsidRPr="6DFBE0C8">
              <w:rPr>
                <w:rFonts w:cs="Arial"/>
                <w:sz w:val="24"/>
                <w:szCs w:val="24"/>
              </w:rPr>
              <w:t>) – what do people think a flourishing royal college looks like. Gather</w:t>
            </w:r>
            <w:r w:rsidR="008B40F2">
              <w:rPr>
                <w:rFonts w:cs="Arial"/>
                <w:sz w:val="24"/>
                <w:szCs w:val="24"/>
              </w:rPr>
              <w:t>e</w:t>
            </w:r>
            <w:r w:rsidRPr="6DFBE0C8">
              <w:rPr>
                <w:rFonts w:cs="Arial"/>
                <w:sz w:val="24"/>
                <w:szCs w:val="24"/>
              </w:rPr>
              <w:t>d input from the Senior Leadership Team (SLT),</w:t>
            </w:r>
            <w:r w:rsidR="008B40F2">
              <w:rPr>
                <w:rFonts w:cs="Arial"/>
                <w:sz w:val="24"/>
                <w:szCs w:val="24"/>
              </w:rPr>
              <w:t xml:space="preserve"> </w:t>
            </w:r>
            <w:r w:rsidRPr="6DFBE0C8">
              <w:rPr>
                <w:rFonts w:cs="Arial"/>
                <w:sz w:val="24"/>
                <w:szCs w:val="24"/>
              </w:rPr>
              <w:t>the National Pharmacy Boards (NPBs) and the Professional Leadership Body (PLB) and have held four webinars, asked questions of members at the three regional conferences and are carrying out a survey.</w:t>
            </w:r>
          </w:p>
          <w:p w14:paraId="1C0B0F74" w14:textId="77777777" w:rsidR="00D62778" w:rsidRDefault="00D62778" w:rsidP="00D62778">
            <w:pPr>
              <w:pStyle w:val="Header"/>
              <w:ind w:left="360"/>
              <w:rPr>
                <w:rFonts w:cs="Arial"/>
                <w:sz w:val="24"/>
                <w:szCs w:val="24"/>
              </w:rPr>
            </w:pPr>
          </w:p>
          <w:p w14:paraId="4DCFA3D5" w14:textId="7F383891" w:rsidR="00E31D93" w:rsidRDefault="00BA5C1D" w:rsidP="00BA5C1D">
            <w:pPr>
              <w:pStyle w:val="Header"/>
              <w:numPr>
                <w:ilvl w:val="0"/>
                <w:numId w:val="21"/>
              </w:numPr>
              <w:rPr>
                <w:rFonts w:cs="Arial"/>
                <w:sz w:val="24"/>
                <w:szCs w:val="24"/>
              </w:rPr>
            </w:pPr>
            <w:r>
              <w:rPr>
                <w:rFonts w:cs="Arial"/>
                <w:b/>
                <w:bCs/>
                <w:sz w:val="24"/>
                <w:szCs w:val="24"/>
              </w:rPr>
              <w:t xml:space="preserve">Enabling a discussion framed around the commitments </w:t>
            </w:r>
            <w:r>
              <w:rPr>
                <w:rFonts w:cs="Arial"/>
                <w:sz w:val="24"/>
                <w:szCs w:val="24"/>
              </w:rPr>
              <w:t>– the commitments were developed before the UK</w:t>
            </w:r>
            <w:r w:rsidR="00563446">
              <w:rPr>
                <w:rFonts w:cs="Arial"/>
                <w:sz w:val="24"/>
                <w:szCs w:val="24"/>
              </w:rPr>
              <w:t xml:space="preserve"> </w:t>
            </w:r>
            <w:r>
              <w:rPr>
                <w:rFonts w:cs="Arial"/>
                <w:sz w:val="24"/>
                <w:szCs w:val="24"/>
              </w:rPr>
              <w:t>P</w:t>
            </w:r>
            <w:r w:rsidR="00563446">
              <w:rPr>
                <w:rFonts w:cs="Arial"/>
                <w:sz w:val="24"/>
                <w:szCs w:val="24"/>
              </w:rPr>
              <w:t xml:space="preserve">harmacy </w:t>
            </w:r>
            <w:r>
              <w:rPr>
                <w:rFonts w:cs="Arial"/>
                <w:sz w:val="24"/>
                <w:szCs w:val="24"/>
              </w:rPr>
              <w:t>P</w:t>
            </w:r>
            <w:r w:rsidR="00563446">
              <w:rPr>
                <w:rFonts w:cs="Arial"/>
                <w:sz w:val="24"/>
                <w:szCs w:val="24"/>
              </w:rPr>
              <w:t xml:space="preserve">rofessional </w:t>
            </w:r>
            <w:r>
              <w:rPr>
                <w:rFonts w:cs="Arial"/>
                <w:sz w:val="24"/>
                <w:szCs w:val="24"/>
              </w:rPr>
              <w:t>L</w:t>
            </w:r>
            <w:r w:rsidR="00563446">
              <w:rPr>
                <w:rFonts w:cs="Arial"/>
                <w:sz w:val="24"/>
                <w:szCs w:val="24"/>
              </w:rPr>
              <w:t xml:space="preserve">eadership </w:t>
            </w:r>
            <w:r>
              <w:rPr>
                <w:rFonts w:cs="Arial"/>
                <w:sz w:val="24"/>
                <w:szCs w:val="24"/>
              </w:rPr>
              <w:t>A</w:t>
            </w:r>
            <w:r w:rsidR="00563446">
              <w:rPr>
                <w:rFonts w:cs="Arial"/>
                <w:sz w:val="24"/>
                <w:szCs w:val="24"/>
              </w:rPr>
              <w:t xml:space="preserve">dvisory </w:t>
            </w:r>
            <w:r>
              <w:rPr>
                <w:rFonts w:cs="Arial"/>
                <w:sz w:val="24"/>
                <w:szCs w:val="24"/>
              </w:rPr>
              <w:t>B</w:t>
            </w:r>
            <w:r w:rsidR="00563446">
              <w:rPr>
                <w:rFonts w:cs="Arial"/>
                <w:sz w:val="24"/>
                <w:szCs w:val="24"/>
              </w:rPr>
              <w:t>oard (UKPPLAB)</w:t>
            </w:r>
            <w:r>
              <w:rPr>
                <w:rFonts w:cs="Arial"/>
                <w:sz w:val="24"/>
                <w:szCs w:val="24"/>
              </w:rPr>
              <w:t xml:space="preserve"> was established</w:t>
            </w:r>
            <w:r w:rsidR="00563446">
              <w:rPr>
                <w:rFonts w:cs="Arial"/>
                <w:sz w:val="24"/>
                <w:szCs w:val="24"/>
              </w:rPr>
              <w:t xml:space="preserve">. RPS was creating a </w:t>
            </w:r>
            <w:r w:rsidR="00D62778">
              <w:rPr>
                <w:rFonts w:cs="Arial"/>
                <w:sz w:val="24"/>
                <w:szCs w:val="24"/>
              </w:rPr>
              <w:t>V</w:t>
            </w:r>
            <w:r w:rsidR="00563446">
              <w:rPr>
                <w:rFonts w:cs="Arial"/>
                <w:sz w:val="24"/>
                <w:szCs w:val="24"/>
              </w:rPr>
              <w:t xml:space="preserve">ision for pharmacy professional leadership. </w:t>
            </w:r>
            <w:proofErr w:type="gramStart"/>
            <w:r w:rsidR="00563446">
              <w:rPr>
                <w:rFonts w:cs="Arial"/>
                <w:sz w:val="24"/>
                <w:szCs w:val="24"/>
              </w:rPr>
              <w:t>In order to</w:t>
            </w:r>
            <w:proofErr w:type="gramEnd"/>
            <w:r w:rsidR="00563446">
              <w:rPr>
                <w:rFonts w:cs="Arial"/>
                <w:sz w:val="24"/>
                <w:szCs w:val="24"/>
              </w:rPr>
              <w:t xml:space="preserve"> create th</w:t>
            </w:r>
            <w:r w:rsidR="00D62778">
              <w:rPr>
                <w:rFonts w:cs="Arial"/>
                <w:sz w:val="24"/>
                <w:szCs w:val="24"/>
              </w:rPr>
              <w:t>e</w:t>
            </w:r>
            <w:r w:rsidR="00563446">
              <w:rPr>
                <w:rFonts w:cs="Arial"/>
                <w:sz w:val="24"/>
                <w:szCs w:val="24"/>
              </w:rPr>
              <w:t xml:space="preserve"> </w:t>
            </w:r>
            <w:r w:rsidR="00D62778">
              <w:rPr>
                <w:rFonts w:cs="Arial"/>
                <w:sz w:val="24"/>
                <w:szCs w:val="24"/>
              </w:rPr>
              <w:t>V</w:t>
            </w:r>
            <w:r w:rsidR="00563446">
              <w:rPr>
                <w:rFonts w:cs="Arial"/>
                <w:sz w:val="24"/>
                <w:szCs w:val="24"/>
              </w:rPr>
              <w:t>ision, the three country visions and the wider work of the RPS, particularly around assessment and credentialling (A&amp;C) and education, were considered. Areas of focus have been identified</w:t>
            </w:r>
            <w:r w:rsidR="00E31D93">
              <w:rPr>
                <w:rFonts w:cs="Arial"/>
                <w:sz w:val="24"/>
                <w:szCs w:val="24"/>
              </w:rPr>
              <w:t xml:space="preserve"> but as RPS is keen to work collaboratively with the sector, it is important not to be too prescriptive. </w:t>
            </w:r>
          </w:p>
          <w:p w14:paraId="3613CA56" w14:textId="77777777" w:rsidR="00E31D93" w:rsidRDefault="00E31D93" w:rsidP="00E31D93">
            <w:pPr>
              <w:pStyle w:val="Header"/>
              <w:ind w:left="360"/>
              <w:rPr>
                <w:rFonts w:cs="Arial"/>
                <w:sz w:val="24"/>
                <w:szCs w:val="24"/>
              </w:rPr>
            </w:pPr>
          </w:p>
          <w:p w14:paraId="30255D68" w14:textId="3099A887" w:rsidR="00BA5C1D" w:rsidRDefault="00E31D93" w:rsidP="00E31D93">
            <w:pPr>
              <w:pStyle w:val="Header"/>
              <w:rPr>
                <w:rFonts w:cs="Arial"/>
                <w:sz w:val="24"/>
                <w:szCs w:val="24"/>
              </w:rPr>
            </w:pPr>
            <w:r w:rsidRPr="00E31D93">
              <w:rPr>
                <w:rFonts w:cs="Arial"/>
                <w:sz w:val="24"/>
                <w:szCs w:val="24"/>
              </w:rPr>
              <w:t>There will early insight at the RPS Conference on 7 November</w:t>
            </w:r>
            <w:r>
              <w:rPr>
                <w:rFonts w:cs="Arial"/>
                <w:sz w:val="24"/>
                <w:szCs w:val="24"/>
              </w:rPr>
              <w:t xml:space="preserve"> but as the survey is still live it will not be a fully rounded view.</w:t>
            </w:r>
          </w:p>
          <w:p w14:paraId="1D49AEE2" w14:textId="77777777" w:rsidR="00E31D93" w:rsidRDefault="00E31D93" w:rsidP="00E31D93">
            <w:pPr>
              <w:pStyle w:val="Header"/>
              <w:rPr>
                <w:rFonts w:cs="Arial"/>
                <w:sz w:val="24"/>
                <w:szCs w:val="24"/>
              </w:rPr>
            </w:pPr>
          </w:p>
          <w:p w14:paraId="1F38FA9B" w14:textId="35BBF443" w:rsidR="00DD2C0B" w:rsidRDefault="00E31D93" w:rsidP="00BD250D">
            <w:pPr>
              <w:pStyle w:val="Header"/>
              <w:rPr>
                <w:rFonts w:cs="Arial"/>
                <w:sz w:val="24"/>
                <w:szCs w:val="24"/>
              </w:rPr>
            </w:pPr>
            <w:r>
              <w:rPr>
                <w:rFonts w:cs="Arial"/>
                <w:sz w:val="24"/>
                <w:szCs w:val="24"/>
              </w:rPr>
              <w:t>The next steps will be to</w:t>
            </w:r>
            <w:r w:rsidR="00BD250D">
              <w:rPr>
                <w:rFonts w:cs="Arial"/>
                <w:sz w:val="24"/>
                <w:szCs w:val="24"/>
              </w:rPr>
              <w:t xml:space="preserve"> d</w:t>
            </w:r>
            <w:r>
              <w:rPr>
                <w:rFonts w:cs="Arial"/>
                <w:sz w:val="24"/>
                <w:szCs w:val="24"/>
              </w:rPr>
              <w:t>raw all the research together</w:t>
            </w:r>
            <w:r w:rsidR="00BD250D">
              <w:rPr>
                <w:rFonts w:cs="Arial"/>
                <w:sz w:val="24"/>
                <w:szCs w:val="24"/>
              </w:rPr>
              <w:t xml:space="preserve"> (from webinars, conversations, </w:t>
            </w:r>
            <w:proofErr w:type="spellStart"/>
            <w:r w:rsidR="00BD250D">
              <w:rPr>
                <w:rFonts w:cs="Arial"/>
                <w:sz w:val="24"/>
                <w:szCs w:val="24"/>
              </w:rPr>
              <w:t>rpharms</w:t>
            </w:r>
            <w:proofErr w:type="spellEnd"/>
            <w:r w:rsidR="00BD250D">
              <w:rPr>
                <w:rFonts w:cs="Arial"/>
                <w:sz w:val="24"/>
                <w:szCs w:val="24"/>
              </w:rPr>
              <w:t xml:space="preserve"> email address and the survey) and hold discussions with teams (Q1, 2026) re: work plans. A draft strategy will then be created which will be signed off by the Trustee Board as soon as possible after</w:t>
            </w:r>
            <w:r w:rsidR="00DD2C0B">
              <w:rPr>
                <w:rFonts w:cs="Arial"/>
                <w:sz w:val="24"/>
                <w:szCs w:val="24"/>
              </w:rPr>
              <w:t>, or in time for,</w:t>
            </w:r>
            <w:r w:rsidR="00BD250D">
              <w:rPr>
                <w:rFonts w:cs="Arial"/>
                <w:sz w:val="24"/>
                <w:szCs w:val="24"/>
              </w:rPr>
              <w:t xml:space="preserve"> the launch of the Royal College</w:t>
            </w:r>
            <w:r w:rsidR="00D62778">
              <w:rPr>
                <w:rFonts w:cs="Arial"/>
                <w:sz w:val="24"/>
                <w:szCs w:val="24"/>
              </w:rPr>
              <w:t>. U</w:t>
            </w:r>
            <w:r w:rsidR="00BD250D">
              <w:rPr>
                <w:rFonts w:cs="Arial"/>
                <w:sz w:val="24"/>
                <w:szCs w:val="24"/>
              </w:rPr>
              <w:t>ntil the Royal College is launched the Trustee Board will not have any authority so there is work to be done to ensure the correct governance is in place</w:t>
            </w:r>
            <w:r w:rsidR="00DD2C0B">
              <w:rPr>
                <w:rFonts w:cs="Arial"/>
                <w:sz w:val="24"/>
                <w:szCs w:val="24"/>
              </w:rPr>
              <w:t xml:space="preserve"> to enable this.</w:t>
            </w:r>
          </w:p>
          <w:p w14:paraId="19D8C541" w14:textId="77777777" w:rsidR="00DD2C0B" w:rsidRDefault="00DD2C0B" w:rsidP="00BD250D">
            <w:pPr>
              <w:pStyle w:val="Header"/>
              <w:rPr>
                <w:rFonts w:cs="Arial"/>
                <w:sz w:val="24"/>
                <w:szCs w:val="24"/>
              </w:rPr>
            </w:pPr>
          </w:p>
          <w:p w14:paraId="20691F5E" w14:textId="7A760BB4" w:rsidR="00DD2C0B" w:rsidRDefault="00DD2C0B" w:rsidP="00BD250D">
            <w:pPr>
              <w:pStyle w:val="Header"/>
              <w:rPr>
                <w:rFonts w:cs="Arial"/>
                <w:sz w:val="24"/>
                <w:szCs w:val="24"/>
              </w:rPr>
            </w:pPr>
            <w:r>
              <w:rPr>
                <w:rFonts w:cs="Arial"/>
                <w:sz w:val="24"/>
                <w:szCs w:val="24"/>
              </w:rPr>
              <w:t xml:space="preserve">Plans for the Royal College are ‘in good shape’, the only piece that is outstanding is finalising the agreement with the Charity Commission; there is continuing dialogue and so, it is hoped, that this will be achieved </w:t>
            </w:r>
            <w:proofErr w:type="gramStart"/>
            <w:r>
              <w:rPr>
                <w:rFonts w:cs="Arial"/>
                <w:sz w:val="24"/>
                <w:szCs w:val="24"/>
              </w:rPr>
              <w:t>in the near future</w:t>
            </w:r>
            <w:proofErr w:type="gramEnd"/>
            <w:r>
              <w:rPr>
                <w:rFonts w:cs="Arial"/>
                <w:sz w:val="24"/>
                <w:szCs w:val="24"/>
              </w:rPr>
              <w:t>.</w:t>
            </w:r>
          </w:p>
          <w:p w14:paraId="67EE623D" w14:textId="77777777" w:rsidR="00EA4637" w:rsidRDefault="00EA4637" w:rsidP="00BD250D">
            <w:pPr>
              <w:pStyle w:val="Header"/>
              <w:rPr>
                <w:rFonts w:cs="Arial"/>
                <w:sz w:val="24"/>
                <w:szCs w:val="24"/>
              </w:rPr>
            </w:pPr>
          </w:p>
          <w:p w14:paraId="1DCBC02B" w14:textId="2A2C7357" w:rsidR="00DD2C0B" w:rsidRDefault="00DD2C0B" w:rsidP="00BD250D">
            <w:pPr>
              <w:pStyle w:val="Header"/>
              <w:rPr>
                <w:rFonts w:cs="Arial"/>
                <w:sz w:val="24"/>
                <w:szCs w:val="24"/>
              </w:rPr>
            </w:pPr>
            <w:r w:rsidRPr="003E7F82">
              <w:rPr>
                <w:rFonts w:cs="Arial"/>
                <w:sz w:val="24"/>
                <w:szCs w:val="24"/>
                <w:u w:val="single"/>
              </w:rPr>
              <w:t>Questions</w:t>
            </w:r>
            <w:r>
              <w:rPr>
                <w:rFonts w:cs="Arial"/>
                <w:sz w:val="24"/>
                <w:szCs w:val="24"/>
              </w:rPr>
              <w:t>:</w:t>
            </w:r>
          </w:p>
          <w:p w14:paraId="02055721" w14:textId="68E614D4" w:rsidR="00DD2C0B" w:rsidRDefault="00DD2C0B" w:rsidP="00DD2C0B">
            <w:pPr>
              <w:pStyle w:val="Header"/>
              <w:numPr>
                <w:ilvl w:val="0"/>
                <w:numId w:val="23"/>
              </w:numPr>
              <w:rPr>
                <w:rFonts w:cs="Arial"/>
                <w:sz w:val="24"/>
                <w:szCs w:val="24"/>
              </w:rPr>
            </w:pPr>
            <w:r>
              <w:rPr>
                <w:rFonts w:cs="Arial"/>
                <w:sz w:val="24"/>
                <w:szCs w:val="24"/>
              </w:rPr>
              <w:t xml:space="preserve">(DB – EPB) Are we collecting live data at the Annual Conference. KB to </w:t>
            </w:r>
            <w:proofErr w:type="gramStart"/>
            <w:r>
              <w:rPr>
                <w:rFonts w:cs="Arial"/>
                <w:sz w:val="24"/>
                <w:szCs w:val="24"/>
              </w:rPr>
              <w:t>look into</w:t>
            </w:r>
            <w:proofErr w:type="gramEnd"/>
            <w:r>
              <w:rPr>
                <w:rFonts w:cs="Arial"/>
                <w:sz w:val="24"/>
                <w:szCs w:val="24"/>
              </w:rPr>
              <w:t xml:space="preserve"> this</w:t>
            </w:r>
            <w:r w:rsidR="00410477">
              <w:rPr>
                <w:rFonts w:cs="Arial"/>
                <w:sz w:val="24"/>
                <w:szCs w:val="24"/>
              </w:rPr>
              <w:t xml:space="preserve"> and will advise NPBs.</w:t>
            </w:r>
          </w:p>
          <w:p w14:paraId="1774DFBD" w14:textId="0E62875D" w:rsidR="00410477" w:rsidRDefault="00410477" w:rsidP="00DD2C0B">
            <w:pPr>
              <w:pStyle w:val="Header"/>
              <w:numPr>
                <w:ilvl w:val="0"/>
                <w:numId w:val="23"/>
              </w:numPr>
              <w:rPr>
                <w:rFonts w:cs="Arial"/>
                <w:sz w:val="24"/>
                <w:szCs w:val="24"/>
              </w:rPr>
            </w:pPr>
            <w:r>
              <w:rPr>
                <w:rFonts w:cs="Arial"/>
                <w:sz w:val="24"/>
                <w:szCs w:val="24"/>
              </w:rPr>
              <w:t xml:space="preserve">(LF – SPB) </w:t>
            </w:r>
            <w:r w:rsidR="00EA4637">
              <w:rPr>
                <w:rFonts w:cs="Arial"/>
                <w:sz w:val="24"/>
                <w:szCs w:val="24"/>
              </w:rPr>
              <w:t>asked about t</w:t>
            </w:r>
            <w:r w:rsidR="003E7F82">
              <w:rPr>
                <w:rFonts w:cs="Arial"/>
                <w:sz w:val="24"/>
                <w:szCs w:val="24"/>
              </w:rPr>
              <w:t>argeted work with stakeholders</w:t>
            </w:r>
            <w:r w:rsidR="00EA4637">
              <w:rPr>
                <w:rFonts w:cs="Arial"/>
                <w:sz w:val="24"/>
                <w:szCs w:val="24"/>
              </w:rPr>
              <w:t xml:space="preserve"> and the level of enthusiasm amongst </w:t>
            </w:r>
            <w:r w:rsidR="00D62778">
              <w:rPr>
                <w:rFonts w:cs="Arial"/>
                <w:sz w:val="24"/>
                <w:szCs w:val="24"/>
              </w:rPr>
              <w:t>them</w:t>
            </w:r>
            <w:r w:rsidR="00EA4637">
              <w:rPr>
                <w:rFonts w:cs="Arial"/>
                <w:sz w:val="24"/>
                <w:szCs w:val="24"/>
              </w:rPr>
              <w:t xml:space="preserve">. To date, there have been over 500 responses to the survey, which is open to both members and non-members; responses are still being received. Also, working with UKPPLAB, APTUK and the PSNI, asking for input. There will be a session at Annual Conference at which a high-level overview will be </w:t>
            </w:r>
            <w:proofErr w:type="gramStart"/>
            <w:r w:rsidR="00EA4637">
              <w:rPr>
                <w:rFonts w:cs="Arial"/>
                <w:sz w:val="24"/>
                <w:szCs w:val="24"/>
              </w:rPr>
              <w:t>given</w:t>
            </w:r>
            <w:proofErr w:type="gramEnd"/>
            <w:r w:rsidR="00EA4637">
              <w:rPr>
                <w:rFonts w:cs="Arial"/>
                <w:sz w:val="24"/>
                <w:szCs w:val="24"/>
              </w:rPr>
              <w:t xml:space="preserve"> and delegates will be asked for their contributions.</w:t>
            </w:r>
          </w:p>
          <w:p w14:paraId="60487EEB" w14:textId="61EF3A9F" w:rsidR="00EA4637" w:rsidRDefault="00EA4637" w:rsidP="00DD2C0B">
            <w:pPr>
              <w:pStyle w:val="Header"/>
              <w:numPr>
                <w:ilvl w:val="0"/>
                <w:numId w:val="23"/>
              </w:numPr>
              <w:rPr>
                <w:rFonts w:cs="Arial"/>
                <w:sz w:val="24"/>
                <w:szCs w:val="24"/>
              </w:rPr>
            </w:pPr>
            <w:r>
              <w:rPr>
                <w:rFonts w:cs="Arial"/>
                <w:sz w:val="24"/>
                <w:szCs w:val="24"/>
              </w:rPr>
              <w:t>(SB – EPB)</w:t>
            </w:r>
            <w:r w:rsidR="00B51F6E">
              <w:rPr>
                <w:rFonts w:cs="Arial"/>
                <w:sz w:val="24"/>
                <w:szCs w:val="24"/>
              </w:rPr>
              <w:t xml:space="preserve"> Asked about terms of office. It is envisaged that the final NPB meeting will be in February </w:t>
            </w:r>
            <w:proofErr w:type="gramStart"/>
            <w:r w:rsidR="00B51F6E">
              <w:rPr>
                <w:rFonts w:cs="Arial"/>
                <w:sz w:val="24"/>
                <w:szCs w:val="24"/>
              </w:rPr>
              <w:t>2026</w:t>
            </w:r>
            <w:proofErr w:type="gramEnd"/>
            <w:r w:rsidR="00B51F6E">
              <w:rPr>
                <w:rFonts w:cs="Arial"/>
                <w:sz w:val="24"/>
                <w:szCs w:val="24"/>
              </w:rPr>
              <w:t xml:space="preserve"> but that existing governance might need to continue after this, depending on the Privy Council.</w:t>
            </w:r>
          </w:p>
          <w:p w14:paraId="3863BDE5" w14:textId="77777777" w:rsidR="00DD2C0B" w:rsidRDefault="00DD2C0B" w:rsidP="00BD250D">
            <w:pPr>
              <w:pStyle w:val="Header"/>
              <w:rPr>
                <w:rFonts w:cs="Arial"/>
                <w:sz w:val="24"/>
                <w:szCs w:val="24"/>
              </w:rPr>
            </w:pPr>
          </w:p>
          <w:p w14:paraId="7256C46A" w14:textId="0E0DBAE3" w:rsidR="00E31D93" w:rsidRDefault="00410477" w:rsidP="00E31D93">
            <w:pPr>
              <w:pStyle w:val="Header"/>
              <w:rPr>
                <w:rFonts w:cs="Arial"/>
                <w:sz w:val="24"/>
                <w:szCs w:val="24"/>
              </w:rPr>
            </w:pPr>
            <w:r>
              <w:rPr>
                <w:rFonts w:cs="Arial"/>
                <w:b/>
                <w:bCs/>
                <w:sz w:val="24"/>
                <w:szCs w:val="24"/>
              </w:rPr>
              <w:t xml:space="preserve">Action 3: </w:t>
            </w:r>
            <w:r w:rsidRPr="00410477">
              <w:rPr>
                <w:rFonts w:cs="Arial"/>
                <w:sz w:val="24"/>
                <w:szCs w:val="24"/>
              </w:rPr>
              <w:t xml:space="preserve">KB to </w:t>
            </w:r>
            <w:proofErr w:type="gramStart"/>
            <w:r w:rsidRPr="00410477">
              <w:rPr>
                <w:rFonts w:cs="Arial"/>
                <w:sz w:val="24"/>
                <w:szCs w:val="24"/>
              </w:rPr>
              <w:t>look into</w:t>
            </w:r>
            <w:proofErr w:type="gramEnd"/>
            <w:r w:rsidRPr="00410477">
              <w:rPr>
                <w:rFonts w:cs="Arial"/>
                <w:sz w:val="24"/>
                <w:szCs w:val="24"/>
              </w:rPr>
              <w:t xml:space="preserve"> whether live data is being collected at the RPS Annual Conference</w:t>
            </w:r>
            <w:r>
              <w:rPr>
                <w:rFonts w:cs="Arial"/>
                <w:sz w:val="24"/>
                <w:szCs w:val="24"/>
              </w:rPr>
              <w:t xml:space="preserve"> and will advise NPBs.</w:t>
            </w:r>
          </w:p>
          <w:p w14:paraId="2BACD047" w14:textId="3586BFEE" w:rsidR="00E31D93" w:rsidRPr="00FE764B" w:rsidRDefault="00E31D93" w:rsidP="00E31D93">
            <w:pPr>
              <w:pStyle w:val="Header"/>
              <w:rPr>
                <w:rFonts w:cs="Arial"/>
                <w:sz w:val="24"/>
                <w:szCs w:val="24"/>
              </w:rPr>
            </w:pPr>
          </w:p>
        </w:tc>
        <w:tc>
          <w:tcPr>
            <w:tcW w:w="1668" w:type="dxa"/>
          </w:tcPr>
          <w:p w14:paraId="46374408" w14:textId="612CEAB5" w:rsidR="005C0A10" w:rsidRPr="00FE764B" w:rsidRDefault="00FA0586" w:rsidP="144779DF">
            <w:pPr>
              <w:tabs>
                <w:tab w:val="left" w:pos="960"/>
              </w:tabs>
              <w:rPr>
                <w:rFonts w:cs="Arial"/>
                <w:b/>
                <w:bCs/>
                <w:sz w:val="24"/>
                <w:szCs w:val="24"/>
              </w:rPr>
            </w:pPr>
            <w:r w:rsidRPr="00FE764B">
              <w:rPr>
                <w:rFonts w:cs="Arial"/>
                <w:b/>
                <w:bCs/>
                <w:sz w:val="24"/>
                <w:szCs w:val="24"/>
              </w:rPr>
              <w:lastRenderedPageBreak/>
              <w:t xml:space="preserve">EPB </w:t>
            </w:r>
            <w:r w:rsidR="144779DF" w:rsidRPr="00FE764B">
              <w:rPr>
                <w:rFonts w:cs="Arial"/>
                <w:b/>
                <w:bCs/>
                <w:sz w:val="24"/>
                <w:szCs w:val="24"/>
              </w:rPr>
              <w:t>Chair</w:t>
            </w:r>
          </w:p>
          <w:p w14:paraId="4BD57E60" w14:textId="77777777" w:rsidR="00F44989" w:rsidRPr="00FE764B" w:rsidRDefault="00F44989" w:rsidP="00F44989">
            <w:pPr>
              <w:tabs>
                <w:tab w:val="left" w:pos="960"/>
              </w:tabs>
              <w:rPr>
                <w:rFonts w:cs="Arial"/>
                <w:b/>
                <w:bCs/>
                <w:color w:val="FF0000"/>
                <w:sz w:val="24"/>
                <w:szCs w:val="24"/>
              </w:rPr>
            </w:pPr>
          </w:p>
          <w:p w14:paraId="1FBF0B9C" w14:textId="77777777" w:rsidR="00F44989" w:rsidRPr="00FE764B" w:rsidRDefault="00F44989" w:rsidP="00F44989">
            <w:pPr>
              <w:tabs>
                <w:tab w:val="left" w:pos="960"/>
              </w:tabs>
              <w:rPr>
                <w:rFonts w:cs="Arial"/>
                <w:b/>
                <w:bCs/>
                <w:color w:val="FF0000"/>
                <w:sz w:val="24"/>
                <w:szCs w:val="24"/>
              </w:rPr>
            </w:pPr>
          </w:p>
        </w:tc>
      </w:tr>
      <w:tr w:rsidR="00F44989" w:rsidRPr="00FE764B" w14:paraId="7F62B056" w14:textId="77777777" w:rsidTr="6DFBE0C8">
        <w:tc>
          <w:tcPr>
            <w:tcW w:w="2071" w:type="dxa"/>
          </w:tcPr>
          <w:p w14:paraId="246972E4" w14:textId="61DB01E9" w:rsidR="00F44989" w:rsidRPr="00FE764B" w:rsidRDefault="00F44989" w:rsidP="00F44989">
            <w:pPr>
              <w:tabs>
                <w:tab w:val="left" w:pos="960"/>
              </w:tabs>
              <w:rPr>
                <w:rFonts w:cs="Arial"/>
                <w:b/>
                <w:bCs/>
                <w:sz w:val="24"/>
                <w:szCs w:val="24"/>
              </w:rPr>
            </w:pPr>
            <w:r w:rsidRPr="00FE764B">
              <w:rPr>
                <w:rFonts w:cs="Arial"/>
                <w:b/>
                <w:bCs/>
                <w:sz w:val="24"/>
                <w:szCs w:val="24"/>
              </w:rPr>
              <w:lastRenderedPageBreak/>
              <w:t>2</w:t>
            </w:r>
            <w:r w:rsidR="00852B8D" w:rsidRPr="00FE764B">
              <w:rPr>
                <w:rFonts w:cs="Arial"/>
                <w:b/>
                <w:bCs/>
                <w:sz w:val="24"/>
                <w:szCs w:val="24"/>
              </w:rPr>
              <w:t>5</w:t>
            </w:r>
            <w:r w:rsidR="006165EE" w:rsidRPr="00FE764B">
              <w:rPr>
                <w:rFonts w:cs="Arial"/>
                <w:b/>
                <w:bCs/>
                <w:sz w:val="24"/>
                <w:szCs w:val="24"/>
              </w:rPr>
              <w:t>.</w:t>
            </w:r>
            <w:r w:rsidR="00561793" w:rsidRPr="00FE764B">
              <w:rPr>
                <w:rFonts w:cs="Arial"/>
                <w:b/>
                <w:bCs/>
                <w:sz w:val="24"/>
                <w:szCs w:val="24"/>
              </w:rPr>
              <w:t>11</w:t>
            </w:r>
            <w:r w:rsidR="00852B8D" w:rsidRPr="00FE764B">
              <w:rPr>
                <w:rFonts w:cs="Arial"/>
                <w:b/>
                <w:bCs/>
                <w:sz w:val="24"/>
                <w:szCs w:val="24"/>
              </w:rPr>
              <w:t>.</w:t>
            </w:r>
            <w:r w:rsidR="004032A1" w:rsidRPr="00FE764B">
              <w:rPr>
                <w:rFonts w:cs="Arial"/>
                <w:b/>
                <w:bCs/>
                <w:sz w:val="24"/>
                <w:szCs w:val="24"/>
              </w:rPr>
              <w:t>N</w:t>
            </w:r>
            <w:r w:rsidRPr="00FE764B">
              <w:rPr>
                <w:rFonts w:cs="Arial"/>
                <w:b/>
                <w:bCs/>
                <w:sz w:val="24"/>
                <w:szCs w:val="24"/>
              </w:rPr>
              <w:t>PB.0</w:t>
            </w:r>
            <w:r w:rsidR="006165EE" w:rsidRPr="00FE764B">
              <w:rPr>
                <w:rFonts w:cs="Arial"/>
                <w:b/>
                <w:bCs/>
                <w:sz w:val="24"/>
                <w:szCs w:val="24"/>
              </w:rPr>
              <w:t>5</w:t>
            </w:r>
          </w:p>
        </w:tc>
        <w:tc>
          <w:tcPr>
            <w:tcW w:w="9586" w:type="dxa"/>
          </w:tcPr>
          <w:p w14:paraId="18C0A08E" w14:textId="0C2A30A1" w:rsidR="00D85023" w:rsidRPr="006B4C43" w:rsidRDefault="006B4C43" w:rsidP="00561793">
            <w:pPr>
              <w:pStyle w:val="Header"/>
              <w:rPr>
                <w:rFonts w:cs="Arial"/>
                <w:b/>
                <w:bCs/>
                <w:i/>
                <w:iCs/>
                <w:sz w:val="24"/>
                <w:szCs w:val="24"/>
              </w:rPr>
            </w:pPr>
            <w:r>
              <w:rPr>
                <w:rFonts w:cs="Arial"/>
                <w:b/>
                <w:bCs/>
                <w:sz w:val="24"/>
                <w:szCs w:val="24"/>
              </w:rPr>
              <w:t xml:space="preserve">GB work plan </w:t>
            </w:r>
            <w:r w:rsidR="00561793" w:rsidRPr="00FE764B">
              <w:rPr>
                <w:rFonts w:cs="Arial"/>
                <w:b/>
                <w:bCs/>
                <w:sz w:val="24"/>
                <w:szCs w:val="24"/>
              </w:rPr>
              <w:t>update</w:t>
            </w:r>
          </w:p>
          <w:p w14:paraId="34ADF25C" w14:textId="5B69383B" w:rsidR="00561793" w:rsidRPr="00FE764B" w:rsidRDefault="00561793" w:rsidP="00561793">
            <w:pPr>
              <w:pStyle w:val="Header"/>
              <w:rPr>
                <w:rFonts w:cs="Arial"/>
                <w:i/>
                <w:iCs/>
                <w:sz w:val="24"/>
                <w:szCs w:val="24"/>
              </w:rPr>
            </w:pPr>
            <w:r w:rsidRPr="00FE764B">
              <w:rPr>
                <w:rFonts w:cs="Arial"/>
                <w:i/>
                <w:iCs/>
                <w:sz w:val="24"/>
                <w:szCs w:val="24"/>
              </w:rPr>
              <w:t xml:space="preserve">Led by: </w:t>
            </w:r>
            <w:r w:rsidR="006B4C43">
              <w:rPr>
                <w:rFonts w:cs="Arial"/>
                <w:i/>
                <w:iCs/>
                <w:sz w:val="24"/>
                <w:szCs w:val="24"/>
              </w:rPr>
              <w:t>Heidi Wright</w:t>
            </w:r>
            <w:r w:rsidR="00A1218C">
              <w:rPr>
                <w:rFonts w:cs="Arial"/>
                <w:i/>
                <w:iCs/>
                <w:sz w:val="24"/>
                <w:szCs w:val="24"/>
              </w:rPr>
              <w:t xml:space="preserve"> and Alwyn Fortune</w:t>
            </w:r>
          </w:p>
          <w:p w14:paraId="75A0AF0C" w14:textId="77777777" w:rsidR="00561793" w:rsidRDefault="00561793" w:rsidP="00561793">
            <w:pPr>
              <w:pStyle w:val="Header"/>
              <w:rPr>
                <w:rFonts w:cs="Arial"/>
                <w:sz w:val="24"/>
                <w:szCs w:val="24"/>
              </w:rPr>
            </w:pPr>
          </w:p>
          <w:p w14:paraId="6CEFA093" w14:textId="6A190739" w:rsidR="006B4C43" w:rsidRDefault="006B4C43" w:rsidP="00561793">
            <w:pPr>
              <w:pStyle w:val="Header"/>
              <w:rPr>
                <w:rFonts w:cs="Arial"/>
                <w:sz w:val="24"/>
                <w:szCs w:val="24"/>
              </w:rPr>
            </w:pPr>
            <w:r>
              <w:rPr>
                <w:rFonts w:cs="Arial"/>
                <w:sz w:val="24"/>
                <w:szCs w:val="24"/>
              </w:rPr>
              <w:t xml:space="preserve">HW provided </w:t>
            </w:r>
            <w:proofErr w:type="gramStart"/>
            <w:r>
              <w:rPr>
                <w:rFonts w:cs="Arial"/>
                <w:sz w:val="24"/>
                <w:szCs w:val="24"/>
              </w:rPr>
              <w:t>a brief summary</w:t>
            </w:r>
            <w:proofErr w:type="gramEnd"/>
            <w:r>
              <w:rPr>
                <w:rFonts w:cs="Arial"/>
                <w:sz w:val="24"/>
                <w:szCs w:val="24"/>
              </w:rPr>
              <w:t xml:space="preserve"> of some of the activities covered</w:t>
            </w:r>
            <w:r w:rsidR="0088133B">
              <w:rPr>
                <w:rFonts w:cs="Arial"/>
                <w:sz w:val="24"/>
                <w:szCs w:val="24"/>
              </w:rPr>
              <w:t xml:space="preserve"> at Board meetings</w:t>
            </w:r>
            <w:r>
              <w:rPr>
                <w:rFonts w:cs="Arial"/>
                <w:sz w:val="24"/>
                <w:szCs w:val="24"/>
              </w:rPr>
              <w:t xml:space="preserve"> in 2025 in terms of policy. These included P-med</w:t>
            </w:r>
            <w:r w:rsidR="0088133B">
              <w:rPr>
                <w:rFonts w:cs="Arial"/>
                <w:sz w:val="24"/>
                <w:szCs w:val="24"/>
              </w:rPr>
              <w:t>icine</w:t>
            </w:r>
            <w:r>
              <w:rPr>
                <w:rFonts w:cs="Arial"/>
                <w:sz w:val="24"/>
                <w:szCs w:val="24"/>
              </w:rPr>
              <w:t xml:space="preserve">s, </w:t>
            </w:r>
            <w:r w:rsidR="0088133B">
              <w:rPr>
                <w:rFonts w:cs="Arial"/>
                <w:sz w:val="24"/>
                <w:szCs w:val="24"/>
              </w:rPr>
              <w:t xml:space="preserve">the </w:t>
            </w:r>
            <w:proofErr w:type="gramStart"/>
            <w:r w:rsidR="0088133B">
              <w:rPr>
                <w:rFonts w:cs="Arial"/>
                <w:sz w:val="24"/>
                <w:szCs w:val="24"/>
              </w:rPr>
              <w:t>1</w:t>
            </w:r>
            <w:r>
              <w:rPr>
                <w:rFonts w:cs="Arial"/>
                <w:sz w:val="24"/>
                <w:szCs w:val="24"/>
              </w:rPr>
              <w:t>0 year</w:t>
            </w:r>
            <w:proofErr w:type="gramEnd"/>
            <w:r>
              <w:rPr>
                <w:rFonts w:cs="Arial"/>
                <w:sz w:val="24"/>
                <w:szCs w:val="24"/>
              </w:rPr>
              <w:t xml:space="preserve"> plan in England, DPP issues, Hub &amp; Spoke, Workforce, Cancer, Women’s Health, end-of-life medicines and assisted dying, </w:t>
            </w:r>
            <w:proofErr w:type="spellStart"/>
            <w:r w:rsidR="00A1218C">
              <w:rPr>
                <w:rFonts w:cs="Arial"/>
                <w:sz w:val="24"/>
                <w:szCs w:val="24"/>
              </w:rPr>
              <w:t>A</w:t>
            </w:r>
            <w:r>
              <w:rPr>
                <w:rFonts w:cs="Arial"/>
                <w:sz w:val="24"/>
                <w:szCs w:val="24"/>
              </w:rPr>
              <w:t>septics</w:t>
            </w:r>
            <w:proofErr w:type="spellEnd"/>
            <w:r>
              <w:rPr>
                <w:rFonts w:cs="Arial"/>
                <w:sz w:val="24"/>
                <w:szCs w:val="24"/>
              </w:rPr>
              <w:t>, QAAPS project</w:t>
            </w:r>
            <w:r w:rsidR="0088133B">
              <w:rPr>
                <w:rFonts w:cs="Arial"/>
                <w:sz w:val="24"/>
                <w:szCs w:val="24"/>
              </w:rPr>
              <w:t xml:space="preserve"> </w:t>
            </w:r>
            <w:proofErr w:type="gramStart"/>
            <w:r w:rsidR="0088133B">
              <w:rPr>
                <w:rFonts w:cs="Arial"/>
                <w:sz w:val="24"/>
                <w:szCs w:val="24"/>
              </w:rPr>
              <w:t>and also</w:t>
            </w:r>
            <w:proofErr w:type="gramEnd"/>
            <w:r w:rsidR="0088133B">
              <w:rPr>
                <w:rFonts w:cs="Arial"/>
                <w:sz w:val="24"/>
                <w:szCs w:val="24"/>
              </w:rPr>
              <w:t xml:space="preserve"> aesthetics and cancer care.</w:t>
            </w:r>
          </w:p>
          <w:p w14:paraId="62E7EC37" w14:textId="77777777" w:rsidR="0088133B" w:rsidRDefault="0088133B" w:rsidP="00561793">
            <w:pPr>
              <w:pStyle w:val="Header"/>
              <w:rPr>
                <w:rFonts w:cs="Arial"/>
                <w:sz w:val="24"/>
                <w:szCs w:val="24"/>
              </w:rPr>
            </w:pPr>
          </w:p>
          <w:p w14:paraId="14336F40" w14:textId="7D9E41BB" w:rsidR="0088133B" w:rsidRDefault="0088133B" w:rsidP="00561793">
            <w:pPr>
              <w:pStyle w:val="Header"/>
              <w:rPr>
                <w:rFonts w:cs="Arial"/>
                <w:sz w:val="24"/>
                <w:szCs w:val="24"/>
              </w:rPr>
            </w:pPr>
            <w:r>
              <w:rPr>
                <w:rFonts w:cs="Arial"/>
                <w:sz w:val="24"/>
                <w:szCs w:val="24"/>
              </w:rPr>
              <w:t xml:space="preserve">AI and digital have been added into the workplan as there </w:t>
            </w:r>
            <w:proofErr w:type="gramStart"/>
            <w:r>
              <w:rPr>
                <w:rFonts w:cs="Arial"/>
                <w:sz w:val="24"/>
                <w:szCs w:val="24"/>
              </w:rPr>
              <w:t>is</w:t>
            </w:r>
            <w:proofErr w:type="gramEnd"/>
            <w:r>
              <w:rPr>
                <w:rFonts w:cs="Arial"/>
                <w:sz w:val="24"/>
                <w:szCs w:val="24"/>
              </w:rPr>
              <w:t xml:space="preserve"> ongoing and increasing activity in this area. Gender incongruence has been removed as it is now </w:t>
            </w:r>
            <w:r w:rsidR="004458F5">
              <w:rPr>
                <w:rFonts w:cs="Arial"/>
                <w:sz w:val="24"/>
                <w:szCs w:val="24"/>
              </w:rPr>
              <w:t>considered as BAU.</w:t>
            </w:r>
          </w:p>
          <w:p w14:paraId="05BC6BCF" w14:textId="77777777" w:rsidR="004458F5" w:rsidRDefault="004458F5" w:rsidP="00561793">
            <w:pPr>
              <w:pStyle w:val="Header"/>
              <w:rPr>
                <w:rFonts w:cs="Arial"/>
                <w:sz w:val="24"/>
                <w:szCs w:val="24"/>
              </w:rPr>
            </w:pPr>
          </w:p>
          <w:p w14:paraId="66ACC496" w14:textId="1C14EE15" w:rsidR="0088133B" w:rsidRDefault="0088133B" w:rsidP="00561793">
            <w:pPr>
              <w:pStyle w:val="Header"/>
              <w:rPr>
                <w:rFonts w:cs="Arial"/>
                <w:sz w:val="24"/>
                <w:szCs w:val="24"/>
              </w:rPr>
            </w:pPr>
            <w:r>
              <w:rPr>
                <w:rFonts w:cs="Arial"/>
                <w:sz w:val="24"/>
                <w:szCs w:val="24"/>
              </w:rPr>
              <w:t>There has been some reactive work around the</w:t>
            </w:r>
            <w:r w:rsidR="004458F5">
              <w:rPr>
                <w:rFonts w:cs="Arial"/>
                <w:sz w:val="24"/>
                <w:szCs w:val="24"/>
              </w:rPr>
              <w:t xml:space="preserve"> NHSE </w:t>
            </w:r>
            <w:proofErr w:type="gramStart"/>
            <w:r>
              <w:rPr>
                <w:rFonts w:cs="Arial"/>
                <w:sz w:val="24"/>
                <w:szCs w:val="24"/>
              </w:rPr>
              <w:t>10 year</w:t>
            </w:r>
            <w:proofErr w:type="gramEnd"/>
            <w:r>
              <w:rPr>
                <w:rFonts w:cs="Arial"/>
                <w:sz w:val="24"/>
                <w:szCs w:val="24"/>
              </w:rPr>
              <w:t xml:space="preserve"> plan.</w:t>
            </w:r>
            <w:r w:rsidR="004458F5">
              <w:rPr>
                <w:rFonts w:cs="Arial"/>
                <w:sz w:val="24"/>
                <w:szCs w:val="24"/>
              </w:rPr>
              <w:t xml:space="preserve"> The Policy Leads are currently working on</w:t>
            </w:r>
            <w:r>
              <w:rPr>
                <w:rFonts w:cs="Arial"/>
                <w:sz w:val="24"/>
                <w:szCs w:val="24"/>
              </w:rPr>
              <w:t xml:space="preserve"> a submission around the </w:t>
            </w:r>
            <w:proofErr w:type="gramStart"/>
            <w:r>
              <w:rPr>
                <w:rFonts w:cs="Arial"/>
                <w:sz w:val="24"/>
                <w:szCs w:val="24"/>
              </w:rPr>
              <w:t>10 year</w:t>
            </w:r>
            <w:proofErr w:type="gramEnd"/>
            <w:r>
              <w:rPr>
                <w:rFonts w:cs="Arial"/>
                <w:sz w:val="24"/>
                <w:szCs w:val="24"/>
              </w:rPr>
              <w:t xml:space="preserve"> workforce plan. Another topic that became a priority was access to controlled drugs in care homes; a policy on this will be published </w:t>
            </w:r>
            <w:proofErr w:type="gramStart"/>
            <w:r>
              <w:rPr>
                <w:rFonts w:cs="Arial"/>
                <w:sz w:val="24"/>
                <w:szCs w:val="24"/>
              </w:rPr>
              <w:t>in the near future</w:t>
            </w:r>
            <w:proofErr w:type="gramEnd"/>
            <w:r>
              <w:rPr>
                <w:rFonts w:cs="Arial"/>
                <w:sz w:val="24"/>
                <w:szCs w:val="24"/>
              </w:rPr>
              <w:t xml:space="preserve">. Consultation responses are </w:t>
            </w:r>
            <w:proofErr w:type="gramStart"/>
            <w:r>
              <w:rPr>
                <w:rFonts w:cs="Arial"/>
                <w:sz w:val="24"/>
                <w:szCs w:val="24"/>
              </w:rPr>
              <w:t>ongoing</w:t>
            </w:r>
            <w:proofErr w:type="gramEnd"/>
            <w:r>
              <w:rPr>
                <w:rFonts w:cs="Arial"/>
                <w:sz w:val="24"/>
                <w:szCs w:val="24"/>
              </w:rPr>
              <w:t xml:space="preserve"> and the </w:t>
            </w:r>
            <w:r w:rsidR="004458F5">
              <w:rPr>
                <w:rFonts w:cs="Arial"/>
                <w:sz w:val="24"/>
                <w:szCs w:val="24"/>
              </w:rPr>
              <w:t>P</w:t>
            </w:r>
            <w:r>
              <w:rPr>
                <w:rFonts w:cs="Arial"/>
                <w:sz w:val="24"/>
                <w:szCs w:val="24"/>
              </w:rPr>
              <w:t>olicy</w:t>
            </w:r>
            <w:r w:rsidR="004458F5">
              <w:rPr>
                <w:rFonts w:cs="Arial"/>
                <w:sz w:val="24"/>
                <w:szCs w:val="24"/>
              </w:rPr>
              <w:t xml:space="preserve"> L</w:t>
            </w:r>
            <w:r>
              <w:rPr>
                <w:rFonts w:cs="Arial"/>
                <w:sz w:val="24"/>
                <w:szCs w:val="24"/>
              </w:rPr>
              <w:t>eads attend meetings on various other topics, e.g. workforce planning, pharmacogenomics, etc.</w:t>
            </w:r>
          </w:p>
          <w:p w14:paraId="6E6969BE" w14:textId="77777777" w:rsidR="0088133B" w:rsidRDefault="0088133B" w:rsidP="00561793">
            <w:pPr>
              <w:pStyle w:val="Header"/>
              <w:rPr>
                <w:rFonts w:cs="Arial"/>
                <w:sz w:val="24"/>
                <w:szCs w:val="24"/>
              </w:rPr>
            </w:pPr>
          </w:p>
          <w:p w14:paraId="79D83AA9" w14:textId="4E0FD0D3" w:rsidR="0088133B" w:rsidRPr="0088133B" w:rsidRDefault="0088133B" w:rsidP="00561793">
            <w:pPr>
              <w:pStyle w:val="Header"/>
              <w:rPr>
                <w:rFonts w:cs="Arial"/>
                <w:sz w:val="24"/>
                <w:szCs w:val="24"/>
              </w:rPr>
            </w:pPr>
            <w:r w:rsidRPr="0088133B">
              <w:rPr>
                <w:rFonts w:cs="Arial"/>
                <w:sz w:val="24"/>
                <w:szCs w:val="24"/>
                <w:u w:val="single"/>
              </w:rPr>
              <w:t>DPP</w:t>
            </w:r>
            <w:r>
              <w:rPr>
                <w:rFonts w:cs="Arial"/>
                <w:sz w:val="24"/>
                <w:szCs w:val="24"/>
                <w:u w:val="single"/>
              </w:rPr>
              <w:t xml:space="preserve"> update</w:t>
            </w:r>
            <w:r>
              <w:rPr>
                <w:rFonts w:cs="Arial"/>
                <w:sz w:val="24"/>
                <w:szCs w:val="24"/>
              </w:rPr>
              <w:t>:</w:t>
            </w:r>
          </w:p>
          <w:p w14:paraId="3190E722" w14:textId="1B1ACD3C" w:rsidR="0088133B" w:rsidRDefault="00A1218C" w:rsidP="00561793">
            <w:pPr>
              <w:pStyle w:val="Header"/>
              <w:rPr>
                <w:rFonts w:cs="Arial"/>
                <w:sz w:val="24"/>
                <w:szCs w:val="24"/>
              </w:rPr>
            </w:pPr>
            <w:r>
              <w:rPr>
                <w:rFonts w:cs="Arial"/>
                <w:sz w:val="24"/>
                <w:szCs w:val="24"/>
              </w:rPr>
              <w:t>Still holding round tables with the N</w:t>
            </w:r>
            <w:r w:rsidR="004458F5">
              <w:rPr>
                <w:rFonts w:cs="Arial"/>
                <w:sz w:val="24"/>
                <w:szCs w:val="24"/>
              </w:rPr>
              <w:t xml:space="preserve">ational </w:t>
            </w:r>
            <w:r>
              <w:rPr>
                <w:rFonts w:cs="Arial"/>
                <w:sz w:val="24"/>
                <w:szCs w:val="24"/>
              </w:rPr>
              <w:t>P</w:t>
            </w:r>
            <w:r w:rsidR="004458F5">
              <w:rPr>
                <w:rFonts w:cs="Arial"/>
                <w:sz w:val="24"/>
                <w:szCs w:val="24"/>
              </w:rPr>
              <w:t xml:space="preserve">harmacy </w:t>
            </w:r>
            <w:r>
              <w:rPr>
                <w:rFonts w:cs="Arial"/>
                <w:sz w:val="24"/>
                <w:szCs w:val="24"/>
              </w:rPr>
              <w:t>A</w:t>
            </w:r>
            <w:r w:rsidR="004458F5">
              <w:rPr>
                <w:rFonts w:cs="Arial"/>
                <w:sz w:val="24"/>
                <w:szCs w:val="24"/>
              </w:rPr>
              <w:t>ssociation (NPA)</w:t>
            </w:r>
            <w:r>
              <w:rPr>
                <w:rFonts w:cs="Arial"/>
                <w:sz w:val="24"/>
                <w:szCs w:val="24"/>
              </w:rPr>
              <w:t>. There will be another meeting in the Spring of 2026 by which time, it is hoped matters will be clearer for the 2026 graduates as well as the current workforce.</w:t>
            </w:r>
          </w:p>
          <w:p w14:paraId="7E7D85C8" w14:textId="77777777" w:rsidR="00A1218C" w:rsidRDefault="00A1218C" w:rsidP="00561793">
            <w:pPr>
              <w:pStyle w:val="Header"/>
              <w:rPr>
                <w:rFonts w:cs="Arial"/>
                <w:sz w:val="24"/>
                <w:szCs w:val="24"/>
              </w:rPr>
            </w:pPr>
          </w:p>
          <w:p w14:paraId="0F83C3AD" w14:textId="1DFA0B5A" w:rsidR="00A1218C" w:rsidRPr="00A1218C" w:rsidRDefault="00A1218C" w:rsidP="00561793">
            <w:pPr>
              <w:pStyle w:val="Header"/>
              <w:rPr>
                <w:rFonts w:cs="Arial"/>
                <w:sz w:val="24"/>
                <w:szCs w:val="24"/>
                <w:u w:val="single"/>
              </w:rPr>
            </w:pPr>
            <w:r>
              <w:rPr>
                <w:rFonts w:cs="Arial"/>
                <w:sz w:val="24"/>
                <w:szCs w:val="24"/>
                <w:u w:val="single"/>
              </w:rPr>
              <w:t>Commissioned work</w:t>
            </w:r>
          </w:p>
          <w:p w14:paraId="186AA6CF" w14:textId="4044AE6C" w:rsidR="0088133B" w:rsidRDefault="00A1218C" w:rsidP="00561793">
            <w:pPr>
              <w:pStyle w:val="Header"/>
              <w:rPr>
                <w:rFonts w:cs="Arial"/>
                <w:sz w:val="24"/>
                <w:szCs w:val="24"/>
              </w:rPr>
            </w:pPr>
            <w:r>
              <w:rPr>
                <w:rFonts w:cs="Arial"/>
                <w:sz w:val="24"/>
                <w:szCs w:val="24"/>
              </w:rPr>
              <w:t>AF provided an update on work commissioned by Welsh Government (Govt):</w:t>
            </w:r>
          </w:p>
          <w:p w14:paraId="72217EF5" w14:textId="77777777" w:rsidR="00A1218C" w:rsidRDefault="00A1218C" w:rsidP="00561793">
            <w:pPr>
              <w:pStyle w:val="Header"/>
              <w:rPr>
                <w:rFonts w:cs="Arial"/>
                <w:sz w:val="24"/>
                <w:szCs w:val="24"/>
              </w:rPr>
            </w:pPr>
          </w:p>
          <w:p w14:paraId="31367EE7" w14:textId="14598BB3" w:rsidR="00A1218C" w:rsidRDefault="00A1218C" w:rsidP="00F97050">
            <w:pPr>
              <w:pStyle w:val="Header"/>
              <w:numPr>
                <w:ilvl w:val="0"/>
                <w:numId w:val="59"/>
              </w:numPr>
              <w:rPr>
                <w:rFonts w:cs="Arial"/>
                <w:sz w:val="24"/>
                <w:szCs w:val="24"/>
              </w:rPr>
            </w:pPr>
            <w:r w:rsidRPr="00A1218C">
              <w:rPr>
                <w:rFonts w:cs="Arial"/>
                <w:b/>
                <w:bCs/>
                <w:sz w:val="24"/>
                <w:szCs w:val="24"/>
              </w:rPr>
              <w:t>Refresh of the Welsh Pharmacy Vision: Delivering a Healthier Wales.</w:t>
            </w:r>
            <w:r>
              <w:rPr>
                <w:rFonts w:cs="Arial"/>
                <w:sz w:val="24"/>
                <w:szCs w:val="24"/>
              </w:rPr>
              <w:t xml:space="preserve"> This sits under the remit of the Welsh Pharmaceutical Committee, an advisory group to the Welsh Govt, RPS has been commissioned to project manage this</w:t>
            </w:r>
            <w:r w:rsidR="00D61866">
              <w:rPr>
                <w:rFonts w:cs="Arial"/>
                <w:sz w:val="24"/>
                <w:szCs w:val="24"/>
              </w:rPr>
              <w:t xml:space="preserve"> and support the development of interim </w:t>
            </w:r>
            <w:r>
              <w:rPr>
                <w:rFonts w:cs="Arial"/>
                <w:sz w:val="24"/>
                <w:szCs w:val="24"/>
              </w:rPr>
              <w:t>goals</w:t>
            </w:r>
            <w:r w:rsidR="00D61866">
              <w:rPr>
                <w:rFonts w:cs="Arial"/>
                <w:sz w:val="24"/>
                <w:szCs w:val="24"/>
              </w:rPr>
              <w:t xml:space="preserve"> towards the 2030 vision</w:t>
            </w:r>
            <w:r>
              <w:rPr>
                <w:rFonts w:cs="Arial"/>
                <w:sz w:val="24"/>
                <w:szCs w:val="24"/>
              </w:rPr>
              <w:t>. There is a lot of stakeholder engagement and engagement with the profession. It is ongoing in terms of delivery.</w:t>
            </w:r>
          </w:p>
          <w:p w14:paraId="67FF0B52" w14:textId="77777777" w:rsidR="00A1218C" w:rsidRDefault="00A1218C" w:rsidP="00561793">
            <w:pPr>
              <w:pStyle w:val="Header"/>
              <w:rPr>
                <w:rFonts w:cs="Arial"/>
                <w:sz w:val="24"/>
                <w:szCs w:val="24"/>
              </w:rPr>
            </w:pPr>
          </w:p>
          <w:p w14:paraId="59F35CD3" w14:textId="4ABAA7BE" w:rsidR="00A1218C" w:rsidRDefault="00F97050" w:rsidP="00F97050">
            <w:pPr>
              <w:pStyle w:val="Header"/>
              <w:numPr>
                <w:ilvl w:val="0"/>
                <w:numId w:val="59"/>
              </w:numPr>
              <w:rPr>
                <w:rFonts w:cs="Arial"/>
                <w:sz w:val="24"/>
                <w:szCs w:val="24"/>
              </w:rPr>
            </w:pPr>
            <w:r>
              <w:rPr>
                <w:rFonts w:cs="Arial"/>
                <w:b/>
                <w:bCs/>
                <w:sz w:val="24"/>
                <w:szCs w:val="24"/>
              </w:rPr>
              <w:t>R</w:t>
            </w:r>
            <w:r w:rsidR="00A1218C" w:rsidRPr="00F97050">
              <w:rPr>
                <w:rFonts w:cs="Arial"/>
                <w:b/>
                <w:bCs/>
                <w:sz w:val="24"/>
                <w:szCs w:val="24"/>
              </w:rPr>
              <w:t>eview of pharmacy professionals working in and for GP practice</w:t>
            </w:r>
            <w:r w:rsidRPr="00F97050">
              <w:rPr>
                <w:rFonts w:cs="Arial"/>
                <w:b/>
                <w:bCs/>
                <w:sz w:val="24"/>
                <w:szCs w:val="24"/>
              </w:rPr>
              <w:t xml:space="preserve"> in Wales</w:t>
            </w:r>
            <w:r>
              <w:rPr>
                <w:rFonts w:cs="Arial"/>
                <w:sz w:val="24"/>
                <w:szCs w:val="24"/>
              </w:rPr>
              <w:t xml:space="preserve">. This project follows on from a previous independent review of clinical pharmacy services in hospitals in Wales. This is also a significant piece of work. </w:t>
            </w:r>
            <w:proofErr w:type="spellStart"/>
            <w:r>
              <w:rPr>
                <w:rFonts w:cs="Arial"/>
                <w:sz w:val="24"/>
                <w:szCs w:val="24"/>
              </w:rPr>
              <w:t>Ankish</w:t>
            </w:r>
            <w:proofErr w:type="spellEnd"/>
            <w:r>
              <w:rPr>
                <w:rFonts w:cs="Arial"/>
                <w:sz w:val="24"/>
                <w:szCs w:val="24"/>
              </w:rPr>
              <w:t xml:space="preserve"> Patel (EPB member) is to be the </w:t>
            </w:r>
            <w:r w:rsidR="004458F5">
              <w:rPr>
                <w:rFonts w:cs="Arial"/>
                <w:sz w:val="24"/>
                <w:szCs w:val="24"/>
              </w:rPr>
              <w:t>L</w:t>
            </w:r>
            <w:r>
              <w:rPr>
                <w:rFonts w:cs="Arial"/>
                <w:sz w:val="24"/>
                <w:szCs w:val="24"/>
              </w:rPr>
              <w:t xml:space="preserve">ead </w:t>
            </w:r>
            <w:proofErr w:type="gramStart"/>
            <w:r w:rsidR="004458F5">
              <w:rPr>
                <w:rFonts w:cs="Arial"/>
                <w:sz w:val="24"/>
                <w:szCs w:val="24"/>
              </w:rPr>
              <w:t>A</w:t>
            </w:r>
            <w:r>
              <w:rPr>
                <w:rFonts w:cs="Arial"/>
                <w:sz w:val="24"/>
                <w:szCs w:val="24"/>
              </w:rPr>
              <w:t>uthor</w:t>
            </w:r>
            <w:proofErr w:type="gramEnd"/>
            <w:r>
              <w:rPr>
                <w:rFonts w:cs="Arial"/>
                <w:sz w:val="24"/>
                <w:szCs w:val="24"/>
              </w:rPr>
              <w:t xml:space="preserve"> and he will bring his expertise to the review. The RPS is contracted to deliver the first draft by the end of March 2026. The review will focus on pharmacy professionals working within or for general practice regardless of their employers. It will follow a similar blueprint to the hospital review and will be about evidence-based recommendations and future developments. It is an area that is growing rapidly throughout the UK. It will be a collaborative approach.</w:t>
            </w:r>
          </w:p>
          <w:p w14:paraId="2CB3AA4A" w14:textId="77777777" w:rsidR="004458F5" w:rsidRDefault="004458F5" w:rsidP="004458F5">
            <w:pPr>
              <w:pStyle w:val="Header"/>
              <w:rPr>
                <w:rFonts w:cs="Arial"/>
                <w:sz w:val="24"/>
                <w:szCs w:val="24"/>
              </w:rPr>
            </w:pPr>
          </w:p>
          <w:p w14:paraId="38C87659" w14:textId="290F73F2" w:rsidR="0088133B" w:rsidRDefault="00F97050" w:rsidP="00561793">
            <w:pPr>
              <w:pStyle w:val="Header"/>
              <w:rPr>
                <w:rFonts w:cs="Arial"/>
                <w:sz w:val="24"/>
                <w:szCs w:val="24"/>
              </w:rPr>
            </w:pPr>
            <w:r>
              <w:rPr>
                <w:rFonts w:cs="Arial"/>
                <w:sz w:val="24"/>
                <w:szCs w:val="24"/>
              </w:rPr>
              <w:t>Deliverables that have been agreed are:</w:t>
            </w:r>
          </w:p>
          <w:p w14:paraId="1D973152" w14:textId="77777777" w:rsidR="00F11446" w:rsidRDefault="00F11446" w:rsidP="00561793">
            <w:pPr>
              <w:pStyle w:val="Header"/>
              <w:rPr>
                <w:rFonts w:cs="Arial"/>
                <w:sz w:val="24"/>
                <w:szCs w:val="24"/>
              </w:rPr>
            </w:pPr>
          </w:p>
          <w:p w14:paraId="389C8EAF" w14:textId="5A6A0D06" w:rsidR="00F97050" w:rsidRDefault="00F97050" w:rsidP="00F97050">
            <w:pPr>
              <w:pStyle w:val="Header"/>
              <w:numPr>
                <w:ilvl w:val="0"/>
                <w:numId w:val="60"/>
              </w:numPr>
              <w:rPr>
                <w:rFonts w:cs="Arial"/>
                <w:sz w:val="24"/>
                <w:szCs w:val="24"/>
              </w:rPr>
            </w:pPr>
            <w:r>
              <w:rPr>
                <w:rFonts w:cs="Arial"/>
                <w:sz w:val="24"/>
                <w:szCs w:val="24"/>
              </w:rPr>
              <w:t>Mapping the current pharmacy workforce</w:t>
            </w:r>
            <w:r w:rsidR="00F11446">
              <w:rPr>
                <w:rFonts w:cs="Arial"/>
                <w:sz w:val="24"/>
                <w:szCs w:val="24"/>
              </w:rPr>
              <w:t xml:space="preserve"> – roles, good practice and clinical activity.</w:t>
            </w:r>
          </w:p>
          <w:p w14:paraId="40D55D91" w14:textId="44390462" w:rsidR="00F97050" w:rsidRDefault="00F11446" w:rsidP="00F97050">
            <w:pPr>
              <w:pStyle w:val="Header"/>
              <w:numPr>
                <w:ilvl w:val="0"/>
                <w:numId w:val="60"/>
              </w:numPr>
              <w:rPr>
                <w:rFonts w:cs="Arial"/>
                <w:sz w:val="24"/>
                <w:szCs w:val="24"/>
              </w:rPr>
            </w:pPr>
            <w:r>
              <w:rPr>
                <w:rFonts w:cs="Arial"/>
                <w:sz w:val="24"/>
                <w:szCs w:val="24"/>
              </w:rPr>
              <w:t>Evaluating what is happening currently and how it aligns to NHS Wales priorities</w:t>
            </w:r>
          </w:p>
          <w:p w14:paraId="07CCF6AC" w14:textId="1205EB1A" w:rsidR="00F11446" w:rsidRDefault="00F11446" w:rsidP="00F11446">
            <w:pPr>
              <w:pStyle w:val="Header"/>
              <w:ind w:left="360"/>
              <w:rPr>
                <w:rFonts w:cs="Arial"/>
                <w:sz w:val="24"/>
                <w:szCs w:val="24"/>
              </w:rPr>
            </w:pPr>
            <w:r>
              <w:rPr>
                <w:rFonts w:cs="Arial"/>
                <w:sz w:val="24"/>
                <w:szCs w:val="24"/>
              </w:rPr>
              <w:t>Identify facilitators and barriers to good pharmaceutical care - From initial discussions and work, leadership and governance in this field is going to be key.</w:t>
            </w:r>
          </w:p>
          <w:p w14:paraId="4C132D2E" w14:textId="4C4BC65E" w:rsidR="00F11446" w:rsidRDefault="00F11446" w:rsidP="00F97050">
            <w:pPr>
              <w:pStyle w:val="Header"/>
              <w:numPr>
                <w:ilvl w:val="0"/>
                <w:numId w:val="60"/>
              </w:numPr>
              <w:rPr>
                <w:rFonts w:cs="Arial"/>
                <w:sz w:val="24"/>
                <w:szCs w:val="24"/>
              </w:rPr>
            </w:pPr>
            <w:r>
              <w:rPr>
                <w:rFonts w:cs="Arial"/>
                <w:sz w:val="24"/>
                <w:szCs w:val="24"/>
              </w:rPr>
              <w:t>Engagement – wider than just pharmacy.</w:t>
            </w:r>
          </w:p>
          <w:p w14:paraId="78AE00DA" w14:textId="77777777" w:rsidR="00F11446" w:rsidRDefault="00F11446" w:rsidP="00F11446">
            <w:pPr>
              <w:pStyle w:val="Header"/>
              <w:rPr>
                <w:rFonts w:cs="Arial"/>
                <w:sz w:val="24"/>
                <w:szCs w:val="24"/>
              </w:rPr>
            </w:pPr>
          </w:p>
          <w:p w14:paraId="2B76DFA2" w14:textId="77777777" w:rsidR="006B4C43" w:rsidRDefault="00F11446" w:rsidP="00F11446">
            <w:pPr>
              <w:pStyle w:val="Header"/>
              <w:rPr>
                <w:rFonts w:cs="Arial"/>
                <w:sz w:val="24"/>
                <w:szCs w:val="24"/>
              </w:rPr>
            </w:pPr>
            <w:r>
              <w:rPr>
                <w:rFonts w:cs="Arial"/>
                <w:sz w:val="24"/>
                <w:szCs w:val="24"/>
              </w:rPr>
              <w:t>There were no questions.</w:t>
            </w:r>
          </w:p>
          <w:p w14:paraId="7C695E2E" w14:textId="5074A692" w:rsidR="004458F5" w:rsidRPr="006B4C43" w:rsidRDefault="004458F5" w:rsidP="00F11446">
            <w:pPr>
              <w:pStyle w:val="Header"/>
              <w:rPr>
                <w:rFonts w:cs="Arial"/>
                <w:sz w:val="24"/>
                <w:szCs w:val="24"/>
              </w:rPr>
            </w:pPr>
          </w:p>
        </w:tc>
        <w:tc>
          <w:tcPr>
            <w:tcW w:w="1668" w:type="dxa"/>
          </w:tcPr>
          <w:p w14:paraId="714F043E" w14:textId="321700AD" w:rsidR="00F44989" w:rsidRPr="00FE764B" w:rsidRDefault="006B4C43" w:rsidP="6A00B511">
            <w:pPr>
              <w:tabs>
                <w:tab w:val="left" w:pos="960"/>
              </w:tabs>
              <w:rPr>
                <w:rFonts w:cs="Arial"/>
                <w:b/>
                <w:bCs/>
                <w:sz w:val="24"/>
                <w:szCs w:val="24"/>
              </w:rPr>
            </w:pPr>
            <w:r>
              <w:rPr>
                <w:rFonts w:cs="Arial"/>
                <w:b/>
                <w:bCs/>
                <w:sz w:val="24"/>
                <w:szCs w:val="24"/>
              </w:rPr>
              <w:lastRenderedPageBreak/>
              <w:t xml:space="preserve">WPB </w:t>
            </w:r>
            <w:r w:rsidR="12B06020" w:rsidRPr="00FE764B">
              <w:rPr>
                <w:rFonts w:cs="Arial"/>
                <w:b/>
                <w:bCs/>
                <w:sz w:val="24"/>
                <w:szCs w:val="24"/>
              </w:rPr>
              <w:t>Chair</w:t>
            </w:r>
            <w:bookmarkEnd w:id="2"/>
          </w:p>
        </w:tc>
      </w:tr>
      <w:tr w:rsidR="00F44989" w:rsidRPr="00FE764B" w14:paraId="07CBFEC6" w14:textId="77777777" w:rsidTr="6DFBE0C8">
        <w:tc>
          <w:tcPr>
            <w:tcW w:w="2071" w:type="dxa"/>
          </w:tcPr>
          <w:p w14:paraId="2426A63D" w14:textId="5A24F6F8" w:rsidR="00F44989" w:rsidRPr="00FE764B" w:rsidRDefault="12B06020" w:rsidP="00F44989">
            <w:pPr>
              <w:tabs>
                <w:tab w:val="left" w:pos="960"/>
              </w:tabs>
              <w:rPr>
                <w:rFonts w:cs="Arial"/>
                <w:b/>
                <w:bCs/>
                <w:sz w:val="24"/>
                <w:szCs w:val="24"/>
              </w:rPr>
            </w:pPr>
            <w:r w:rsidRPr="00FE764B">
              <w:rPr>
                <w:rFonts w:cs="Arial"/>
                <w:b/>
                <w:bCs/>
                <w:sz w:val="24"/>
                <w:szCs w:val="24"/>
              </w:rPr>
              <w:t>25.</w:t>
            </w:r>
            <w:r w:rsidR="00561793" w:rsidRPr="00FE764B">
              <w:rPr>
                <w:rFonts w:cs="Arial"/>
                <w:b/>
                <w:bCs/>
                <w:sz w:val="24"/>
                <w:szCs w:val="24"/>
              </w:rPr>
              <w:t>11</w:t>
            </w:r>
            <w:r w:rsidRPr="00FE764B">
              <w:rPr>
                <w:rFonts w:cs="Arial"/>
                <w:b/>
                <w:bCs/>
                <w:sz w:val="24"/>
                <w:szCs w:val="24"/>
              </w:rPr>
              <w:t>.</w:t>
            </w:r>
            <w:r w:rsidR="004032A1" w:rsidRPr="00FE764B">
              <w:rPr>
                <w:rFonts w:cs="Arial"/>
                <w:b/>
                <w:bCs/>
                <w:sz w:val="24"/>
                <w:szCs w:val="24"/>
              </w:rPr>
              <w:t>N</w:t>
            </w:r>
            <w:r w:rsidRPr="00FE764B">
              <w:rPr>
                <w:rFonts w:cs="Arial"/>
                <w:b/>
                <w:bCs/>
                <w:sz w:val="24"/>
                <w:szCs w:val="24"/>
              </w:rPr>
              <w:t>PB.06</w:t>
            </w:r>
          </w:p>
        </w:tc>
        <w:tc>
          <w:tcPr>
            <w:tcW w:w="9586" w:type="dxa"/>
          </w:tcPr>
          <w:p w14:paraId="6934995D" w14:textId="151472AE" w:rsidR="00C015C0" w:rsidRPr="00FE764B" w:rsidRDefault="00561793" w:rsidP="51BD6581">
            <w:pPr>
              <w:pStyle w:val="paragraph"/>
              <w:spacing w:before="0" w:beforeAutospacing="0" w:after="0" w:afterAutospacing="0"/>
              <w:textAlignment w:val="baseline"/>
              <w:rPr>
                <w:rFonts w:ascii="Arial" w:hAnsi="Arial" w:cs="Arial"/>
                <w:b/>
                <w:bCs/>
              </w:rPr>
            </w:pPr>
            <w:r w:rsidRPr="00FE764B">
              <w:rPr>
                <w:rFonts w:ascii="Arial" w:hAnsi="Arial" w:cs="Arial"/>
                <w:b/>
                <w:bCs/>
              </w:rPr>
              <w:t>Inclusion &amp; Div</w:t>
            </w:r>
            <w:r w:rsidR="006B4C43">
              <w:rPr>
                <w:rFonts w:ascii="Arial" w:hAnsi="Arial" w:cs="Arial"/>
                <w:b/>
                <w:bCs/>
              </w:rPr>
              <w:t>e</w:t>
            </w:r>
            <w:r w:rsidRPr="00FE764B">
              <w:rPr>
                <w:rFonts w:ascii="Arial" w:hAnsi="Arial" w:cs="Arial"/>
                <w:b/>
                <w:bCs/>
              </w:rPr>
              <w:t xml:space="preserve">rsity </w:t>
            </w:r>
            <w:r w:rsidR="00EE146A">
              <w:rPr>
                <w:rFonts w:ascii="Arial" w:hAnsi="Arial" w:cs="Arial"/>
                <w:b/>
                <w:bCs/>
              </w:rPr>
              <w:t xml:space="preserve">(I&amp;D) </w:t>
            </w:r>
            <w:r w:rsidRPr="00FE764B">
              <w:rPr>
                <w:rFonts w:ascii="Arial" w:hAnsi="Arial" w:cs="Arial"/>
                <w:b/>
                <w:bCs/>
              </w:rPr>
              <w:t>consultation update</w:t>
            </w:r>
          </w:p>
          <w:p w14:paraId="28484889" w14:textId="58999EE3" w:rsidR="00561793" w:rsidRDefault="00561793" w:rsidP="51BD6581">
            <w:pPr>
              <w:pStyle w:val="paragraph"/>
              <w:spacing w:before="0" w:beforeAutospacing="0" w:after="0" w:afterAutospacing="0"/>
              <w:textAlignment w:val="baseline"/>
              <w:rPr>
                <w:rFonts w:ascii="Arial" w:hAnsi="Arial" w:cs="Arial"/>
                <w:i/>
                <w:iCs/>
              </w:rPr>
            </w:pPr>
            <w:r w:rsidRPr="00FE764B">
              <w:rPr>
                <w:rFonts w:ascii="Arial" w:hAnsi="Arial" w:cs="Arial"/>
                <w:i/>
                <w:iCs/>
              </w:rPr>
              <w:t xml:space="preserve">Led by: </w:t>
            </w:r>
            <w:r w:rsidR="008874CE" w:rsidRPr="00FE764B">
              <w:rPr>
                <w:rFonts w:ascii="Arial" w:hAnsi="Arial" w:cs="Arial"/>
                <w:i/>
                <w:iCs/>
              </w:rPr>
              <w:t>Maruf</w:t>
            </w:r>
            <w:r w:rsidRPr="00FE764B">
              <w:rPr>
                <w:rFonts w:ascii="Arial" w:hAnsi="Arial" w:cs="Arial"/>
                <w:i/>
                <w:iCs/>
              </w:rPr>
              <w:t xml:space="preserve"> Ahmed</w:t>
            </w:r>
          </w:p>
          <w:p w14:paraId="5B8C12CC" w14:textId="2A73DE3B" w:rsidR="00B51F6E" w:rsidRDefault="00B51F6E" w:rsidP="00B51F6E">
            <w:pPr>
              <w:pStyle w:val="paragraph"/>
              <w:tabs>
                <w:tab w:val="left" w:pos="2156"/>
              </w:tabs>
              <w:spacing w:before="0" w:beforeAutospacing="0" w:after="0" w:afterAutospacing="0"/>
              <w:textAlignment w:val="baseline"/>
              <w:rPr>
                <w:rFonts w:ascii="Arial" w:hAnsi="Arial" w:cs="Arial"/>
                <w:i/>
                <w:iCs/>
              </w:rPr>
            </w:pPr>
          </w:p>
          <w:p w14:paraId="29D3847C" w14:textId="4BE61B0D" w:rsidR="00B51F6E" w:rsidRDefault="008874CE" w:rsidP="00B51F6E">
            <w:pPr>
              <w:pStyle w:val="paragraph"/>
              <w:tabs>
                <w:tab w:val="left" w:pos="2156"/>
              </w:tabs>
              <w:spacing w:before="0" w:beforeAutospacing="0" w:after="0" w:afterAutospacing="0"/>
              <w:textAlignment w:val="baseline"/>
              <w:rPr>
                <w:rFonts w:ascii="Arial" w:hAnsi="Arial" w:cs="Arial"/>
              </w:rPr>
            </w:pPr>
            <w:r>
              <w:rPr>
                <w:rFonts w:ascii="Arial" w:hAnsi="Arial" w:cs="Arial"/>
              </w:rPr>
              <w:t>Maruf</w:t>
            </w:r>
            <w:r w:rsidR="00B51F6E">
              <w:rPr>
                <w:rFonts w:ascii="Arial" w:hAnsi="Arial" w:cs="Arial"/>
              </w:rPr>
              <w:t xml:space="preserve"> Ahmed (MA) introduced himself and provided some context and background</w:t>
            </w:r>
            <w:r w:rsidR="00FD5695">
              <w:rPr>
                <w:rFonts w:ascii="Arial" w:hAnsi="Arial" w:cs="Arial"/>
              </w:rPr>
              <w:t xml:space="preserve">. As an I&amp;D Intern, MA has been working on the 2025 consultation. This is the </w:t>
            </w:r>
            <w:r w:rsidR="004458F5">
              <w:rPr>
                <w:rFonts w:ascii="Arial" w:hAnsi="Arial" w:cs="Arial"/>
              </w:rPr>
              <w:t>third</w:t>
            </w:r>
            <w:r w:rsidR="00FD5695">
              <w:rPr>
                <w:rFonts w:ascii="Arial" w:hAnsi="Arial" w:cs="Arial"/>
              </w:rPr>
              <w:t xml:space="preserve"> nationwide consultation, the first being in 2019, which set the parameters for the </w:t>
            </w:r>
            <w:r w:rsidR="00EE146A">
              <w:rPr>
                <w:rFonts w:ascii="Arial" w:hAnsi="Arial" w:cs="Arial"/>
              </w:rPr>
              <w:t>five</w:t>
            </w:r>
            <w:r w:rsidR="00FD5695">
              <w:rPr>
                <w:rFonts w:ascii="Arial" w:hAnsi="Arial" w:cs="Arial"/>
              </w:rPr>
              <w:t xml:space="preserve"> year </w:t>
            </w:r>
            <w:r w:rsidR="00DA5CEE">
              <w:rPr>
                <w:rFonts w:ascii="Arial" w:hAnsi="Arial" w:cs="Arial"/>
              </w:rPr>
              <w:t xml:space="preserve">I&amp;D </w:t>
            </w:r>
            <w:r w:rsidR="00FD5695">
              <w:rPr>
                <w:rFonts w:ascii="Arial" w:hAnsi="Arial" w:cs="Arial"/>
              </w:rPr>
              <w:t>strategy; the second consultation took place in 2023. The 2025 consultation has been moulded from the findings of the first two.</w:t>
            </w:r>
          </w:p>
          <w:p w14:paraId="5966B3CF" w14:textId="77777777" w:rsidR="00FD5695" w:rsidRDefault="00FD5695" w:rsidP="00B51F6E">
            <w:pPr>
              <w:pStyle w:val="paragraph"/>
              <w:tabs>
                <w:tab w:val="left" w:pos="2156"/>
              </w:tabs>
              <w:spacing w:before="0" w:beforeAutospacing="0" w:after="0" w:afterAutospacing="0"/>
              <w:textAlignment w:val="baseline"/>
              <w:rPr>
                <w:rFonts w:ascii="Arial" w:hAnsi="Arial" w:cs="Arial"/>
              </w:rPr>
            </w:pPr>
          </w:p>
          <w:p w14:paraId="0D7A63F7" w14:textId="1F38487E" w:rsidR="00FD5695" w:rsidRDefault="00FD5695" w:rsidP="00B51F6E">
            <w:pPr>
              <w:pStyle w:val="paragraph"/>
              <w:tabs>
                <w:tab w:val="left" w:pos="2156"/>
              </w:tabs>
              <w:spacing w:before="0" w:beforeAutospacing="0" w:after="0" w:afterAutospacing="0"/>
              <w:textAlignment w:val="baseline"/>
              <w:rPr>
                <w:rFonts w:ascii="Arial" w:hAnsi="Arial" w:cs="Arial"/>
              </w:rPr>
            </w:pPr>
            <w:r>
              <w:rPr>
                <w:rFonts w:ascii="Arial" w:hAnsi="Arial" w:cs="Arial"/>
              </w:rPr>
              <w:t>The five</w:t>
            </w:r>
            <w:r w:rsidR="00DA5CEE">
              <w:rPr>
                <w:rFonts w:ascii="Arial" w:hAnsi="Arial" w:cs="Arial"/>
              </w:rPr>
              <w:t>-</w:t>
            </w:r>
            <w:r>
              <w:rPr>
                <w:rFonts w:ascii="Arial" w:hAnsi="Arial" w:cs="Arial"/>
              </w:rPr>
              <w:t>year strategy had</w:t>
            </w:r>
            <w:r w:rsidR="00DA5CEE">
              <w:rPr>
                <w:rFonts w:ascii="Arial" w:hAnsi="Arial" w:cs="Arial"/>
              </w:rPr>
              <w:t xml:space="preserve"> three main objectives:</w:t>
            </w:r>
          </w:p>
          <w:p w14:paraId="5C9F2E05" w14:textId="77777777" w:rsidR="00DA5CEE" w:rsidRDefault="00DA5CEE" w:rsidP="00B51F6E">
            <w:pPr>
              <w:pStyle w:val="paragraph"/>
              <w:tabs>
                <w:tab w:val="left" w:pos="2156"/>
              </w:tabs>
              <w:spacing w:before="0" w:beforeAutospacing="0" w:after="0" w:afterAutospacing="0"/>
              <w:textAlignment w:val="baseline"/>
              <w:rPr>
                <w:rFonts w:ascii="Arial" w:hAnsi="Arial" w:cs="Arial"/>
              </w:rPr>
            </w:pPr>
          </w:p>
          <w:p w14:paraId="6F452390" w14:textId="58571A46" w:rsidR="00DA5CEE" w:rsidRDefault="00DA5CEE" w:rsidP="00DA5CEE">
            <w:pPr>
              <w:pStyle w:val="paragraph"/>
              <w:numPr>
                <w:ilvl w:val="0"/>
                <w:numId w:val="25"/>
              </w:numPr>
              <w:tabs>
                <w:tab w:val="left" w:pos="2156"/>
              </w:tabs>
              <w:spacing w:before="0" w:beforeAutospacing="0" w:after="0" w:afterAutospacing="0"/>
              <w:textAlignment w:val="baseline"/>
              <w:rPr>
                <w:rFonts w:ascii="Arial" w:hAnsi="Arial" w:cs="Arial"/>
              </w:rPr>
            </w:pPr>
            <w:r>
              <w:rPr>
                <w:rFonts w:ascii="Arial" w:hAnsi="Arial" w:cs="Arial"/>
              </w:rPr>
              <w:t>To create cultural belonging</w:t>
            </w:r>
          </w:p>
          <w:p w14:paraId="7C2D956C" w14:textId="06F82E7B" w:rsidR="00DA5CEE" w:rsidRDefault="00DA5CEE" w:rsidP="00DA5CEE">
            <w:pPr>
              <w:pStyle w:val="paragraph"/>
              <w:numPr>
                <w:ilvl w:val="0"/>
                <w:numId w:val="25"/>
              </w:numPr>
              <w:tabs>
                <w:tab w:val="left" w:pos="2156"/>
              </w:tabs>
              <w:spacing w:before="0" w:beforeAutospacing="0" w:after="0" w:afterAutospacing="0"/>
              <w:textAlignment w:val="baseline"/>
              <w:rPr>
                <w:rFonts w:ascii="Arial" w:hAnsi="Arial" w:cs="Arial"/>
              </w:rPr>
            </w:pPr>
            <w:r>
              <w:rPr>
                <w:rFonts w:ascii="Arial" w:hAnsi="Arial" w:cs="Arial"/>
              </w:rPr>
              <w:t>To champion inclusive and authentic leadership</w:t>
            </w:r>
          </w:p>
          <w:p w14:paraId="18D6135B" w14:textId="78FE1201" w:rsidR="00DA5CEE" w:rsidRDefault="00DA5CEE" w:rsidP="00DA5CEE">
            <w:pPr>
              <w:pStyle w:val="paragraph"/>
              <w:numPr>
                <w:ilvl w:val="0"/>
                <w:numId w:val="25"/>
              </w:numPr>
              <w:tabs>
                <w:tab w:val="left" w:pos="2156"/>
              </w:tabs>
              <w:spacing w:before="0" w:beforeAutospacing="0" w:after="0" w:afterAutospacing="0"/>
              <w:textAlignment w:val="baseline"/>
              <w:rPr>
                <w:rFonts w:ascii="Arial" w:hAnsi="Arial" w:cs="Arial"/>
              </w:rPr>
            </w:pPr>
            <w:r>
              <w:rPr>
                <w:rFonts w:ascii="Arial" w:hAnsi="Arial" w:cs="Arial"/>
              </w:rPr>
              <w:t>To challenge barriers to inclusion and diversity</w:t>
            </w:r>
          </w:p>
          <w:p w14:paraId="087D9B01" w14:textId="5D58D6CE" w:rsidR="00DA5CEE" w:rsidRDefault="00DA5CEE" w:rsidP="00DA5CEE">
            <w:pPr>
              <w:pStyle w:val="paragraph"/>
              <w:tabs>
                <w:tab w:val="left" w:pos="2156"/>
              </w:tabs>
              <w:spacing w:before="0" w:beforeAutospacing="0" w:after="0" w:afterAutospacing="0"/>
              <w:textAlignment w:val="baseline"/>
              <w:rPr>
                <w:rFonts w:ascii="Arial" w:hAnsi="Arial" w:cs="Arial"/>
              </w:rPr>
            </w:pPr>
          </w:p>
          <w:p w14:paraId="36C26E12" w14:textId="5AB5316B" w:rsidR="00561793" w:rsidRDefault="00DA5CEE" w:rsidP="51BD6581">
            <w:pPr>
              <w:pStyle w:val="paragraph"/>
              <w:spacing w:before="0" w:beforeAutospacing="0" w:after="0" w:afterAutospacing="0"/>
              <w:textAlignment w:val="baseline"/>
              <w:rPr>
                <w:rFonts w:ascii="Arial" w:hAnsi="Arial" w:cs="Arial"/>
                <w:lang w:val="en-US"/>
              </w:rPr>
            </w:pPr>
            <w:r>
              <w:rPr>
                <w:rFonts w:ascii="Arial" w:hAnsi="Arial" w:cs="Arial"/>
              </w:rPr>
              <w:t xml:space="preserve">The 2023 </w:t>
            </w:r>
            <w:r w:rsidR="00EE146A" w:rsidRPr="00EE146A">
              <w:rPr>
                <w:rFonts w:ascii="Arial" w:hAnsi="Arial" w:cs="Arial"/>
                <w:lang w:val="en-US"/>
              </w:rPr>
              <w:t xml:space="preserve">survey </w:t>
            </w:r>
            <w:r w:rsidR="00EE146A">
              <w:rPr>
                <w:rFonts w:ascii="Arial" w:hAnsi="Arial" w:cs="Arial"/>
                <w:lang w:val="en-US"/>
              </w:rPr>
              <w:t>was used as a basis for</w:t>
            </w:r>
            <w:r w:rsidR="00EE146A" w:rsidRPr="00EE146A">
              <w:rPr>
                <w:rFonts w:ascii="Arial" w:hAnsi="Arial" w:cs="Arial"/>
                <w:lang w:val="en-US"/>
              </w:rPr>
              <w:t xml:space="preserve"> focus groups to assess progress and gather insights. </w:t>
            </w:r>
            <w:r w:rsidR="00EE146A">
              <w:rPr>
                <w:rFonts w:ascii="Arial" w:hAnsi="Arial" w:cs="Arial"/>
                <w:lang w:val="en-US"/>
              </w:rPr>
              <w:t xml:space="preserve"> </w:t>
            </w:r>
            <w:r w:rsidR="00EE146A">
              <w:rPr>
                <w:rFonts w:ascii="Arial" w:hAnsi="Arial" w:cs="Arial"/>
              </w:rPr>
              <w:t>The 2025 survey has tried to fill in gaps; it is more targeted and includes qualitative data. There has been a c</w:t>
            </w:r>
            <w:proofErr w:type="spellStart"/>
            <w:r w:rsidR="00EE146A" w:rsidRPr="00EE146A">
              <w:rPr>
                <w:rFonts w:ascii="Arial" w:hAnsi="Arial" w:cs="Arial"/>
                <w:lang w:val="en-US"/>
              </w:rPr>
              <w:t>omprehensive</w:t>
            </w:r>
            <w:proofErr w:type="spellEnd"/>
            <w:r w:rsidR="00EE146A" w:rsidRPr="00EE146A">
              <w:rPr>
                <w:rFonts w:ascii="Arial" w:hAnsi="Arial" w:cs="Arial"/>
                <w:lang w:val="en-US"/>
              </w:rPr>
              <w:t xml:space="preserve"> review </w:t>
            </w:r>
            <w:r w:rsidR="00EE146A">
              <w:rPr>
                <w:rFonts w:ascii="Arial" w:hAnsi="Arial" w:cs="Arial"/>
                <w:lang w:val="en-US"/>
              </w:rPr>
              <w:t xml:space="preserve">of the </w:t>
            </w:r>
            <w:r w:rsidR="00EE146A" w:rsidRPr="00EE146A">
              <w:rPr>
                <w:rFonts w:ascii="Arial" w:hAnsi="Arial" w:cs="Arial"/>
                <w:lang w:val="en-US"/>
              </w:rPr>
              <w:t xml:space="preserve">I&amp;D </w:t>
            </w:r>
            <w:proofErr w:type="spellStart"/>
            <w:r w:rsidR="00EE146A" w:rsidRPr="00EE146A">
              <w:rPr>
                <w:rFonts w:ascii="Arial" w:hAnsi="Arial" w:cs="Arial"/>
                <w:lang w:val="en-US"/>
              </w:rPr>
              <w:t>programme</w:t>
            </w:r>
            <w:proofErr w:type="spellEnd"/>
            <w:r w:rsidR="00EE146A" w:rsidRPr="00EE146A">
              <w:rPr>
                <w:rFonts w:ascii="Arial" w:hAnsi="Arial" w:cs="Arial"/>
                <w:lang w:val="en-US"/>
              </w:rPr>
              <w:t xml:space="preserve"> and </w:t>
            </w:r>
            <w:r w:rsidR="00EE146A">
              <w:rPr>
                <w:rFonts w:ascii="Arial" w:hAnsi="Arial" w:cs="Arial"/>
                <w:lang w:val="en-US"/>
              </w:rPr>
              <w:t xml:space="preserve">the </w:t>
            </w:r>
            <w:r w:rsidR="00EE146A" w:rsidRPr="00EE146A">
              <w:rPr>
                <w:rFonts w:ascii="Arial" w:hAnsi="Arial" w:cs="Arial"/>
                <w:lang w:val="en-US"/>
              </w:rPr>
              <w:t>third survey</w:t>
            </w:r>
            <w:r w:rsidR="00EE146A">
              <w:rPr>
                <w:rFonts w:ascii="Arial" w:hAnsi="Arial" w:cs="Arial"/>
                <w:lang w:val="en-US"/>
              </w:rPr>
              <w:t>,</w:t>
            </w:r>
            <w:r w:rsidR="00EE146A" w:rsidRPr="00EE146A">
              <w:rPr>
                <w:rFonts w:ascii="Arial" w:hAnsi="Arial" w:cs="Arial"/>
                <w:lang w:val="en-US"/>
              </w:rPr>
              <w:t xml:space="preserve"> across the </w:t>
            </w:r>
            <w:r w:rsidR="00EE146A">
              <w:rPr>
                <w:rFonts w:ascii="Arial" w:hAnsi="Arial" w:cs="Arial"/>
                <w:lang w:val="en-US"/>
              </w:rPr>
              <w:t>three</w:t>
            </w:r>
            <w:r w:rsidR="00EE146A" w:rsidRPr="00EE146A">
              <w:rPr>
                <w:rFonts w:ascii="Arial" w:hAnsi="Arial" w:cs="Arial"/>
                <w:lang w:val="en-US"/>
              </w:rPr>
              <w:t xml:space="preserve"> nations</w:t>
            </w:r>
            <w:r w:rsidR="00EE146A">
              <w:rPr>
                <w:rFonts w:ascii="Arial" w:hAnsi="Arial" w:cs="Arial"/>
                <w:lang w:val="en-US"/>
              </w:rPr>
              <w:t>,</w:t>
            </w:r>
            <w:r w:rsidR="00EE146A" w:rsidRPr="00EE146A">
              <w:rPr>
                <w:rFonts w:ascii="Arial" w:hAnsi="Arial" w:cs="Arial"/>
                <w:lang w:val="en-US"/>
              </w:rPr>
              <w:t xml:space="preserve"> </w:t>
            </w:r>
            <w:r w:rsidR="00EE146A">
              <w:rPr>
                <w:rFonts w:ascii="Arial" w:hAnsi="Arial" w:cs="Arial"/>
                <w:lang w:val="en-US"/>
              </w:rPr>
              <w:t>will be used to</w:t>
            </w:r>
            <w:r w:rsidR="00EE146A" w:rsidRPr="00EE146A">
              <w:rPr>
                <w:rFonts w:ascii="Arial" w:hAnsi="Arial" w:cs="Arial"/>
                <w:lang w:val="en-US"/>
              </w:rPr>
              <w:t xml:space="preserve"> inform next steps.</w:t>
            </w:r>
          </w:p>
          <w:p w14:paraId="4B2404F8" w14:textId="77777777" w:rsidR="00EE146A" w:rsidRDefault="00EE146A" w:rsidP="51BD6581">
            <w:pPr>
              <w:pStyle w:val="paragraph"/>
              <w:spacing w:before="0" w:beforeAutospacing="0" w:after="0" w:afterAutospacing="0"/>
              <w:textAlignment w:val="baseline"/>
              <w:rPr>
                <w:rFonts w:ascii="Arial" w:hAnsi="Arial" w:cs="Arial"/>
              </w:rPr>
            </w:pPr>
          </w:p>
          <w:p w14:paraId="4CD94475" w14:textId="77777777" w:rsidR="00EE146A" w:rsidRDefault="00EE146A" w:rsidP="51BD6581">
            <w:pPr>
              <w:pStyle w:val="paragraph"/>
              <w:spacing w:before="0" w:beforeAutospacing="0" w:after="0" w:afterAutospacing="0"/>
              <w:textAlignment w:val="baseline"/>
              <w:rPr>
                <w:rFonts w:ascii="Arial" w:hAnsi="Arial" w:cs="Arial"/>
              </w:rPr>
            </w:pPr>
            <w:r>
              <w:rPr>
                <w:rFonts w:ascii="Arial" w:hAnsi="Arial" w:cs="Arial"/>
              </w:rPr>
              <w:t>MA provided a summary of the methodology used and, also, the general findings:</w:t>
            </w:r>
          </w:p>
          <w:p w14:paraId="76864E8C" w14:textId="77777777" w:rsidR="00EE146A" w:rsidRPr="00EE146A" w:rsidRDefault="00EE146A" w:rsidP="00EE146A">
            <w:pPr>
              <w:pStyle w:val="paragraph"/>
              <w:numPr>
                <w:ilvl w:val="0"/>
                <w:numId w:val="26"/>
              </w:numPr>
              <w:spacing w:before="0"/>
              <w:textAlignment w:val="baseline"/>
              <w:rPr>
                <w:rFonts w:ascii="Arial" w:hAnsi="Arial" w:cs="Arial"/>
              </w:rPr>
            </w:pPr>
            <w:r w:rsidRPr="00EE146A">
              <w:rPr>
                <w:rFonts w:ascii="Arial" w:hAnsi="Arial" w:cs="Arial"/>
              </w:rPr>
              <w:t>The responses to this consultation build on the 2023 survey</w:t>
            </w:r>
          </w:p>
          <w:p w14:paraId="19804201" w14:textId="77777777" w:rsidR="00EE146A" w:rsidRPr="00EE146A" w:rsidRDefault="00EE146A" w:rsidP="00EE146A">
            <w:pPr>
              <w:pStyle w:val="paragraph"/>
              <w:numPr>
                <w:ilvl w:val="0"/>
                <w:numId w:val="26"/>
              </w:numPr>
              <w:spacing w:before="0"/>
              <w:textAlignment w:val="baseline"/>
              <w:rPr>
                <w:rFonts w:ascii="Arial" w:hAnsi="Arial" w:cs="Arial"/>
              </w:rPr>
            </w:pPr>
            <w:r w:rsidRPr="00EE146A">
              <w:rPr>
                <w:rFonts w:ascii="Arial" w:hAnsi="Arial" w:cs="Arial"/>
              </w:rPr>
              <w:t xml:space="preserve">Demographic of people who completed the 2023 survey was not truly reflective of the profession </w:t>
            </w:r>
          </w:p>
          <w:p w14:paraId="6870DEA0" w14:textId="77777777" w:rsidR="00EE146A" w:rsidRPr="00EE146A" w:rsidRDefault="00EE146A" w:rsidP="00EE146A">
            <w:pPr>
              <w:pStyle w:val="paragraph"/>
              <w:numPr>
                <w:ilvl w:val="0"/>
                <w:numId w:val="26"/>
              </w:numPr>
              <w:spacing w:before="0"/>
              <w:textAlignment w:val="baseline"/>
              <w:rPr>
                <w:rFonts w:ascii="Arial" w:hAnsi="Arial" w:cs="Arial"/>
              </w:rPr>
            </w:pPr>
            <w:r w:rsidRPr="00EE146A">
              <w:rPr>
                <w:rFonts w:ascii="Arial" w:hAnsi="Arial" w:cs="Arial"/>
              </w:rPr>
              <w:t>This consultation was an opportunity to test the key themes highlighted in 2023 with a more targeted approach</w:t>
            </w:r>
          </w:p>
          <w:p w14:paraId="4D199E27" w14:textId="77777777" w:rsidR="00EE146A" w:rsidRPr="00EE146A" w:rsidRDefault="00EE146A" w:rsidP="00EE146A">
            <w:pPr>
              <w:pStyle w:val="paragraph"/>
              <w:numPr>
                <w:ilvl w:val="0"/>
                <w:numId w:val="26"/>
              </w:numPr>
              <w:spacing w:before="0"/>
              <w:textAlignment w:val="baseline"/>
              <w:rPr>
                <w:rFonts w:ascii="Arial" w:hAnsi="Arial" w:cs="Arial"/>
              </w:rPr>
            </w:pPr>
            <w:r w:rsidRPr="00EE146A">
              <w:rPr>
                <w:rFonts w:ascii="Arial" w:hAnsi="Arial" w:cs="Arial"/>
              </w:rPr>
              <w:t>Offers valuable insights into the experiences of pharmacy professionals across the UK.</w:t>
            </w:r>
          </w:p>
          <w:p w14:paraId="6AD52BF0" w14:textId="77777777" w:rsidR="00EE146A" w:rsidRPr="00EE146A" w:rsidRDefault="00EE146A" w:rsidP="00EE146A">
            <w:pPr>
              <w:pStyle w:val="paragraph"/>
              <w:numPr>
                <w:ilvl w:val="0"/>
                <w:numId w:val="26"/>
              </w:numPr>
              <w:spacing w:before="0"/>
              <w:textAlignment w:val="baseline"/>
              <w:rPr>
                <w:rFonts w:ascii="Arial" w:hAnsi="Arial" w:cs="Arial"/>
              </w:rPr>
            </w:pPr>
            <w:r w:rsidRPr="00EE146A">
              <w:rPr>
                <w:rFonts w:ascii="Arial" w:hAnsi="Arial" w:cs="Arial"/>
              </w:rPr>
              <w:t>These findings are consistent with previous surveys, indicating that systemic issues remain despite some progress over time.</w:t>
            </w:r>
          </w:p>
          <w:p w14:paraId="2CDE6CC3" w14:textId="77777777" w:rsidR="00EE146A" w:rsidRPr="00EE146A" w:rsidRDefault="00EE146A" w:rsidP="00EE146A">
            <w:pPr>
              <w:pStyle w:val="paragraph"/>
              <w:numPr>
                <w:ilvl w:val="0"/>
                <w:numId w:val="26"/>
              </w:numPr>
              <w:spacing w:before="0"/>
              <w:textAlignment w:val="baseline"/>
              <w:rPr>
                <w:rFonts w:ascii="Arial" w:hAnsi="Arial" w:cs="Arial"/>
              </w:rPr>
            </w:pPr>
            <w:r w:rsidRPr="00EE146A">
              <w:rPr>
                <w:rFonts w:ascii="Arial" w:hAnsi="Arial" w:cs="Arial"/>
              </w:rPr>
              <w:t>Many respondents emphasised the importance of recognising personal identity, though fewer felt fully supported in expressing it at work.</w:t>
            </w:r>
          </w:p>
          <w:p w14:paraId="6BFF4C0E" w14:textId="77777777" w:rsidR="00EE146A" w:rsidRPr="00EE146A" w:rsidRDefault="00EE146A" w:rsidP="00EE146A">
            <w:pPr>
              <w:pStyle w:val="paragraph"/>
              <w:numPr>
                <w:ilvl w:val="0"/>
                <w:numId w:val="26"/>
              </w:numPr>
              <w:spacing w:before="0"/>
              <w:textAlignment w:val="baseline"/>
              <w:rPr>
                <w:rFonts w:ascii="Arial" w:hAnsi="Arial" w:cs="Arial"/>
              </w:rPr>
            </w:pPr>
            <w:r w:rsidRPr="00EE146A">
              <w:rPr>
                <w:rFonts w:ascii="Arial" w:hAnsi="Arial" w:cs="Arial"/>
              </w:rPr>
              <w:t>Most participants expressed feeling accepted and included within their organisation, aligning with the agreed definition of belonging.</w:t>
            </w:r>
          </w:p>
          <w:p w14:paraId="6BE0A61F" w14:textId="48F39648" w:rsidR="00EE146A" w:rsidRDefault="00EE146A" w:rsidP="002466F2">
            <w:pPr>
              <w:pStyle w:val="paragraph"/>
              <w:numPr>
                <w:ilvl w:val="0"/>
                <w:numId w:val="26"/>
              </w:numPr>
              <w:spacing w:before="0"/>
              <w:textAlignment w:val="baseline"/>
              <w:rPr>
                <w:rFonts w:ascii="Arial" w:hAnsi="Arial" w:cs="Arial"/>
              </w:rPr>
            </w:pPr>
            <w:r w:rsidRPr="00EE146A">
              <w:rPr>
                <w:rFonts w:ascii="Arial" w:hAnsi="Arial" w:cs="Arial"/>
              </w:rPr>
              <w:t>Experiences of workplace discrimination were highlighted, with race, culture, and disability emerging as the most common factors.</w:t>
            </w:r>
          </w:p>
          <w:p w14:paraId="2C6AA788" w14:textId="77777777" w:rsidR="009F1F08" w:rsidRDefault="009F1F08" w:rsidP="009F1F08">
            <w:pPr>
              <w:pStyle w:val="paragraph"/>
              <w:spacing w:before="0" w:beforeAutospacing="0" w:after="0" w:afterAutospacing="0"/>
              <w:textAlignment w:val="baseline"/>
              <w:rPr>
                <w:rFonts w:ascii="Arial" w:hAnsi="Arial" w:cs="Arial"/>
              </w:rPr>
            </w:pPr>
            <w:r w:rsidRPr="009F1F08">
              <w:rPr>
                <w:rFonts w:ascii="Arial" w:hAnsi="Arial" w:cs="Arial"/>
                <w:u w:val="single"/>
              </w:rPr>
              <w:t>Next steps</w:t>
            </w:r>
            <w:r>
              <w:rPr>
                <w:rFonts w:ascii="Arial" w:hAnsi="Arial" w:cs="Arial"/>
              </w:rPr>
              <w:t>:</w:t>
            </w:r>
          </w:p>
          <w:p w14:paraId="24B7ED0D" w14:textId="77777777" w:rsidR="00CA3CB9" w:rsidRDefault="00CA3CB9" w:rsidP="009F1F08">
            <w:pPr>
              <w:pStyle w:val="paragraph"/>
              <w:spacing w:before="0" w:beforeAutospacing="0" w:after="0" w:afterAutospacing="0"/>
              <w:textAlignment w:val="baseline"/>
              <w:rPr>
                <w:rFonts w:ascii="Arial" w:hAnsi="Arial" w:cs="Arial"/>
              </w:rPr>
            </w:pPr>
          </w:p>
          <w:p w14:paraId="385DC964" w14:textId="77777777" w:rsidR="00CA3CB9" w:rsidRDefault="00CA3CB9" w:rsidP="00CA3CB9">
            <w:pPr>
              <w:pStyle w:val="paragraph"/>
              <w:spacing w:before="0" w:beforeAutospacing="0" w:after="0" w:afterAutospacing="0"/>
              <w:textAlignment w:val="baseline"/>
              <w:rPr>
                <w:rFonts w:ascii="Arial" w:hAnsi="Arial" w:cs="Arial"/>
              </w:rPr>
            </w:pPr>
            <w:r>
              <w:rPr>
                <w:rFonts w:ascii="Arial" w:hAnsi="Arial" w:cs="Arial"/>
              </w:rPr>
              <w:lastRenderedPageBreak/>
              <w:t xml:space="preserve">There is still a lot of work to be done with ongoing issues and a need to update the Strategy. </w:t>
            </w:r>
          </w:p>
          <w:p w14:paraId="0CB6A9E4" w14:textId="77777777" w:rsidR="00CA3CB9" w:rsidRDefault="00CA3CB9" w:rsidP="00CA3CB9">
            <w:pPr>
              <w:pStyle w:val="paragraph"/>
              <w:spacing w:before="0" w:beforeAutospacing="0" w:after="0" w:afterAutospacing="0"/>
              <w:textAlignment w:val="baseline"/>
              <w:rPr>
                <w:rFonts w:ascii="Arial" w:hAnsi="Arial" w:cs="Arial"/>
              </w:rPr>
            </w:pPr>
          </w:p>
          <w:p w14:paraId="016C4764" w14:textId="2CB9D6D0" w:rsidR="00CA3CB9" w:rsidRDefault="009F1F08" w:rsidP="007A6D21">
            <w:pPr>
              <w:pStyle w:val="paragraph"/>
              <w:numPr>
                <w:ilvl w:val="0"/>
                <w:numId w:val="28"/>
              </w:numPr>
              <w:spacing w:before="0" w:beforeAutospacing="0" w:after="0" w:afterAutospacing="0"/>
              <w:textAlignment w:val="baseline"/>
              <w:rPr>
                <w:rFonts w:ascii="Arial" w:hAnsi="Arial" w:cs="Arial"/>
              </w:rPr>
            </w:pPr>
            <w:r w:rsidRPr="00CA3CB9">
              <w:rPr>
                <w:rFonts w:ascii="Arial" w:hAnsi="Arial" w:cs="Arial"/>
              </w:rPr>
              <w:t>Responses from the 2023 and 2025 surveys and, also, outputs from focus groups will be used to develop a new five-year strategy</w:t>
            </w:r>
            <w:r w:rsidR="00772AD1">
              <w:rPr>
                <w:rFonts w:ascii="Arial" w:hAnsi="Arial" w:cs="Arial"/>
              </w:rPr>
              <w:t xml:space="preserve"> which will be launched in April 2026 and will align with the objectives of the Royal College</w:t>
            </w:r>
          </w:p>
          <w:p w14:paraId="6DE780F0" w14:textId="2E43FDCC" w:rsidR="00CA3CB9" w:rsidRPr="00CA3CB9" w:rsidRDefault="00CA3CB9" w:rsidP="007A6D21">
            <w:pPr>
              <w:pStyle w:val="paragraph"/>
              <w:numPr>
                <w:ilvl w:val="0"/>
                <w:numId w:val="28"/>
              </w:numPr>
              <w:spacing w:before="0" w:beforeAutospacing="0" w:after="0" w:afterAutospacing="0"/>
              <w:textAlignment w:val="baseline"/>
              <w:rPr>
                <w:rFonts w:ascii="Arial" w:hAnsi="Arial" w:cs="Arial"/>
              </w:rPr>
            </w:pPr>
            <w:r w:rsidRPr="00CA3CB9">
              <w:rPr>
                <w:rFonts w:ascii="Arial" w:hAnsi="Arial" w:cs="Arial"/>
              </w:rPr>
              <w:t>The 2025 survey has shown that there is still much to do to make the profession more inclusive and that, as RPS and the Royal College, the PLB needs to continue this valuable work.</w:t>
            </w:r>
          </w:p>
          <w:p w14:paraId="4E1859B7" w14:textId="2C11625F" w:rsidR="00CA3CB9" w:rsidRDefault="00CA3CB9" w:rsidP="00CA3CB9">
            <w:pPr>
              <w:pStyle w:val="paragraph"/>
              <w:numPr>
                <w:ilvl w:val="0"/>
                <w:numId w:val="28"/>
              </w:numPr>
              <w:textAlignment w:val="baseline"/>
              <w:rPr>
                <w:rFonts w:ascii="Arial" w:hAnsi="Arial" w:cs="Arial"/>
              </w:rPr>
            </w:pPr>
            <w:r w:rsidRPr="00CA3CB9">
              <w:rPr>
                <w:rFonts w:ascii="Arial" w:hAnsi="Arial" w:cs="Arial"/>
              </w:rPr>
              <w:t>There needs to be more focus on the Community pharmacy sector, particularly around protected characteristics.</w:t>
            </w:r>
            <w:r>
              <w:rPr>
                <w:rFonts w:ascii="Arial" w:hAnsi="Arial" w:cs="Arial"/>
              </w:rPr>
              <w:t xml:space="preserve"> The RPS is working with Pharmacy Business Magazine to try to address this</w:t>
            </w:r>
            <w:r w:rsidR="00772AD1">
              <w:rPr>
                <w:rFonts w:ascii="Arial" w:hAnsi="Arial" w:cs="Arial"/>
              </w:rPr>
              <w:t xml:space="preserve"> with an I&amp;D conference.</w:t>
            </w:r>
          </w:p>
          <w:p w14:paraId="175BF6B4" w14:textId="04DA8476" w:rsidR="00CA3CB9" w:rsidRDefault="00CA3CB9" w:rsidP="00CA3CB9">
            <w:pPr>
              <w:pStyle w:val="paragraph"/>
              <w:numPr>
                <w:ilvl w:val="0"/>
                <w:numId w:val="28"/>
              </w:numPr>
              <w:spacing w:before="0" w:beforeAutospacing="0" w:after="0" w:afterAutospacing="0"/>
              <w:textAlignment w:val="baseline"/>
              <w:rPr>
                <w:rFonts w:ascii="Arial" w:hAnsi="Arial" w:cs="Arial"/>
              </w:rPr>
            </w:pPr>
            <w:r w:rsidRPr="00CA3CB9">
              <w:rPr>
                <w:rFonts w:ascii="Arial" w:hAnsi="Arial" w:cs="Arial"/>
              </w:rPr>
              <w:t xml:space="preserve">Continue to focus on the three priorities: </w:t>
            </w:r>
          </w:p>
          <w:p w14:paraId="7A2FE115" w14:textId="77777777" w:rsidR="00772AD1" w:rsidRPr="00CA3CB9" w:rsidRDefault="00772AD1" w:rsidP="00772AD1">
            <w:pPr>
              <w:pStyle w:val="paragraph"/>
              <w:spacing w:before="0" w:beforeAutospacing="0" w:after="0" w:afterAutospacing="0"/>
              <w:ind w:left="360"/>
              <w:textAlignment w:val="baseline"/>
              <w:rPr>
                <w:rFonts w:ascii="Arial" w:hAnsi="Arial" w:cs="Arial"/>
              </w:rPr>
            </w:pPr>
          </w:p>
          <w:p w14:paraId="58156554" w14:textId="5B66F1ED" w:rsidR="00CA3CB9" w:rsidRPr="00CA3CB9" w:rsidRDefault="00CA3CB9" w:rsidP="00CA3CB9">
            <w:pPr>
              <w:pStyle w:val="paragraph"/>
              <w:numPr>
                <w:ilvl w:val="0"/>
                <w:numId w:val="31"/>
              </w:numPr>
              <w:spacing w:before="0" w:beforeAutospacing="0" w:after="0" w:afterAutospacing="0"/>
              <w:textAlignment w:val="baseline"/>
              <w:rPr>
                <w:rFonts w:ascii="Arial" w:hAnsi="Arial" w:cs="Arial"/>
              </w:rPr>
            </w:pPr>
            <w:r w:rsidRPr="00CA3CB9">
              <w:rPr>
                <w:rFonts w:ascii="Arial" w:hAnsi="Arial" w:cs="Arial"/>
              </w:rPr>
              <w:t>Create a culture of belonging</w:t>
            </w:r>
          </w:p>
          <w:p w14:paraId="47DD3044" w14:textId="71BD9879" w:rsidR="00CA3CB9" w:rsidRPr="00CA3CB9" w:rsidRDefault="00CA3CB9" w:rsidP="00CA3CB9">
            <w:pPr>
              <w:pStyle w:val="paragraph"/>
              <w:numPr>
                <w:ilvl w:val="0"/>
                <w:numId w:val="31"/>
              </w:numPr>
              <w:spacing w:before="0" w:beforeAutospacing="0" w:after="0" w:afterAutospacing="0"/>
              <w:rPr>
                <w:rFonts w:ascii="Arial" w:hAnsi="Arial" w:cs="Arial"/>
              </w:rPr>
            </w:pPr>
            <w:r w:rsidRPr="00CA3CB9">
              <w:rPr>
                <w:rFonts w:ascii="Arial" w:hAnsi="Arial" w:cs="Arial"/>
              </w:rPr>
              <w:t>Champion inclusive and authentic leadership</w:t>
            </w:r>
          </w:p>
          <w:p w14:paraId="0B917800" w14:textId="033B283D" w:rsidR="00CA3CB9" w:rsidRDefault="00CA3CB9" w:rsidP="00CA3CB9">
            <w:pPr>
              <w:pStyle w:val="paragraph"/>
              <w:numPr>
                <w:ilvl w:val="0"/>
                <w:numId w:val="31"/>
              </w:numPr>
              <w:spacing w:before="0" w:beforeAutospacing="0" w:after="0" w:afterAutospacing="0"/>
              <w:rPr>
                <w:rFonts w:ascii="Arial" w:hAnsi="Arial" w:cs="Arial"/>
              </w:rPr>
            </w:pPr>
            <w:r w:rsidRPr="00CA3CB9">
              <w:rPr>
                <w:rFonts w:ascii="Arial" w:hAnsi="Arial" w:cs="Arial"/>
              </w:rPr>
              <w:t>Challenge barriers to inclusion &amp; diversity.</w:t>
            </w:r>
          </w:p>
          <w:p w14:paraId="6B5FB3BB" w14:textId="77777777" w:rsidR="0012418C" w:rsidRDefault="0012418C" w:rsidP="0012418C">
            <w:pPr>
              <w:pStyle w:val="paragraph"/>
              <w:spacing w:before="0" w:beforeAutospacing="0" w:after="0" w:afterAutospacing="0"/>
              <w:rPr>
                <w:rFonts w:ascii="Arial" w:hAnsi="Arial" w:cs="Arial"/>
              </w:rPr>
            </w:pPr>
          </w:p>
          <w:p w14:paraId="0F64A947" w14:textId="5944C580" w:rsidR="0012418C" w:rsidRDefault="0012418C" w:rsidP="0012418C">
            <w:pPr>
              <w:pStyle w:val="paragraph"/>
              <w:spacing w:before="0" w:beforeAutospacing="0" w:after="0" w:afterAutospacing="0"/>
              <w:rPr>
                <w:rFonts w:ascii="Arial" w:hAnsi="Arial" w:cs="Arial"/>
              </w:rPr>
            </w:pPr>
            <w:r>
              <w:rPr>
                <w:rFonts w:ascii="Arial" w:hAnsi="Arial" w:cs="Arial"/>
              </w:rPr>
              <w:t>Aman thanked MA for his work on the inclusion &amp; diversity workstream, particularly around the analysis of the surveys.</w:t>
            </w:r>
            <w:r w:rsidR="00772AD1">
              <w:rPr>
                <w:rFonts w:ascii="Arial" w:hAnsi="Arial" w:cs="Arial"/>
              </w:rPr>
              <w:t xml:space="preserve"> AD mentioned that, previously, RPS had run dedicated campaigns and that these should be reinstated.</w:t>
            </w:r>
          </w:p>
          <w:p w14:paraId="023D793C" w14:textId="77777777" w:rsidR="0012418C" w:rsidRDefault="0012418C" w:rsidP="0012418C">
            <w:pPr>
              <w:pStyle w:val="paragraph"/>
              <w:spacing w:before="0" w:beforeAutospacing="0" w:after="0" w:afterAutospacing="0"/>
              <w:rPr>
                <w:rFonts w:ascii="Arial" w:hAnsi="Arial" w:cs="Arial"/>
              </w:rPr>
            </w:pPr>
          </w:p>
          <w:p w14:paraId="17530C09" w14:textId="494C3958" w:rsidR="0012418C" w:rsidRDefault="0012418C" w:rsidP="0012418C">
            <w:pPr>
              <w:pStyle w:val="paragraph"/>
              <w:spacing w:before="0" w:beforeAutospacing="0" w:after="0" w:afterAutospacing="0"/>
              <w:rPr>
                <w:rFonts w:ascii="Arial" w:hAnsi="Arial" w:cs="Arial"/>
              </w:rPr>
            </w:pPr>
            <w:r>
              <w:rPr>
                <w:rFonts w:ascii="Arial" w:hAnsi="Arial" w:cs="Arial"/>
                <w:u w:val="single"/>
              </w:rPr>
              <w:t>Questions</w:t>
            </w:r>
            <w:r>
              <w:rPr>
                <w:rFonts w:ascii="Arial" w:hAnsi="Arial" w:cs="Arial"/>
              </w:rPr>
              <w:t>:</w:t>
            </w:r>
          </w:p>
          <w:p w14:paraId="2DFE392E" w14:textId="77777777" w:rsidR="0012418C" w:rsidRDefault="0012418C" w:rsidP="0012418C">
            <w:pPr>
              <w:pStyle w:val="paragraph"/>
              <w:spacing w:before="0" w:beforeAutospacing="0" w:after="0" w:afterAutospacing="0"/>
              <w:rPr>
                <w:rFonts w:ascii="Arial" w:hAnsi="Arial" w:cs="Arial"/>
              </w:rPr>
            </w:pPr>
          </w:p>
          <w:p w14:paraId="6FA20EFD" w14:textId="71AB7FB4" w:rsidR="00A40469" w:rsidRDefault="00772AD1" w:rsidP="00772AD1">
            <w:pPr>
              <w:pStyle w:val="paragraph"/>
              <w:numPr>
                <w:ilvl w:val="0"/>
                <w:numId w:val="33"/>
              </w:numPr>
              <w:spacing w:before="0" w:beforeAutospacing="0" w:after="0" w:afterAutospacing="0"/>
              <w:rPr>
                <w:rFonts w:ascii="Arial" w:hAnsi="Arial" w:cs="Arial"/>
              </w:rPr>
            </w:pPr>
            <w:r>
              <w:rPr>
                <w:rFonts w:ascii="Arial" w:hAnsi="Arial" w:cs="Arial"/>
              </w:rPr>
              <w:t xml:space="preserve">What can the RC do and is there a specific area to focus on rather than trying to do everything; need to achieve impact? </w:t>
            </w:r>
          </w:p>
          <w:p w14:paraId="1BD87B57" w14:textId="77777777" w:rsidR="00A40469" w:rsidRDefault="00772AD1" w:rsidP="00A40469">
            <w:pPr>
              <w:pStyle w:val="paragraph"/>
              <w:numPr>
                <w:ilvl w:val="0"/>
                <w:numId w:val="34"/>
              </w:numPr>
              <w:spacing w:before="0" w:beforeAutospacing="0" w:after="0" w:afterAutospacing="0"/>
              <w:rPr>
                <w:rFonts w:ascii="Arial" w:hAnsi="Arial" w:cs="Arial"/>
              </w:rPr>
            </w:pPr>
            <w:r>
              <w:rPr>
                <w:rFonts w:ascii="Arial" w:hAnsi="Arial" w:cs="Arial"/>
              </w:rPr>
              <w:t xml:space="preserve">Develop further areas that have gone well, e.g. the Pledge and micro-aggressions references work; also, </w:t>
            </w:r>
          </w:p>
          <w:p w14:paraId="004A5DCE" w14:textId="77777777" w:rsidR="00A40469" w:rsidRDefault="00A40469" w:rsidP="00A40469">
            <w:pPr>
              <w:pStyle w:val="paragraph"/>
              <w:numPr>
                <w:ilvl w:val="0"/>
                <w:numId w:val="34"/>
              </w:numPr>
              <w:spacing w:before="0" w:beforeAutospacing="0" w:after="0" w:afterAutospacing="0"/>
              <w:rPr>
                <w:rFonts w:ascii="Arial" w:hAnsi="Arial" w:cs="Arial"/>
              </w:rPr>
            </w:pPr>
            <w:r>
              <w:rPr>
                <w:rFonts w:ascii="Arial" w:hAnsi="Arial" w:cs="Arial"/>
              </w:rPr>
              <w:t>E</w:t>
            </w:r>
            <w:r w:rsidR="00772AD1">
              <w:rPr>
                <w:rFonts w:ascii="Arial" w:hAnsi="Arial" w:cs="Arial"/>
              </w:rPr>
              <w:t>ngage more with the ABCD group (this group has more than 600 members).</w:t>
            </w:r>
          </w:p>
          <w:p w14:paraId="7D7C1447" w14:textId="6CAC1FF4" w:rsidR="00772AD1" w:rsidRDefault="00772AD1" w:rsidP="00A40469">
            <w:pPr>
              <w:pStyle w:val="paragraph"/>
              <w:numPr>
                <w:ilvl w:val="0"/>
                <w:numId w:val="34"/>
              </w:numPr>
              <w:spacing w:before="0" w:beforeAutospacing="0" w:after="0" w:afterAutospacing="0"/>
              <w:rPr>
                <w:rFonts w:ascii="Arial" w:hAnsi="Arial" w:cs="Arial"/>
              </w:rPr>
            </w:pPr>
            <w:r>
              <w:rPr>
                <w:rFonts w:ascii="Arial" w:hAnsi="Arial" w:cs="Arial"/>
              </w:rPr>
              <w:t>Worki</w:t>
            </w:r>
            <w:r w:rsidR="00A40469">
              <w:rPr>
                <w:rFonts w:ascii="Arial" w:hAnsi="Arial" w:cs="Arial"/>
              </w:rPr>
              <w:t>n</w:t>
            </w:r>
            <w:r>
              <w:rPr>
                <w:rFonts w:ascii="Arial" w:hAnsi="Arial" w:cs="Arial"/>
              </w:rPr>
              <w:t>g with NHSE, GPhC and wider orga</w:t>
            </w:r>
            <w:r w:rsidR="00A40469">
              <w:rPr>
                <w:rFonts w:ascii="Arial" w:hAnsi="Arial" w:cs="Arial"/>
              </w:rPr>
              <w:t>ni</w:t>
            </w:r>
            <w:r>
              <w:rPr>
                <w:rFonts w:ascii="Arial" w:hAnsi="Arial" w:cs="Arial"/>
              </w:rPr>
              <w:t>sations</w:t>
            </w:r>
            <w:r w:rsidR="00A40469">
              <w:rPr>
                <w:rFonts w:ascii="Arial" w:hAnsi="Arial" w:cs="Arial"/>
              </w:rPr>
              <w:t xml:space="preserve"> to address this from a system level and reinforce that this needs to come from the bottom up.</w:t>
            </w:r>
          </w:p>
          <w:p w14:paraId="5C7C4F53" w14:textId="77777777" w:rsidR="00A40469" w:rsidRDefault="00A40469" w:rsidP="00A40469">
            <w:pPr>
              <w:pStyle w:val="paragraph"/>
              <w:spacing w:before="0" w:beforeAutospacing="0" w:after="0" w:afterAutospacing="0"/>
              <w:rPr>
                <w:rFonts w:ascii="Arial" w:hAnsi="Arial" w:cs="Arial"/>
              </w:rPr>
            </w:pPr>
          </w:p>
          <w:p w14:paraId="57397DC9" w14:textId="5B4F1240" w:rsidR="00A40469" w:rsidRDefault="00A40469" w:rsidP="00A40469">
            <w:pPr>
              <w:pStyle w:val="paragraph"/>
              <w:numPr>
                <w:ilvl w:val="0"/>
                <w:numId w:val="33"/>
              </w:numPr>
              <w:spacing w:before="0" w:beforeAutospacing="0" w:after="0" w:afterAutospacing="0"/>
              <w:rPr>
                <w:rFonts w:ascii="Arial" w:hAnsi="Arial" w:cs="Arial"/>
              </w:rPr>
            </w:pPr>
            <w:r>
              <w:rPr>
                <w:rFonts w:ascii="Arial" w:hAnsi="Arial" w:cs="Arial"/>
              </w:rPr>
              <w:t xml:space="preserve">How does personal identity influence where people want to work; is general literature </w:t>
            </w:r>
            <w:r w:rsidR="004458F5">
              <w:rPr>
                <w:rFonts w:ascii="Arial" w:hAnsi="Arial" w:cs="Arial"/>
              </w:rPr>
              <w:t xml:space="preserve">available </w:t>
            </w:r>
            <w:r>
              <w:rPr>
                <w:rFonts w:ascii="Arial" w:hAnsi="Arial" w:cs="Arial"/>
              </w:rPr>
              <w:t xml:space="preserve">outside of pharmacy that can be drawn on to measure impact? </w:t>
            </w:r>
          </w:p>
          <w:p w14:paraId="0AE1775B" w14:textId="105DBF73" w:rsidR="00A40469" w:rsidRPr="004458F5" w:rsidRDefault="00A40469" w:rsidP="004458F5">
            <w:pPr>
              <w:pStyle w:val="paragraph"/>
              <w:numPr>
                <w:ilvl w:val="0"/>
                <w:numId w:val="61"/>
              </w:numPr>
              <w:spacing w:before="0" w:beforeAutospacing="0" w:after="0" w:afterAutospacing="0"/>
              <w:rPr>
                <w:rFonts w:ascii="Arial" w:hAnsi="Arial" w:cs="Arial"/>
              </w:rPr>
            </w:pPr>
            <w:r>
              <w:rPr>
                <w:rFonts w:ascii="Arial" w:hAnsi="Arial" w:cs="Arial"/>
              </w:rPr>
              <w:t xml:space="preserve">From a data perspective, the Science &amp; Research team could be approached </w:t>
            </w:r>
            <w:r w:rsidRPr="004458F5">
              <w:rPr>
                <w:rFonts w:ascii="Arial" w:hAnsi="Arial" w:cs="Arial"/>
              </w:rPr>
              <w:t>and from an anecdotal point of view, it is known that people look at the values of an organisation and personal experiences.</w:t>
            </w:r>
          </w:p>
          <w:p w14:paraId="3659BD3B" w14:textId="219ED24A" w:rsidR="00A40469" w:rsidRDefault="00A40469" w:rsidP="00A40469">
            <w:pPr>
              <w:pStyle w:val="paragraph"/>
              <w:numPr>
                <w:ilvl w:val="0"/>
                <w:numId w:val="33"/>
              </w:numPr>
              <w:spacing w:before="0" w:beforeAutospacing="0" w:after="0" w:afterAutospacing="0"/>
              <w:rPr>
                <w:rFonts w:ascii="Arial" w:hAnsi="Arial" w:cs="Arial"/>
              </w:rPr>
            </w:pPr>
            <w:r>
              <w:rPr>
                <w:rFonts w:ascii="Arial" w:hAnsi="Arial" w:cs="Arial"/>
              </w:rPr>
              <w:t xml:space="preserve">Has been involved in a reverse mentoring </w:t>
            </w:r>
            <w:r w:rsidR="00B41119">
              <w:rPr>
                <w:rFonts w:ascii="Arial" w:hAnsi="Arial" w:cs="Arial"/>
              </w:rPr>
              <w:t xml:space="preserve">project whereby people with protected characteristics mentor senior leaders and managers. This could work </w:t>
            </w:r>
            <w:proofErr w:type="gramStart"/>
            <w:r w:rsidR="00B41119">
              <w:rPr>
                <w:rFonts w:ascii="Arial" w:hAnsi="Arial" w:cs="Arial"/>
              </w:rPr>
              <w:t>really well</w:t>
            </w:r>
            <w:proofErr w:type="gramEnd"/>
            <w:r w:rsidR="00B41119">
              <w:rPr>
                <w:rFonts w:ascii="Arial" w:hAnsi="Arial" w:cs="Arial"/>
              </w:rPr>
              <w:t xml:space="preserve"> within the RPS. AS-F would be happy to be involved.</w:t>
            </w:r>
          </w:p>
          <w:p w14:paraId="30BAA302" w14:textId="172A02CD" w:rsidR="005254D9" w:rsidRDefault="00B41119" w:rsidP="00B41119">
            <w:pPr>
              <w:pStyle w:val="paragraph"/>
              <w:numPr>
                <w:ilvl w:val="0"/>
                <w:numId w:val="33"/>
              </w:numPr>
              <w:spacing w:before="0" w:beforeAutospacing="0" w:after="0" w:afterAutospacing="0"/>
              <w:rPr>
                <w:rFonts w:ascii="Arial" w:hAnsi="Arial" w:cs="Arial"/>
              </w:rPr>
            </w:pPr>
            <w:r>
              <w:rPr>
                <w:rFonts w:ascii="Arial" w:hAnsi="Arial" w:cs="Arial"/>
              </w:rPr>
              <w:t>How do we approach the ‘Do as I say not as I do’ mentality. The original I&amp;D strategy took in both internal and external streams. The Internal work stream looks at</w:t>
            </w:r>
            <w:r w:rsidR="005254D9">
              <w:rPr>
                <w:rFonts w:ascii="Arial" w:hAnsi="Arial" w:cs="Arial"/>
              </w:rPr>
              <w:t>:</w:t>
            </w:r>
          </w:p>
          <w:p w14:paraId="1817F9BE" w14:textId="77777777" w:rsidR="005254D9" w:rsidRDefault="005254D9" w:rsidP="005254D9">
            <w:pPr>
              <w:pStyle w:val="paragraph"/>
              <w:numPr>
                <w:ilvl w:val="0"/>
                <w:numId w:val="36"/>
              </w:numPr>
              <w:spacing w:before="0" w:beforeAutospacing="0" w:after="0" w:afterAutospacing="0"/>
              <w:rPr>
                <w:rFonts w:ascii="Arial" w:hAnsi="Arial" w:cs="Arial"/>
              </w:rPr>
            </w:pPr>
            <w:r>
              <w:rPr>
                <w:rFonts w:ascii="Arial" w:hAnsi="Arial" w:cs="Arial"/>
              </w:rPr>
              <w:t>G</w:t>
            </w:r>
            <w:r w:rsidR="00B41119">
              <w:rPr>
                <w:rFonts w:ascii="Arial" w:hAnsi="Arial" w:cs="Arial"/>
              </w:rPr>
              <w:t xml:space="preserve">overnance structures, ensuring they are open and accessible. </w:t>
            </w:r>
          </w:p>
          <w:p w14:paraId="383A0E60" w14:textId="77777777" w:rsidR="005254D9" w:rsidRDefault="00B41119" w:rsidP="005254D9">
            <w:pPr>
              <w:pStyle w:val="paragraph"/>
              <w:numPr>
                <w:ilvl w:val="0"/>
                <w:numId w:val="36"/>
              </w:numPr>
              <w:spacing w:before="0" w:beforeAutospacing="0" w:after="0" w:afterAutospacing="0"/>
              <w:rPr>
                <w:rFonts w:ascii="Arial" w:hAnsi="Arial" w:cs="Arial"/>
              </w:rPr>
            </w:pPr>
            <w:r>
              <w:rPr>
                <w:rFonts w:ascii="Arial" w:hAnsi="Arial" w:cs="Arial"/>
              </w:rPr>
              <w:t xml:space="preserve">Work with the Boards, Fellows, etc is ongoing. </w:t>
            </w:r>
          </w:p>
          <w:p w14:paraId="15712870" w14:textId="50854543" w:rsidR="00EE146A" w:rsidRPr="00B41119" w:rsidRDefault="005254D9" w:rsidP="005254D9">
            <w:pPr>
              <w:pStyle w:val="paragraph"/>
              <w:numPr>
                <w:ilvl w:val="0"/>
                <w:numId w:val="36"/>
              </w:numPr>
              <w:spacing w:before="0" w:beforeAutospacing="0" w:after="0" w:afterAutospacing="0"/>
              <w:rPr>
                <w:rFonts w:ascii="Arial" w:hAnsi="Arial" w:cs="Arial"/>
              </w:rPr>
            </w:pPr>
            <w:r>
              <w:rPr>
                <w:rFonts w:ascii="Arial" w:hAnsi="Arial" w:cs="Arial"/>
              </w:rPr>
              <w:t>w</w:t>
            </w:r>
            <w:r w:rsidR="00B41119">
              <w:rPr>
                <w:rFonts w:ascii="Arial" w:hAnsi="Arial" w:cs="Arial"/>
              </w:rPr>
              <w:t>ith the People team</w:t>
            </w:r>
            <w:r>
              <w:rPr>
                <w:rFonts w:ascii="Arial" w:hAnsi="Arial" w:cs="Arial"/>
              </w:rPr>
              <w:t xml:space="preserve">, </w:t>
            </w:r>
            <w:proofErr w:type="gramStart"/>
            <w:r>
              <w:rPr>
                <w:rFonts w:ascii="Arial" w:hAnsi="Arial" w:cs="Arial"/>
              </w:rPr>
              <w:t>on a monthly basis</w:t>
            </w:r>
            <w:proofErr w:type="gramEnd"/>
            <w:r>
              <w:rPr>
                <w:rFonts w:ascii="Arial" w:hAnsi="Arial" w:cs="Arial"/>
              </w:rPr>
              <w:t>,</w:t>
            </w:r>
            <w:r w:rsidR="00B41119">
              <w:rPr>
                <w:rFonts w:ascii="Arial" w:hAnsi="Arial" w:cs="Arial"/>
              </w:rPr>
              <w:t xml:space="preserve"> to ensure that what is being done externally aligns with internal work</w:t>
            </w:r>
          </w:p>
          <w:p w14:paraId="6B79D879" w14:textId="77777777" w:rsidR="004458F5" w:rsidRDefault="005254D9" w:rsidP="004458F5">
            <w:pPr>
              <w:pStyle w:val="paragraph"/>
              <w:numPr>
                <w:ilvl w:val="0"/>
                <w:numId w:val="62"/>
              </w:numPr>
              <w:spacing w:before="0" w:beforeAutospacing="0" w:after="0" w:afterAutospacing="0"/>
              <w:textAlignment w:val="baseline"/>
              <w:rPr>
                <w:rFonts w:ascii="Arial" w:hAnsi="Arial" w:cs="Arial"/>
              </w:rPr>
            </w:pPr>
            <w:r>
              <w:rPr>
                <w:rFonts w:ascii="Arial" w:hAnsi="Arial" w:cs="Arial"/>
              </w:rPr>
              <w:t>(AT-SPB) – Impressed to see that</w:t>
            </w:r>
            <w:r w:rsidR="001147E8">
              <w:rPr>
                <w:rFonts w:ascii="Arial" w:hAnsi="Arial" w:cs="Arial"/>
              </w:rPr>
              <w:t xml:space="preserve"> the sense of be</w:t>
            </w:r>
            <w:r w:rsidR="004458F5">
              <w:rPr>
                <w:rFonts w:ascii="Arial" w:hAnsi="Arial" w:cs="Arial"/>
              </w:rPr>
              <w:t>longi</w:t>
            </w:r>
            <w:r w:rsidR="001147E8">
              <w:rPr>
                <w:rFonts w:ascii="Arial" w:hAnsi="Arial" w:cs="Arial"/>
              </w:rPr>
              <w:t xml:space="preserve">ng was at 75% and keen to keep the momentum going; how can the Boards support to achieve this? </w:t>
            </w:r>
          </w:p>
          <w:p w14:paraId="41C8FA81" w14:textId="33AF69C7" w:rsidR="00EE146A" w:rsidRDefault="001147E8" w:rsidP="005254D9">
            <w:pPr>
              <w:pStyle w:val="paragraph"/>
              <w:numPr>
                <w:ilvl w:val="0"/>
                <w:numId w:val="35"/>
              </w:numPr>
              <w:spacing w:before="0" w:beforeAutospacing="0" w:after="0" w:afterAutospacing="0"/>
              <w:textAlignment w:val="baseline"/>
              <w:rPr>
                <w:rFonts w:ascii="Arial" w:hAnsi="Arial" w:cs="Arial"/>
              </w:rPr>
            </w:pPr>
            <w:r>
              <w:rPr>
                <w:rFonts w:ascii="Arial" w:hAnsi="Arial" w:cs="Arial"/>
              </w:rPr>
              <w:t>This work stream is part of the GB workplan and is for everyone to be involved. Next step is to reflect on what has been achieved to date and to develop a plan.</w:t>
            </w:r>
          </w:p>
          <w:p w14:paraId="30CAEAFD" w14:textId="7AC79D04" w:rsidR="001147E8" w:rsidRDefault="001147E8" w:rsidP="004458F5">
            <w:pPr>
              <w:pStyle w:val="paragraph"/>
              <w:numPr>
                <w:ilvl w:val="0"/>
                <w:numId w:val="62"/>
              </w:numPr>
              <w:spacing w:before="0" w:beforeAutospacing="0" w:after="0" w:afterAutospacing="0"/>
              <w:textAlignment w:val="baseline"/>
              <w:rPr>
                <w:rFonts w:ascii="Arial" w:hAnsi="Arial" w:cs="Arial"/>
              </w:rPr>
            </w:pPr>
            <w:r>
              <w:rPr>
                <w:rFonts w:ascii="Arial" w:hAnsi="Arial" w:cs="Arial"/>
              </w:rPr>
              <w:t>(MM-EPB) – This whole area is getting better and worse at the same time. Need to hold big organisations to account. Senior Leadership Teams (SLT) need to be representative</w:t>
            </w:r>
            <w:r w:rsidR="005E5286">
              <w:rPr>
                <w:rFonts w:ascii="Arial" w:hAnsi="Arial" w:cs="Arial"/>
              </w:rPr>
              <w:t>;</w:t>
            </w:r>
            <w:r>
              <w:rPr>
                <w:rFonts w:ascii="Arial" w:hAnsi="Arial" w:cs="Arial"/>
              </w:rPr>
              <w:t xml:space="preserve"> there is a collective responsibility.</w:t>
            </w:r>
          </w:p>
          <w:p w14:paraId="5180BADC" w14:textId="77777777" w:rsidR="001147E8" w:rsidRDefault="001147E8" w:rsidP="001147E8">
            <w:pPr>
              <w:pStyle w:val="paragraph"/>
              <w:spacing w:before="0" w:beforeAutospacing="0" w:after="0" w:afterAutospacing="0"/>
              <w:textAlignment w:val="baseline"/>
              <w:rPr>
                <w:rFonts w:ascii="Arial" w:hAnsi="Arial" w:cs="Arial"/>
              </w:rPr>
            </w:pPr>
          </w:p>
          <w:p w14:paraId="377B2120" w14:textId="1C79A5E9" w:rsidR="001147E8" w:rsidRDefault="4C7C2E30" w:rsidP="4C7C2E30">
            <w:pPr>
              <w:pStyle w:val="paragraph"/>
              <w:spacing w:before="0" w:beforeAutospacing="0" w:after="0" w:afterAutospacing="0"/>
              <w:textAlignment w:val="baseline"/>
              <w:rPr>
                <w:rFonts w:ascii="Arial" w:hAnsi="Arial" w:cs="Arial"/>
              </w:rPr>
            </w:pPr>
            <w:r w:rsidRPr="4C7C2E30">
              <w:rPr>
                <w:rFonts w:ascii="Arial" w:hAnsi="Arial" w:cs="Arial"/>
              </w:rPr>
              <w:t xml:space="preserve">TO </w:t>
            </w:r>
            <w:proofErr w:type="gramStart"/>
            <w:r w:rsidRPr="4C7C2E30">
              <w:rPr>
                <w:rFonts w:ascii="Arial" w:hAnsi="Arial" w:cs="Arial"/>
              </w:rPr>
              <w:t>summarised</w:t>
            </w:r>
            <w:proofErr w:type="gramEnd"/>
            <w:r w:rsidRPr="4C7C2E30">
              <w:rPr>
                <w:rFonts w:ascii="Arial" w:hAnsi="Arial" w:cs="Arial"/>
              </w:rPr>
              <w:t xml:space="preserve"> the conversation, noting that energy goes up and down re. I &amp; D. TO was impressed with all that has been achieved to date at the RPS, but is concerned that, generally in recent years, with other competing priorities, and changes in personnel within the NHS, attention to I&amp;D has waned TO sought reassurance that, with AD’s change in role, and the focus on the C&amp;G review, that this wouldn’t happen at RPS. Board members were reassured that, with the move to a Royal College, there are real </w:t>
            </w:r>
            <w:r w:rsidRPr="4C7C2E30">
              <w:rPr>
                <w:rFonts w:ascii="Arial" w:hAnsi="Arial" w:cs="Arial"/>
              </w:rPr>
              <w:lastRenderedPageBreak/>
              <w:t>policy asks and there is no intention to disinvest from this. The new I&amp;D Strategy will dictate direction.</w:t>
            </w:r>
          </w:p>
          <w:p w14:paraId="79C434C5" w14:textId="49275314" w:rsidR="001147E8" w:rsidRPr="00FE764B" w:rsidRDefault="001147E8" w:rsidP="001147E8">
            <w:pPr>
              <w:pStyle w:val="paragraph"/>
              <w:spacing w:before="0" w:beforeAutospacing="0" w:after="0" w:afterAutospacing="0"/>
              <w:textAlignment w:val="baseline"/>
              <w:rPr>
                <w:rFonts w:ascii="Arial" w:hAnsi="Arial" w:cs="Arial"/>
              </w:rPr>
            </w:pPr>
          </w:p>
        </w:tc>
        <w:tc>
          <w:tcPr>
            <w:tcW w:w="1668" w:type="dxa"/>
          </w:tcPr>
          <w:p w14:paraId="772955C3" w14:textId="711D23D5" w:rsidR="00F44989" w:rsidRPr="00FE764B" w:rsidRDefault="00B51F6E" w:rsidP="0E2B7D65">
            <w:pPr>
              <w:tabs>
                <w:tab w:val="left" w:pos="960"/>
              </w:tabs>
              <w:rPr>
                <w:rFonts w:cs="Arial"/>
                <w:b/>
                <w:bCs/>
                <w:sz w:val="24"/>
                <w:szCs w:val="24"/>
              </w:rPr>
            </w:pPr>
            <w:r>
              <w:rPr>
                <w:rFonts w:cs="Arial"/>
                <w:b/>
                <w:bCs/>
                <w:sz w:val="24"/>
                <w:szCs w:val="24"/>
              </w:rPr>
              <w:lastRenderedPageBreak/>
              <w:t>EPB</w:t>
            </w:r>
            <w:r w:rsidR="0E2B7D65" w:rsidRPr="00FE764B">
              <w:rPr>
                <w:rFonts w:cs="Arial"/>
                <w:b/>
                <w:bCs/>
                <w:sz w:val="24"/>
                <w:szCs w:val="24"/>
              </w:rPr>
              <w:t xml:space="preserve"> Chair</w:t>
            </w:r>
          </w:p>
        </w:tc>
      </w:tr>
      <w:tr w:rsidR="00F44989" w:rsidRPr="00FE764B" w14:paraId="064EFCA7" w14:textId="77777777" w:rsidTr="6DFBE0C8">
        <w:tc>
          <w:tcPr>
            <w:tcW w:w="2071" w:type="dxa"/>
          </w:tcPr>
          <w:p w14:paraId="01EA14A5" w14:textId="0828292F" w:rsidR="00F44989" w:rsidRPr="00FE764B" w:rsidRDefault="12B06020" w:rsidP="00F44989">
            <w:pPr>
              <w:tabs>
                <w:tab w:val="left" w:pos="960"/>
              </w:tabs>
              <w:rPr>
                <w:rFonts w:cs="Arial"/>
                <w:b/>
                <w:bCs/>
                <w:sz w:val="24"/>
                <w:szCs w:val="24"/>
              </w:rPr>
            </w:pPr>
            <w:bookmarkStart w:id="3" w:name="_Hlk201582760"/>
            <w:r w:rsidRPr="00FE764B">
              <w:rPr>
                <w:rFonts w:cs="Arial"/>
                <w:b/>
                <w:bCs/>
                <w:i/>
                <w:iCs/>
                <w:sz w:val="24"/>
                <w:szCs w:val="24"/>
              </w:rPr>
              <w:lastRenderedPageBreak/>
              <w:t>25</w:t>
            </w:r>
            <w:r w:rsidRPr="00FE764B">
              <w:rPr>
                <w:rFonts w:cs="Arial"/>
                <w:b/>
                <w:bCs/>
                <w:sz w:val="24"/>
                <w:szCs w:val="24"/>
              </w:rPr>
              <w:t>.</w:t>
            </w:r>
            <w:r w:rsidR="00561793" w:rsidRPr="00FE764B">
              <w:rPr>
                <w:rFonts w:cs="Arial"/>
                <w:b/>
                <w:bCs/>
                <w:sz w:val="24"/>
                <w:szCs w:val="24"/>
              </w:rPr>
              <w:t>11</w:t>
            </w:r>
            <w:r w:rsidRPr="00FE764B">
              <w:rPr>
                <w:rFonts w:cs="Arial"/>
                <w:b/>
                <w:bCs/>
                <w:sz w:val="24"/>
                <w:szCs w:val="24"/>
              </w:rPr>
              <w:t>.</w:t>
            </w:r>
            <w:r w:rsidR="004032A1" w:rsidRPr="00FE764B">
              <w:rPr>
                <w:rFonts w:cs="Arial"/>
                <w:b/>
                <w:bCs/>
                <w:sz w:val="24"/>
                <w:szCs w:val="24"/>
              </w:rPr>
              <w:t>N</w:t>
            </w:r>
            <w:r w:rsidRPr="00FE764B">
              <w:rPr>
                <w:rFonts w:cs="Arial"/>
                <w:b/>
                <w:bCs/>
                <w:sz w:val="24"/>
                <w:szCs w:val="24"/>
              </w:rPr>
              <w:t>PB.07</w:t>
            </w:r>
          </w:p>
        </w:tc>
        <w:tc>
          <w:tcPr>
            <w:tcW w:w="9586" w:type="dxa"/>
          </w:tcPr>
          <w:p w14:paraId="1B9F6197" w14:textId="79BF2B94" w:rsidR="00AD3A9C" w:rsidRPr="007A0ED2" w:rsidRDefault="00561793" w:rsidP="00AD3A9C">
            <w:pPr>
              <w:pStyle w:val="Header"/>
              <w:rPr>
                <w:rFonts w:cs="Arial"/>
                <w:b/>
                <w:bCs/>
                <w:sz w:val="24"/>
                <w:szCs w:val="24"/>
              </w:rPr>
            </w:pPr>
            <w:r w:rsidRPr="007A0ED2">
              <w:rPr>
                <w:rFonts w:cs="Arial"/>
                <w:b/>
                <w:bCs/>
                <w:sz w:val="24"/>
                <w:szCs w:val="24"/>
              </w:rPr>
              <w:t>Engagement</w:t>
            </w:r>
          </w:p>
          <w:p w14:paraId="7C96F0F0" w14:textId="6BAE3177" w:rsidR="00132066" w:rsidRPr="00A91358" w:rsidRDefault="00AD3A9C" w:rsidP="004032A1">
            <w:pPr>
              <w:pStyle w:val="Header"/>
              <w:rPr>
                <w:rFonts w:cs="Arial"/>
                <w:i/>
                <w:iCs/>
                <w:sz w:val="24"/>
                <w:szCs w:val="24"/>
              </w:rPr>
            </w:pPr>
            <w:r w:rsidRPr="00A91358">
              <w:rPr>
                <w:rFonts w:cs="Arial"/>
                <w:i/>
                <w:iCs/>
                <w:sz w:val="24"/>
                <w:szCs w:val="24"/>
              </w:rPr>
              <w:t xml:space="preserve">Led by: </w:t>
            </w:r>
            <w:r w:rsidR="004032A1" w:rsidRPr="00A91358">
              <w:rPr>
                <w:rFonts w:cs="Arial"/>
                <w:i/>
                <w:iCs/>
                <w:sz w:val="24"/>
                <w:szCs w:val="24"/>
              </w:rPr>
              <w:t>Neal Patel</w:t>
            </w:r>
            <w:r w:rsidR="00C076D4" w:rsidRPr="00A91358">
              <w:rPr>
                <w:rFonts w:cs="Arial"/>
                <w:i/>
                <w:iCs/>
                <w:sz w:val="24"/>
                <w:szCs w:val="24"/>
              </w:rPr>
              <w:t xml:space="preserve"> (NP)</w:t>
            </w:r>
            <w:r w:rsidR="004032A1" w:rsidRPr="00A91358">
              <w:rPr>
                <w:rFonts w:cs="Arial"/>
                <w:i/>
                <w:iCs/>
                <w:sz w:val="24"/>
                <w:szCs w:val="24"/>
              </w:rPr>
              <w:t xml:space="preserve"> &amp; Asra Ahmed</w:t>
            </w:r>
            <w:r w:rsidRPr="00A91358">
              <w:rPr>
                <w:rFonts w:cs="Arial"/>
                <w:i/>
                <w:iCs/>
                <w:sz w:val="24"/>
                <w:szCs w:val="24"/>
              </w:rPr>
              <w:t xml:space="preserve"> </w:t>
            </w:r>
            <w:r w:rsidR="00C076D4" w:rsidRPr="00A91358">
              <w:rPr>
                <w:rFonts w:cs="Arial"/>
                <w:i/>
                <w:iCs/>
                <w:sz w:val="24"/>
                <w:szCs w:val="24"/>
              </w:rPr>
              <w:t>(AA)</w:t>
            </w:r>
          </w:p>
          <w:p w14:paraId="6703A256" w14:textId="6DE6B3E0" w:rsidR="00311B2E" w:rsidRPr="00A91358" w:rsidRDefault="00311B2E" w:rsidP="004032A1">
            <w:pPr>
              <w:pStyle w:val="Header"/>
              <w:rPr>
                <w:rFonts w:cs="Arial"/>
                <w:sz w:val="24"/>
                <w:szCs w:val="24"/>
              </w:rPr>
            </w:pPr>
          </w:p>
          <w:p w14:paraId="0B3C95C7" w14:textId="1DDF34AB" w:rsidR="00C076D4" w:rsidRPr="00A91358" w:rsidRDefault="00C076D4" w:rsidP="004032A1">
            <w:pPr>
              <w:pStyle w:val="Header"/>
              <w:rPr>
                <w:rFonts w:cs="Arial"/>
                <w:sz w:val="24"/>
                <w:szCs w:val="24"/>
              </w:rPr>
            </w:pPr>
            <w:r w:rsidRPr="00A91358">
              <w:rPr>
                <w:rFonts w:cs="Arial"/>
                <w:sz w:val="24"/>
                <w:szCs w:val="24"/>
              </w:rPr>
              <w:t xml:space="preserve">NP introduced this item noting that there would be a recap on 2025 engagement but that the </w:t>
            </w:r>
            <w:proofErr w:type="gramStart"/>
            <w:r w:rsidRPr="00A91358">
              <w:rPr>
                <w:rFonts w:cs="Arial"/>
                <w:sz w:val="24"/>
                <w:szCs w:val="24"/>
              </w:rPr>
              <w:t>main focus</w:t>
            </w:r>
            <w:proofErr w:type="gramEnd"/>
            <w:r w:rsidRPr="00A91358">
              <w:rPr>
                <w:rFonts w:cs="Arial"/>
                <w:sz w:val="24"/>
                <w:szCs w:val="24"/>
              </w:rPr>
              <w:t xml:space="preserve"> would be on 2026. Board members are asked to: </w:t>
            </w:r>
          </w:p>
          <w:p w14:paraId="5002AC71" w14:textId="77777777" w:rsidR="00C076D4" w:rsidRPr="00A91358" w:rsidRDefault="00C076D4" w:rsidP="004032A1">
            <w:pPr>
              <w:pStyle w:val="Header"/>
              <w:rPr>
                <w:rFonts w:cs="Arial"/>
                <w:sz w:val="24"/>
                <w:szCs w:val="24"/>
              </w:rPr>
            </w:pPr>
          </w:p>
          <w:p w14:paraId="70AFB1AF" w14:textId="16F45712" w:rsidR="00C076D4" w:rsidRPr="00C076D4" w:rsidRDefault="00C076D4" w:rsidP="004458F5">
            <w:pPr>
              <w:pStyle w:val="Header"/>
              <w:numPr>
                <w:ilvl w:val="0"/>
                <w:numId w:val="63"/>
              </w:numPr>
              <w:rPr>
                <w:rFonts w:cs="Arial"/>
                <w:sz w:val="24"/>
                <w:szCs w:val="24"/>
              </w:rPr>
            </w:pPr>
            <w:r w:rsidRPr="00C076D4">
              <w:rPr>
                <w:rFonts w:cs="Arial"/>
                <w:sz w:val="24"/>
                <w:szCs w:val="24"/>
              </w:rPr>
              <w:t xml:space="preserve">provide input to the conference themes </w:t>
            </w:r>
          </w:p>
          <w:p w14:paraId="1F406EF4" w14:textId="63301274" w:rsidR="00C076D4" w:rsidRPr="00A91358" w:rsidRDefault="00C076D4" w:rsidP="004458F5">
            <w:pPr>
              <w:pStyle w:val="Header"/>
              <w:numPr>
                <w:ilvl w:val="0"/>
                <w:numId w:val="63"/>
              </w:numPr>
              <w:rPr>
                <w:rFonts w:cs="Arial"/>
                <w:sz w:val="24"/>
                <w:szCs w:val="24"/>
              </w:rPr>
            </w:pPr>
            <w:r w:rsidRPr="00C076D4">
              <w:rPr>
                <w:rFonts w:cs="Arial"/>
                <w:sz w:val="24"/>
                <w:szCs w:val="24"/>
              </w:rPr>
              <w:t>volunteer to help with engagement and planning</w:t>
            </w:r>
            <w:r w:rsidRPr="00A91358">
              <w:rPr>
                <w:rFonts w:cs="Arial"/>
                <w:sz w:val="24"/>
                <w:szCs w:val="24"/>
              </w:rPr>
              <w:t xml:space="preserve"> for 2026 events</w:t>
            </w:r>
          </w:p>
          <w:p w14:paraId="3EEF34BC" w14:textId="77777777" w:rsidR="00C076D4" w:rsidRPr="00A91358" w:rsidRDefault="00C076D4" w:rsidP="00C076D4">
            <w:pPr>
              <w:pStyle w:val="Header"/>
              <w:rPr>
                <w:rFonts w:cs="Arial"/>
                <w:sz w:val="24"/>
                <w:szCs w:val="24"/>
              </w:rPr>
            </w:pPr>
          </w:p>
          <w:p w14:paraId="5DA122F0" w14:textId="73846DA3" w:rsidR="00C076D4" w:rsidRPr="00C076D4" w:rsidRDefault="00C076D4" w:rsidP="00C076D4">
            <w:pPr>
              <w:pStyle w:val="Header"/>
              <w:rPr>
                <w:rFonts w:cs="Arial"/>
                <w:sz w:val="24"/>
                <w:szCs w:val="24"/>
                <w:u w:val="single"/>
              </w:rPr>
            </w:pPr>
            <w:r w:rsidRPr="00A91358">
              <w:rPr>
                <w:rFonts w:cs="Arial"/>
                <w:sz w:val="24"/>
                <w:szCs w:val="24"/>
                <w:u w:val="single"/>
              </w:rPr>
              <w:t>Recap 2025</w:t>
            </w:r>
          </w:p>
          <w:p w14:paraId="63CB1458" w14:textId="77777777" w:rsidR="008600CD" w:rsidRPr="00A91358" w:rsidRDefault="00C076D4" w:rsidP="004458F5">
            <w:pPr>
              <w:pStyle w:val="Header"/>
              <w:numPr>
                <w:ilvl w:val="0"/>
                <w:numId w:val="64"/>
              </w:numPr>
              <w:rPr>
                <w:rFonts w:cs="Arial"/>
                <w:sz w:val="24"/>
                <w:szCs w:val="24"/>
              </w:rPr>
            </w:pPr>
            <w:r w:rsidRPr="004458F5">
              <w:rPr>
                <w:rFonts w:cs="Arial"/>
                <w:b/>
                <w:bCs/>
                <w:sz w:val="24"/>
                <w:szCs w:val="24"/>
              </w:rPr>
              <w:t>Midlands Conference</w:t>
            </w:r>
            <w:r w:rsidRPr="00A91358">
              <w:rPr>
                <w:rFonts w:cs="Arial"/>
                <w:sz w:val="24"/>
                <w:szCs w:val="24"/>
              </w:rPr>
              <w:t xml:space="preserve"> – 71 </w:t>
            </w:r>
            <w:r w:rsidR="008600CD" w:rsidRPr="00A91358">
              <w:rPr>
                <w:rFonts w:cs="Arial"/>
                <w:sz w:val="24"/>
                <w:szCs w:val="24"/>
              </w:rPr>
              <w:t xml:space="preserve">delegates attended with 100% recommending the event to a friend or colleague. The theme of the Conference was Empowering Pharmacy Leadership and Advancing Patient </w:t>
            </w:r>
            <w:proofErr w:type="gramStart"/>
            <w:r w:rsidR="008600CD" w:rsidRPr="00A91358">
              <w:rPr>
                <w:rFonts w:cs="Arial"/>
                <w:sz w:val="24"/>
                <w:szCs w:val="24"/>
              </w:rPr>
              <w:t>Care</w:t>
            </w:r>
            <w:proofErr w:type="gramEnd"/>
            <w:r w:rsidR="008600CD" w:rsidRPr="00A91358">
              <w:rPr>
                <w:rFonts w:cs="Arial"/>
                <w:sz w:val="24"/>
                <w:szCs w:val="24"/>
              </w:rPr>
              <w:t xml:space="preserve"> and it aligned to the </w:t>
            </w:r>
            <w:r w:rsidR="008600CD" w:rsidRPr="008600CD">
              <w:rPr>
                <w:rFonts w:cs="Arial"/>
                <w:sz w:val="24"/>
                <w:szCs w:val="24"/>
              </w:rPr>
              <w:t>RPS vision for pharmacy professional practice in England</w:t>
            </w:r>
          </w:p>
          <w:p w14:paraId="02AFF0F0" w14:textId="1884A98C" w:rsidR="00C076D4" w:rsidRPr="00A91358" w:rsidRDefault="008600CD" w:rsidP="004458F5">
            <w:pPr>
              <w:pStyle w:val="Header"/>
              <w:numPr>
                <w:ilvl w:val="0"/>
                <w:numId w:val="64"/>
              </w:numPr>
              <w:rPr>
                <w:rFonts w:cs="Arial"/>
                <w:sz w:val="24"/>
                <w:szCs w:val="24"/>
              </w:rPr>
            </w:pPr>
            <w:r w:rsidRPr="004458F5">
              <w:rPr>
                <w:rFonts w:cs="Arial"/>
                <w:b/>
                <w:bCs/>
                <w:sz w:val="24"/>
                <w:szCs w:val="24"/>
              </w:rPr>
              <w:t>Scotland Conference</w:t>
            </w:r>
            <w:r w:rsidRPr="00A91358">
              <w:rPr>
                <w:rFonts w:cs="Arial"/>
                <w:sz w:val="24"/>
                <w:szCs w:val="24"/>
              </w:rPr>
              <w:t xml:space="preserve"> – 116 delegates with 98% of attendees recommending the event to a friend or colleague – same themes as the Midlands </w:t>
            </w:r>
            <w:proofErr w:type="gramStart"/>
            <w:r w:rsidRPr="00A91358">
              <w:rPr>
                <w:rFonts w:cs="Arial"/>
                <w:sz w:val="24"/>
                <w:szCs w:val="24"/>
              </w:rPr>
              <w:t>Conference, but</w:t>
            </w:r>
            <w:proofErr w:type="gramEnd"/>
            <w:r w:rsidRPr="00A91358">
              <w:rPr>
                <w:rFonts w:cs="Arial"/>
                <w:sz w:val="24"/>
                <w:szCs w:val="24"/>
              </w:rPr>
              <w:t xml:space="preserve"> aligning to the RPS Scotland Vision 2030. The Scotland Conference also had an awards ceremony</w:t>
            </w:r>
            <w:r w:rsidR="00A91358" w:rsidRPr="00A91358">
              <w:rPr>
                <w:rFonts w:cs="Arial"/>
                <w:sz w:val="24"/>
                <w:szCs w:val="24"/>
              </w:rPr>
              <w:t xml:space="preserve">, an opportunity to celebrate and this </w:t>
            </w:r>
            <w:r w:rsidRPr="00A91358">
              <w:rPr>
                <w:rFonts w:cs="Arial"/>
                <w:sz w:val="24"/>
                <w:szCs w:val="24"/>
              </w:rPr>
              <w:t>allowed for great networking.</w:t>
            </w:r>
          </w:p>
          <w:p w14:paraId="259667FC" w14:textId="3FB8692A" w:rsidR="008600CD" w:rsidRPr="00A91358" w:rsidRDefault="008600CD" w:rsidP="004458F5">
            <w:pPr>
              <w:pStyle w:val="Header"/>
              <w:numPr>
                <w:ilvl w:val="0"/>
                <w:numId w:val="64"/>
              </w:numPr>
              <w:rPr>
                <w:rFonts w:cs="Arial"/>
                <w:sz w:val="24"/>
                <w:szCs w:val="24"/>
              </w:rPr>
            </w:pPr>
            <w:r w:rsidRPr="004458F5">
              <w:rPr>
                <w:rFonts w:cs="Arial"/>
                <w:b/>
                <w:bCs/>
                <w:sz w:val="24"/>
                <w:szCs w:val="24"/>
              </w:rPr>
              <w:t>Wales Conference</w:t>
            </w:r>
            <w:r w:rsidRPr="00A91358">
              <w:rPr>
                <w:rFonts w:cs="Arial"/>
                <w:sz w:val="24"/>
                <w:szCs w:val="24"/>
              </w:rPr>
              <w:t xml:space="preserve"> – This is a well</w:t>
            </w:r>
            <w:r w:rsidR="00A91358" w:rsidRPr="00A91358">
              <w:rPr>
                <w:rFonts w:cs="Arial"/>
                <w:sz w:val="24"/>
                <w:szCs w:val="24"/>
              </w:rPr>
              <w:t>-</w:t>
            </w:r>
            <w:r w:rsidRPr="00A91358">
              <w:rPr>
                <w:rFonts w:cs="Arial"/>
                <w:sz w:val="24"/>
                <w:szCs w:val="24"/>
              </w:rPr>
              <w:t>established event</w:t>
            </w:r>
          </w:p>
          <w:p w14:paraId="497139AE" w14:textId="77777777" w:rsidR="00A91358" w:rsidRPr="00A91358" w:rsidRDefault="00A91358" w:rsidP="00A91358">
            <w:pPr>
              <w:pStyle w:val="Header"/>
              <w:rPr>
                <w:rFonts w:cs="Arial"/>
                <w:sz w:val="24"/>
                <w:szCs w:val="24"/>
              </w:rPr>
            </w:pPr>
          </w:p>
          <w:p w14:paraId="0935E90F" w14:textId="1B2E1BD4" w:rsidR="00A91358" w:rsidRPr="00A91358" w:rsidRDefault="00A91358" w:rsidP="00A91358">
            <w:pPr>
              <w:pStyle w:val="Header"/>
              <w:rPr>
                <w:rFonts w:cs="Arial"/>
                <w:sz w:val="24"/>
                <w:szCs w:val="24"/>
              </w:rPr>
            </w:pPr>
            <w:r w:rsidRPr="00A91358">
              <w:rPr>
                <w:rFonts w:cs="Arial"/>
                <w:sz w:val="24"/>
                <w:szCs w:val="24"/>
              </w:rPr>
              <w:t>Based on the feedback from the 2025 events, they will take place again in 2026</w:t>
            </w:r>
          </w:p>
          <w:p w14:paraId="19D2031B" w14:textId="77777777" w:rsidR="00A91358" w:rsidRPr="00A91358" w:rsidRDefault="00A91358" w:rsidP="00A91358">
            <w:pPr>
              <w:pStyle w:val="Header"/>
              <w:rPr>
                <w:rFonts w:cs="Arial"/>
                <w:sz w:val="24"/>
                <w:szCs w:val="24"/>
              </w:rPr>
            </w:pPr>
          </w:p>
          <w:p w14:paraId="7ACDC9C2" w14:textId="3F4DA690" w:rsidR="00A91358" w:rsidRPr="00A91358" w:rsidRDefault="00A91358" w:rsidP="00A91358">
            <w:pPr>
              <w:pStyle w:val="Header"/>
              <w:rPr>
                <w:rFonts w:cs="Arial"/>
                <w:sz w:val="24"/>
                <w:szCs w:val="24"/>
              </w:rPr>
            </w:pPr>
            <w:r w:rsidRPr="00A91358">
              <w:rPr>
                <w:rFonts w:cs="Arial"/>
                <w:sz w:val="24"/>
                <w:szCs w:val="24"/>
              </w:rPr>
              <w:t>Dates for 2026 events:</w:t>
            </w:r>
          </w:p>
          <w:p w14:paraId="7650E01C" w14:textId="77777777" w:rsidR="00A91358" w:rsidRPr="00A91358" w:rsidRDefault="00A91358" w:rsidP="00A91358">
            <w:pPr>
              <w:pStyle w:val="Header"/>
              <w:rPr>
                <w:rFonts w:cs="Arial"/>
                <w:sz w:val="24"/>
                <w:szCs w:val="24"/>
              </w:rPr>
            </w:pPr>
          </w:p>
          <w:p w14:paraId="0DE6CAF5" w14:textId="7E72221C" w:rsidR="00A91358" w:rsidRDefault="00A91358" w:rsidP="00A91358">
            <w:pPr>
              <w:pStyle w:val="Header"/>
              <w:numPr>
                <w:ilvl w:val="0"/>
                <w:numId w:val="40"/>
              </w:numPr>
              <w:ind w:left="360"/>
              <w:rPr>
                <w:rFonts w:cs="Arial"/>
                <w:sz w:val="24"/>
                <w:szCs w:val="24"/>
              </w:rPr>
            </w:pPr>
            <w:r w:rsidRPr="00A91358">
              <w:rPr>
                <w:rFonts w:cs="Arial"/>
                <w:b/>
                <w:bCs/>
                <w:sz w:val="24"/>
                <w:szCs w:val="24"/>
              </w:rPr>
              <w:t>I&amp;D Conference 2026 in partnership with Pharmacy Business Magazine:</w:t>
            </w:r>
            <w:r w:rsidRPr="00A91358">
              <w:rPr>
                <w:rFonts w:cs="Arial"/>
                <w:sz w:val="24"/>
                <w:szCs w:val="24"/>
              </w:rPr>
              <w:t xml:space="preserve"> Friday 5 June, RPS London, </w:t>
            </w:r>
          </w:p>
          <w:p w14:paraId="6832CDA0" w14:textId="6504817D" w:rsidR="00A91358" w:rsidRDefault="00A91358" w:rsidP="00A91358">
            <w:pPr>
              <w:pStyle w:val="Header"/>
              <w:numPr>
                <w:ilvl w:val="0"/>
                <w:numId w:val="41"/>
              </w:numPr>
              <w:ind w:left="360"/>
              <w:rPr>
                <w:rFonts w:cs="Arial"/>
                <w:sz w:val="24"/>
                <w:szCs w:val="24"/>
              </w:rPr>
            </w:pPr>
            <w:r w:rsidRPr="00A91358">
              <w:rPr>
                <w:rFonts w:cs="Arial"/>
                <w:b/>
                <w:bCs/>
                <w:sz w:val="24"/>
                <w:szCs w:val="24"/>
              </w:rPr>
              <w:t>Midlands:</w:t>
            </w:r>
            <w:r w:rsidRPr="00A91358">
              <w:rPr>
                <w:rFonts w:cs="Arial"/>
                <w:sz w:val="24"/>
                <w:szCs w:val="24"/>
              </w:rPr>
              <w:t xml:space="preserve"> Friday 3 July, Conference Aston, Aston University, Birmingham, B4 7ET</w:t>
            </w:r>
          </w:p>
          <w:p w14:paraId="4C739880" w14:textId="60493D14" w:rsidR="00A91358" w:rsidRPr="00A91358" w:rsidRDefault="00A91358" w:rsidP="00A91358">
            <w:pPr>
              <w:pStyle w:val="Header"/>
              <w:numPr>
                <w:ilvl w:val="0"/>
                <w:numId w:val="41"/>
              </w:numPr>
              <w:ind w:left="360"/>
              <w:rPr>
                <w:rFonts w:cs="Arial"/>
                <w:sz w:val="24"/>
                <w:szCs w:val="24"/>
              </w:rPr>
            </w:pPr>
            <w:r w:rsidRPr="00A91358">
              <w:rPr>
                <w:rFonts w:cs="Arial"/>
                <w:b/>
                <w:bCs/>
                <w:sz w:val="24"/>
                <w:szCs w:val="24"/>
              </w:rPr>
              <w:t>Great North Pharmacy Research Conference</w:t>
            </w:r>
            <w:r w:rsidRPr="00A91358">
              <w:rPr>
                <w:rFonts w:cs="Arial"/>
                <w:sz w:val="24"/>
                <w:szCs w:val="24"/>
              </w:rPr>
              <w:t>: W/C 13 July (maybe Fri 17)</w:t>
            </w:r>
          </w:p>
          <w:p w14:paraId="7F56DF36" w14:textId="53057015" w:rsidR="00A91358" w:rsidRPr="00A91358" w:rsidRDefault="00A91358" w:rsidP="00A91358">
            <w:pPr>
              <w:pStyle w:val="Header"/>
              <w:numPr>
                <w:ilvl w:val="0"/>
                <w:numId w:val="41"/>
              </w:numPr>
              <w:ind w:left="360"/>
              <w:rPr>
                <w:rFonts w:cs="Arial"/>
                <w:sz w:val="24"/>
                <w:szCs w:val="24"/>
              </w:rPr>
            </w:pPr>
            <w:r w:rsidRPr="00A91358">
              <w:rPr>
                <w:rFonts w:cs="Arial"/>
                <w:b/>
                <w:bCs/>
                <w:sz w:val="24"/>
                <w:szCs w:val="24"/>
              </w:rPr>
              <w:lastRenderedPageBreak/>
              <w:t>Scotla</w:t>
            </w:r>
            <w:r>
              <w:rPr>
                <w:rFonts w:cs="Arial"/>
                <w:b/>
                <w:bCs/>
                <w:sz w:val="24"/>
                <w:szCs w:val="24"/>
              </w:rPr>
              <w:t>nd:</w:t>
            </w:r>
            <w:r w:rsidRPr="00A91358">
              <w:rPr>
                <w:rFonts w:cs="Arial"/>
                <w:sz w:val="24"/>
                <w:szCs w:val="24"/>
              </w:rPr>
              <w:t xml:space="preserve"> Friday 21 August, Radisson Blu Hotel, Glasgow G2 8DL</w:t>
            </w:r>
          </w:p>
          <w:p w14:paraId="103D7174" w14:textId="7B55B7AA" w:rsidR="00A91358" w:rsidRDefault="00A91358" w:rsidP="00A91358">
            <w:pPr>
              <w:pStyle w:val="Header"/>
              <w:numPr>
                <w:ilvl w:val="0"/>
                <w:numId w:val="42"/>
              </w:numPr>
              <w:ind w:left="360"/>
              <w:rPr>
                <w:rFonts w:cs="Arial"/>
                <w:sz w:val="24"/>
                <w:szCs w:val="24"/>
              </w:rPr>
            </w:pPr>
            <w:r w:rsidRPr="00A91358">
              <w:rPr>
                <w:rFonts w:cs="Arial"/>
                <w:b/>
                <w:bCs/>
                <w:sz w:val="24"/>
                <w:szCs w:val="24"/>
              </w:rPr>
              <w:t>Wales:</w:t>
            </w:r>
            <w:r w:rsidRPr="00A91358">
              <w:rPr>
                <w:rFonts w:cs="Arial"/>
                <w:sz w:val="24"/>
                <w:szCs w:val="24"/>
              </w:rPr>
              <w:t xml:space="preserve"> Date/Venue TBC (usually w/c 21 September), The Parkgate Hotel, Cardiff, CF10 1DA</w:t>
            </w:r>
          </w:p>
          <w:p w14:paraId="7D21EB61" w14:textId="77777777" w:rsidR="00787373" w:rsidRDefault="00787373" w:rsidP="00787373">
            <w:pPr>
              <w:pStyle w:val="Header"/>
              <w:ind w:left="360"/>
              <w:rPr>
                <w:rFonts w:cs="Arial"/>
                <w:sz w:val="24"/>
                <w:szCs w:val="24"/>
              </w:rPr>
            </w:pPr>
          </w:p>
          <w:p w14:paraId="1995D95C" w14:textId="6C8BB278" w:rsidR="00F05496" w:rsidRPr="00787373" w:rsidRDefault="00F05496" w:rsidP="00F05496">
            <w:pPr>
              <w:pStyle w:val="Header"/>
              <w:rPr>
                <w:rFonts w:cs="Arial"/>
                <w:sz w:val="24"/>
                <w:szCs w:val="24"/>
                <w:u w:val="single"/>
              </w:rPr>
            </w:pPr>
            <w:r w:rsidRPr="00787373">
              <w:rPr>
                <w:rFonts w:cs="Arial"/>
                <w:sz w:val="24"/>
                <w:szCs w:val="24"/>
                <w:u w:val="single"/>
              </w:rPr>
              <w:t>I&amp;D Conference 2026</w:t>
            </w:r>
          </w:p>
          <w:p w14:paraId="7201118B" w14:textId="3E004CE9" w:rsidR="00787373" w:rsidRPr="00787373" w:rsidRDefault="00787373" w:rsidP="00787373">
            <w:pPr>
              <w:pStyle w:val="Header"/>
              <w:rPr>
                <w:rFonts w:cs="Arial"/>
                <w:sz w:val="24"/>
                <w:szCs w:val="24"/>
              </w:rPr>
            </w:pPr>
            <w:r>
              <w:rPr>
                <w:rFonts w:cs="Arial"/>
                <w:sz w:val="24"/>
                <w:szCs w:val="24"/>
              </w:rPr>
              <w:t xml:space="preserve">This is a new event for RPS and </w:t>
            </w:r>
            <w:r w:rsidR="004458F5">
              <w:rPr>
                <w:rFonts w:cs="Arial"/>
                <w:sz w:val="24"/>
                <w:szCs w:val="24"/>
              </w:rPr>
              <w:t xml:space="preserve">the new </w:t>
            </w:r>
            <w:proofErr w:type="spellStart"/>
            <w:r w:rsidR="004458F5">
              <w:rPr>
                <w:rFonts w:cs="Arial"/>
                <w:sz w:val="24"/>
                <w:szCs w:val="24"/>
              </w:rPr>
              <w:t>RCPharm</w:t>
            </w:r>
            <w:proofErr w:type="spellEnd"/>
            <w:r w:rsidR="004458F5">
              <w:rPr>
                <w:rFonts w:cs="Arial"/>
                <w:sz w:val="24"/>
                <w:szCs w:val="24"/>
              </w:rPr>
              <w:t xml:space="preserve"> </w:t>
            </w:r>
            <w:r>
              <w:rPr>
                <w:rFonts w:cs="Arial"/>
                <w:sz w:val="24"/>
                <w:szCs w:val="24"/>
              </w:rPr>
              <w:t>would be w</w:t>
            </w:r>
            <w:r w:rsidR="00F05496">
              <w:rPr>
                <w:rFonts w:cs="Arial"/>
                <w:sz w:val="24"/>
                <w:szCs w:val="24"/>
              </w:rPr>
              <w:t>ork in partnership with Pharmacy Business Magazine; whose influence is mainly in Community pharmacy and, particularly, Asian pharmacies</w:t>
            </w:r>
            <w:r>
              <w:rPr>
                <w:rFonts w:cs="Arial"/>
                <w:sz w:val="24"/>
                <w:szCs w:val="24"/>
              </w:rPr>
              <w:t xml:space="preserve">. The event has a working title: </w:t>
            </w:r>
            <w:r w:rsidRPr="00787373">
              <w:rPr>
                <w:rFonts w:cs="Arial"/>
                <w:sz w:val="24"/>
                <w:szCs w:val="24"/>
              </w:rPr>
              <w:t>“The Power of Belonging – Breaking Barriers, Building Inclusion”</w:t>
            </w:r>
          </w:p>
          <w:p w14:paraId="72A220F9" w14:textId="26116A8D" w:rsidR="00787373" w:rsidRDefault="00787373" w:rsidP="00F05496">
            <w:pPr>
              <w:pStyle w:val="Header"/>
              <w:rPr>
                <w:rFonts w:cs="Arial"/>
                <w:sz w:val="24"/>
                <w:szCs w:val="24"/>
              </w:rPr>
            </w:pPr>
          </w:p>
          <w:p w14:paraId="53AF21FB" w14:textId="2088C112" w:rsidR="00787373" w:rsidRDefault="00787373" w:rsidP="00F05496">
            <w:pPr>
              <w:pStyle w:val="Header"/>
              <w:rPr>
                <w:rFonts w:cs="Arial"/>
                <w:sz w:val="24"/>
                <w:szCs w:val="24"/>
              </w:rPr>
            </w:pPr>
            <w:r>
              <w:rPr>
                <w:rFonts w:cs="Arial"/>
                <w:sz w:val="24"/>
                <w:szCs w:val="24"/>
              </w:rPr>
              <w:t>BMs were asked to consider themes for 2026 events:</w:t>
            </w:r>
          </w:p>
          <w:p w14:paraId="3A4CBAA0" w14:textId="77777777" w:rsidR="00787373" w:rsidRDefault="00787373" w:rsidP="00F05496">
            <w:pPr>
              <w:pStyle w:val="Header"/>
              <w:rPr>
                <w:rFonts w:cs="Arial"/>
                <w:sz w:val="24"/>
                <w:szCs w:val="24"/>
              </w:rPr>
            </w:pPr>
          </w:p>
          <w:p w14:paraId="1F101671" w14:textId="0EFEA87E" w:rsidR="00787373" w:rsidRDefault="00787373" w:rsidP="00787373">
            <w:pPr>
              <w:pStyle w:val="Header"/>
              <w:numPr>
                <w:ilvl w:val="0"/>
                <w:numId w:val="44"/>
              </w:numPr>
              <w:rPr>
                <w:rFonts w:cs="Arial"/>
                <w:sz w:val="24"/>
                <w:szCs w:val="24"/>
              </w:rPr>
            </w:pPr>
            <w:r>
              <w:rPr>
                <w:rFonts w:cs="Arial"/>
                <w:sz w:val="24"/>
                <w:szCs w:val="24"/>
              </w:rPr>
              <w:t>Royal College – five Commitments</w:t>
            </w:r>
          </w:p>
          <w:p w14:paraId="1346BBF4" w14:textId="4C4AFFA7" w:rsidR="00787373" w:rsidRDefault="00787373" w:rsidP="00787373">
            <w:pPr>
              <w:pStyle w:val="Header"/>
              <w:numPr>
                <w:ilvl w:val="0"/>
                <w:numId w:val="44"/>
              </w:numPr>
              <w:rPr>
                <w:rFonts w:cs="Arial"/>
                <w:sz w:val="24"/>
                <w:szCs w:val="24"/>
              </w:rPr>
            </w:pPr>
            <w:r>
              <w:rPr>
                <w:rFonts w:cs="Arial"/>
                <w:sz w:val="24"/>
                <w:szCs w:val="24"/>
              </w:rPr>
              <w:t>Option on Three Strategic Shifts as defined by the NHS</w:t>
            </w:r>
            <w:r w:rsidR="00B81192">
              <w:rPr>
                <w:rFonts w:cs="Arial"/>
                <w:sz w:val="24"/>
                <w:szCs w:val="24"/>
              </w:rPr>
              <w:t>E</w:t>
            </w:r>
            <w:r>
              <w:rPr>
                <w:rFonts w:cs="Arial"/>
                <w:sz w:val="24"/>
                <w:szCs w:val="24"/>
              </w:rPr>
              <w:t xml:space="preserve"> Strategy</w:t>
            </w:r>
          </w:p>
          <w:p w14:paraId="1C184CD9" w14:textId="52961391" w:rsidR="00787373" w:rsidRDefault="00787373" w:rsidP="00787373">
            <w:pPr>
              <w:pStyle w:val="Header"/>
              <w:numPr>
                <w:ilvl w:val="0"/>
                <w:numId w:val="44"/>
              </w:numPr>
              <w:rPr>
                <w:rFonts w:cs="Arial"/>
                <w:sz w:val="24"/>
                <w:szCs w:val="24"/>
              </w:rPr>
            </w:pPr>
            <w:r>
              <w:rPr>
                <w:rFonts w:cs="Arial"/>
                <w:sz w:val="24"/>
                <w:szCs w:val="24"/>
              </w:rPr>
              <w:t>Something else</w:t>
            </w:r>
          </w:p>
          <w:p w14:paraId="7A524DBD" w14:textId="77777777" w:rsidR="00232D0E" w:rsidRDefault="00232D0E" w:rsidP="00232D0E">
            <w:pPr>
              <w:pStyle w:val="Header"/>
              <w:rPr>
                <w:rFonts w:cs="Arial"/>
                <w:sz w:val="24"/>
                <w:szCs w:val="24"/>
              </w:rPr>
            </w:pPr>
          </w:p>
          <w:p w14:paraId="6AF43812" w14:textId="1B4EB495" w:rsidR="00787373" w:rsidRPr="00232D0E" w:rsidRDefault="00232D0E" w:rsidP="00787373">
            <w:pPr>
              <w:pStyle w:val="Header"/>
              <w:rPr>
                <w:rFonts w:cs="Arial"/>
                <w:b/>
                <w:bCs/>
                <w:sz w:val="24"/>
                <w:szCs w:val="24"/>
              </w:rPr>
            </w:pPr>
            <w:r w:rsidRPr="00232D0E">
              <w:rPr>
                <w:rFonts w:cs="Arial"/>
                <w:b/>
                <w:bCs/>
                <w:sz w:val="24"/>
                <w:szCs w:val="24"/>
              </w:rPr>
              <w:t>Board members’ comments:</w:t>
            </w:r>
          </w:p>
          <w:p w14:paraId="5FBF33F6" w14:textId="7DB98F3E" w:rsidR="00B81192" w:rsidRDefault="00787373" w:rsidP="00B41F10">
            <w:pPr>
              <w:pStyle w:val="Header"/>
              <w:numPr>
                <w:ilvl w:val="0"/>
                <w:numId w:val="44"/>
              </w:numPr>
              <w:rPr>
                <w:rFonts w:cs="Arial"/>
                <w:sz w:val="24"/>
                <w:szCs w:val="24"/>
              </w:rPr>
            </w:pPr>
            <w:r w:rsidRPr="00B81192">
              <w:rPr>
                <w:rFonts w:cs="Arial"/>
                <w:sz w:val="24"/>
                <w:szCs w:val="24"/>
              </w:rPr>
              <w:t xml:space="preserve">(MP – EPB) – Royal College forward facing </w:t>
            </w:r>
            <w:r w:rsidR="00B81192" w:rsidRPr="00B81192">
              <w:rPr>
                <w:rFonts w:cs="Arial"/>
                <w:sz w:val="24"/>
                <w:szCs w:val="24"/>
              </w:rPr>
              <w:t xml:space="preserve">– what it will </w:t>
            </w:r>
            <w:r w:rsidR="00B81192">
              <w:rPr>
                <w:rFonts w:cs="Arial"/>
                <w:sz w:val="24"/>
                <w:szCs w:val="24"/>
              </w:rPr>
              <w:t>mean</w:t>
            </w:r>
          </w:p>
          <w:p w14:paraId="2325E4D4" w14:textId="1CC99F39" w:rsidR="00B81192" w:rsidRDefault="00B81192" w:rsidP="00B41F10">
            <w:pPr>
              <w:pStyle w:val="Header"/>
              <w:numPr>
                <w:ilvl w:val="0"/>
                <w:numId w:val="44"/>
              </w:numPr>
              <w:rPr>
                <w:rFonts w:cs="Arial"/>
                <w:sz w:val="24"/>
                <w:szCs w:val="24"/>
              </w:rPr>
            </w:pPr>
            <w:r w:rsidRPr="00B81192">
              <w:rPr>
                <w:rFonts w:cs="Arial"/>
                <w:sz w:val="24"/>
                <w:szCs w:val="24"/>
              </w:rPr>
              <w:t>(DB – EPB) – Royal College but should be tailored for students, trainees and early career pharmacists (ECP)</w:t>
            </w:r>
            <w:r>
              <w:rPr>
                <w:rFonts w:cs="Arial"/>
                <w:sz w:val="24"/>
                <w:szCs w:val="24"/>
              </w:rPr>
              <w:t>. A standalone event for them re: how to integrate into the Royal College would be very powerful</w:t>
            </w:r>
            <w:r w:rsidR="00CD6BE2">
              <w:rPr>
                <w:rFonts w:cs="Arial"/>
                <w:sz w:val="24"/>
                <w:szCs w:val="24"/>
              </w:rPr>
              <w:t>. Appreciated having the opportunity to discuss themes for the 2026 events.</w:t>
            </w:r>
          </w:p>
          <w:p w14:paraId="256292D6" w14:textId="642D1E00" w:rsidR="00B81192" w:rsidRDefault="00B81192" w:rsidP="00B41F10">
            <w:pPr>
              <w:pStyle w:val="Header"/>
              <w:numPr>
                <w:ilvl w:val="0"/>
                <w:numId w:val="44"/>
              </w:numPr>
              <w:rPr>
                <w:rFonts w:cs="Arial"/>
                <w:sz w:val="24"/>
                <w:szCs w:val="24"/>
              </w:rPr>
            </w:pPr>
            <w:r>
              <w:rPr>
                <w:rFonts w:cs="Arial"/>
                <w:sz w:val="24"/>
                <w:szCs w:val="24"/>
              </w:rPr>
              <w:t xml:space="preserve">(AT – SPB) – Badge </w:t>
            </w:r>
            <w:proofErr w:type="gramStart"/>
            <w:r>
              <w:rPr>
                <w:rFonts w:cs="Arial"/>
                <w:sz w:val="24"/>
                <w:szCs w:val="24"/>
              </w:rPr>
              <w:t>it</w:t>
            </w:r>
            <w:proofErr w:type="gramEnd"/>
            <w:r>
              <w:rPr>
                <w:rFonts w:cs="Arial"/>
                <w:sz w:val="24"/>
                <w:szCs w:val="24"/>
              </w:rPr>
              <w:t xml:space="preserve"> Royal College, taking one of the commitments as a headline.</w:t>
            </w:r>
          </w:p>
          <w:p w14:paraId="1745B9ED" w14:textId="057DE5A1" w:rsidR="00B81192" w:rsidRDefault="00B81192" w:rsidP="00B41F10">
            <w:pPr>
              <w:pStyle w:val="Header"/>
              <w:numPr>
                <w:ilvl w:val="0"/>
                <w:numId w:val="44"/>
              </w:numPr>
              <w:rPr>
                <w:rFonts w:cs="Arial"/>
                <w:sz w:val="24"/>
                <w:szCs w:val="24"/>
              </w:rPr>
            </w:pPr>
            <w:r>
              <w:rPr>
                <w:rFonts w:cs="Arial"/>
                <w:sz w:val="24"/>
                <w:szCs w:val="24"/>
              </w:rPr>
              <w:t>(LF – SPB) – Royal College. Thinks that the I&amp;D Conference sounds very interesting but that it might be a challenge to attract Community pharmacists on a Friday.</w:t>
            </w:r>
          </w:p>
          <w:p w14:paraId="0D6C36C8" w14:textId="542DBF0E" w:rsidR="00B81192" w:rsidRDefault="00B81192" w:rsidP="00B41F10">
            <w:pPr>
              <w:pStyle w:val="Header"/>
              <w:numPr>
                <w:ilvl w:val="0"/>
                <w:numId w:val="44"/>
              </w:numPr>
              <w:rPr>
                <w:rFonts w:cs="Arial"/>
                <w:sz w:val="24"/>
                <w:szCs w:val="24"/>
              </w:rPr>
            </w:pPr>
            <w:r>
              <w:rPr>
                <w:rFonts w:cs="Arial"/>
                <w:sz w:val="24"/>
                <w:szCs w:val="24"/>
              </w:rPr>
              <w:t>(AP – EPB)</w:t>
            </w:r>
            <w:r w:rsidR="00895E75">
              <w:rPr>
                <w:rFonts w:cs="Arial"/>
                <w:sz w:val="24"/>
                <w:szCs w:val="24"/>
              </w:rPr>
              <w:t xml:space="preserve"> – Royal College. Agreed that it would be challenging for Community pharmacists to attend the I&amp;D Conference on a Friday – locums would be expensive.</w:t>
            </w:r>
          </w:p>
          <w:p w14:paraId="2719533C" w14:textId="1702C39F" w:rsidR="00493F29" w:rsidRDefault="00CD6BE2" w:rsidP="00B41F10">
            <w:pPr>
              <w:pStyle w:val="Header"/>
              <w:numPr>
                <w:ilvl w:val="0"/>
                <w:numId w:val="44"/>
              </w:numPr>
              <w:rPr>
                <w:rFonts w:cs="Arial"/>
                <w:sz w:val="24"/>
                <w:szCs w:val="24"/>
              </w:rPr>
            </w:pPr>
            <w:r>
              <w:rPr>
                <w:rFonts w:cs="Arial"/>
                <w:sz w:val="24"/>
                <w:szCs w:val="24"/>
              </w:rPr>
              <w:t>(DJ WPB) – Royal College with a focus on prescribing. A conference for Community pharmacists would need to be at a weekend and would really need ‘to grab them’, e.g. training.</w:t>
            </w:r>
          </w:p>
          <w:p w14:paraId="7DBAA137" w14:textId="77777777" w:rsidR="00586453" w:rsidRDefault="00CD6BE2" w:rsidP="00B41F10">
            <w:pPr>
              <w:pStyle w:val="Header"/>
              <w:numPr>
                <w:ilvl w:val="0"/>
                <w:numId w:val="44"/>
              </w:numPr>
              <w:rPr>
                <w:rFonts w:cs="Arial"/>
                <w:sz w:val="24"/>
                <w:szCs w:val="24"/>
              </w:rPr>
            </w:pPr>
            <w:r>
              <w:rPr>
                <w:rFonts w:cs="Arial"/>
                <w:sz w:val="24"/>
                <w:szCs w:val="24"/>
              </w:rPr>
              <w:lastRenderedPageBreak/>
              <w:t xml:space="preserve">(TO - EPB) – Should be inclusive of students and BPSA; how can they be integrated so that their voices can be heard? </w:t>
            </w:r>
          </w:p>
          <w:p w14:paraId="7F586FDC" w14:textId="016E40DA" w:rsidR="00CD6BE2" w:rsidRDefault="00CD6BE2" w:rsidP="00586453">
            <w:pPr>
              <w:pStyle w:val="Header"/>
              <w:numPr>
                <w:ilvl w:val="0"/>
                <w:numId w:val="35"/>
              </w:numPr>
              <w:rPr>
                <w:rFonts w:cs="Arial"/>
                <w:sz w:val="24"/>
                <w:szCs w:val="24"/>
              </w:rPr>
            </w:pPr>
            <w:r>
              <w:rPr>
                <w:rFonts w:cs="Arial"/>
                <w:sz w:val="24"/>
                <w:szCs w:val="24"/>
              </w:rPr>
              <w:t>Student places are available at all RPS conferences and uptake is good. AD noted that RPS works closely with the BPSA and there are opportunities for Engagement Leads to work with them. AD to take forward.</w:t>
            </w:r>
          </w:p>
          <w:p w14:paraId="663F82F4" w14:textId="16EFF5EF" w:rsidR="007A0ED2" w:rsidRDefault="007A0ED2" w:rsidP="00B41F10">
            <w:pPr>
              <w:pStyle w:val="Header"/>
              <w:numPr>
                <w:ilvl w:val="0"/>
                <w:numId w:val="44"/>
              </w:numPr>
              <w:rPr>
                <w:rFonts w:cs="Arial"/>
                <w:sz w:val="24"/>
                <w:szCs w:val="24"/>
              </w:rPr>
            </w:pPr>
            <w:r>
              <w:rPr>
                <w:rFonts w:cs="Arial"/>
                <w:sz w:val="24"/>
                <w:szCs w:val="24"/>
              </w:rPr>
              <w:t xml:space="preserve">(CA – EPB) – </w:t>
            </w:r>
            <w:r w:rsidR="00F96D40">
              <w:rPr>
                <w:rFonts w:cs="Arial"/>
                <w:sz w:val="24"/>
                <w:szCs w:val="24"/>
              </w:rPr>
              <w:t xml:space="preserve">Students are </w:t>
            </w:r>
            <w:r>
              <w:rPr>
                <w:rFonts w:cs="Arial"/>
                <w:sz w:val="24"/>
                <w:szCs w:val="24"/>
              </w:rPr>
              <w:t>passionate about prescribing and it would be beneficial for the Royal College to hear this. Also, consider international members</w:t>
            </w:r>
            <w:r w:rsidR="00F96D40">
              <w:rPr>
                <w:rFonts w:cs="Arial"/>
                <w:sz w:val="24"/>
                <w:szCs w:val="24"/>
              </w:rPr>
              <w:t>.</w:t>
            </w:r>
          </w:p>
          <w:p w14:paraId="360C6B41" w14:textId="02A64799" w:rsidR="007A0ED2" w:rsidRDefault="007A0ED2" w:rsidP="00B41F10">
            <w:pPr>
              <w:pStyle w:val="Header"/>
              <w:numPr>
                <w:ilvl w:val="0"/>
                <w:numId w:val="44"/>
              </w:numPr>
              <w:rPr>
                <w:rFonts w:cs="Arial"/>
                <w:sz w:val="24"/>
                <w:szCs w:val="24"/>
              </w:rPr>
            </w:pPr>
            <w:r>
              <w:rPr>
                <w:rFonts w:cs="Arial"/>
                <w:sz w:val="24"/>
                <w:szCs w:val="24"/>
              </w:rPr>
              <w:t>(HD – WPB) – An opportunity to work with other Royal Colleges</w:t>
            </w:r>
            <w:r w:rsidR="00F96D40">
              <w:rPr>
                <w:rFonts w:cs="Arial"/>
                <w:sz w:val="24"/>
                <w:szCs w:val="24"/>
              </w:rPr>
              <w:t xml:space="preserve"> (RCs)</w:t>
            </w:r>
            <w:r>
              <w:rPr>
                <w:rFonts w:cs="Arial"/>
                <w:sz w:val="24"/>
                <w:szCs w:val="24"/>
              </w:rPr>
              <w:t>, particularly around prescribing.</w:t>
            </w:r>
          </w:p>
          <w:p w14:paraId="23EF1447" w14:textId="597104A9" w:rsidR="00F96D40" w:rsidRDefault="00F96D40" w:rsidP="00B41F10">
            <w:pPr>
              <w:pStyle w:val="Header"/>
              <w:numPr>
                <w:ilvl w:val="0"/>
                <w:numId w:val="44"/>
              </w:numPr>
              <w:rPr>
                <w:rFonts w:cs="Arial"/>
                <w:sz w:val="24"/>
                <w:szCs w:val="24"/>
              </w:rPr>
            </w:pPr>
            <w:r>
              <w:rPr>
                <w:rFonts w:cs="Arial"/>
                <w:sz w:val="24"/>
                <w:szCs w:val="24"/>
              </w:rPr>
              <w:t>(AS-F - SPB) – Theme: Leading change – change to RC, change in prescribing, changing healthcare to be more AI enabled, change in empowering voices.</w:t>
            </w:r>
          </w:p>
          <w:p w14:paraId="44C550BB" w14:textId="23DD4ADF" w:rsidR="00F96D40" w:rsidRDefault="00F96D40" w:rsidP="00B41F10">
            <w:pPr>
              <w:pStyle w:val="Header"/>
              <w:numPr>
                <w:ilvl w:val="0"/>
                <w:numId w:val="44"/>
              </w:numPr>
              <w:rPr>
                <w:rFonts w:cs="Arial"/>
                <w:sz w:val="24"/>
                <w:szCs w:val="24"/>
              </w:rPr>
            </w:pPr>
            <w:r>
              <w:rPr>
                <w:rFonts w:cs="Arial"/>
                <w:sz w:val="24"/>
                <w:szCs w:val="24"/>
              </w:rPr>
              <w:t>(JS – SPB) –</w:t>
            </w:r>
            <w:r w:rsidR="00A90C44">
              <w:rPr>
                <w:rFonts w:cs="Arial"/>
                <w:sz w:val="24"/>
                <w:szCs w:val="24"/>
              </w:rPr>
              <w:t xml:space="preserve"> BMs</w:t>
            </w:r>
            <w:r>
              <w:rPr>
                <w:rFonts w:cs="Arial"/>
                <w:sz w:val="24"/>
                <w:szCs w:val="24"/>
              </w:rPr>
              <w:t xml:space="preserve"> to take an active role at the 2025 Conference to find out what members want.</w:t>
            </w:r>
          </w:p>
          <w:p w14:paraId="2C45F538" w14:textId="6A6CB741" w:rsidR="00F96D40" w:rsidRDefault="00A90C44" w:rsidP="00B41F10">
            <w:pPr>
              <w:pStyle w:val="Header"/>
              <w:numPr>
                <w:ilvl w:val="0"/>
                <w:numId w:val="44"/>
              </w:numPr>
              <w:rPr>
                <w:rFonts w:cs="Arial"/>
                <w:sz w:val="24"/>
                <w:szCs w:val="24"/>
              </w:rPr>
            </w:pPr>
            <w:r>
              <w:rPr>
                <w:rFonts w:cs="Arial"/>
                <w:sz w:val="24"/>
                <w:szCs w:val="24"/>
              </w:rPr>
              <w:t xml:space="preserve">(MP – EPB) – Keep BMs involved in the conversation. Everyone wants to be involved and is keen to support these events. </w:t>
            </w:r>
          </w:p>
          <w:p w14:paraId="3AA728E9" w14:textId="488EEB00" w:rsidR="00586453" w:rsidRPr="00586453" w:rsidRDefault="00586453" w:rsidP="00586453">
            <w:pPr>
              <w:pStyle w:val="Header"/>
              <w:numPr>
                <w:ilvl w:val="0"/>
                <w:numId w:val="44"/>
              </w:numPr>
              <w:rPr>
                <w:rFonts w:cs="Arial"/>
                <w:sz w:val="24"/>
                <w:szCs w:val="24"/>
              </w:rPr>
            </w:pPr>
            <w:r>
              <w:rPr>
                <w:rFonts w:cs="Arial"/>
                <w:sz w:val="24"/>
                <w:szCs w:val="24"/>
              </w:rPr>
              <w:t>(TO – EPB) – Is a sponsorship plan in place. Need a sponsorship pack to present to potential sponsors. Timing is critical as organisations are budgeting for 2026 now.</w:t>
            </w:r>
          </w:p>
          <w:p w14:paraId="53B6A075" w14:textId="77777777" w:rsidR="00586453" w:rsidRDefault="00586453" w:rsidP="00A90C44">
            <w:pPr>
              <w:pStyle w:val="Header"/>
              <w:ind w:left="360"/>
              <w:rPr>
                <w:rFonts w:cs="Arial"/>
                <w:sz w:val="24"/>
                <w:szCs w:val="24"/>
              </w:rPr>
            </w:pPr>
          </w:p>
          <w:p w14:paraId="2C7DCC69" w14:textId="020F0CE0" w:rsidR="00A90C44" w:rsidRDefault="00586453" w:rsidP="00586453">
            <w:pPr>
              <w:pStyle w:val="Header"/>
              <w:rPr>
                <w:rFonts w:cs="Arial"/>
                <w:sz w:val="24"/>
                <w:szCs w:val="24"/>
              </w:rPr>
            </w:pPr>
            <w:r>
              <w:rPr>
                <w:rFonts w:cs="Arial"/>
                <w:sz w:val="24"/>
                <w:szCs w:val="24"/>
              </w:rPr>
              <w:t xml:space="preserve">NP </w:t>
            </w:r>
            <w:r w:rsidR="00A90C44">
              <w:rPr>
                <w:rFonts w:cs="Arial"/>
                <w:sz w:val="24"/>
                <w:szCs w:val="24"/>
              </w:rPr>
              <w:t>noted that input from the Boards is needed and that the Events/Engagement teams are looking for 1-2 BMs from each NPB to support this work stream, e.g. recommendations for speakers,</w:t>
            </w:r>
            <w:r w:rsidR="00450EF2">
              <w:rPr>
                <w:rFonts w:cs="Arial"/>
                <w:sz w:val="24"/>
                <w:szCs w:val="24"/>
              </w:rPr>
              <w:t xml:space="preserve"> access to local networks, input into the agenda, etc.</w:t>
            </w:r>
          </w:p>
          <w:p w14:paraId="27B2C8FD" w14:textId="77777777" w:rsidR="00B81192" w:rsidRDefault="00B81192" w:rsidP="00787373">
            <w:pPr>
              <w:pStyle w:val="Header"/>
              <w:rPr>
                <w:rFonts w:cs="Arial"/>
                <w:sz w:val="24"/>
                <w:szCs w:val="24"/>
              </w:rPr>
            </w:pPr>
          </w:p>
          <w:p w14:paraId="154FA096" w14:textId="0CD2B147" w:rsidR="00450EF2" w:rsidRPr="00232D0E" w:rsidRDefault="00450EF2" w:rsidP="00787373">
            <w:pPr>
              <w:pStyle w:val="Header"/>
              <w:rPr>
                <w:rFonts w:cs="Arial"/>
                <w:b/>
                <w:bCs/>
                <w:sz w:val="24"/>
                <w:szCs w:val="24"/>
              </w:rPr>
            </w:pPr>
            <w:r w:rsidRPr="00232D0E">
              <w:rPr>
                <w:rFonts w:cs="Arial"/>
                <w:b/>
                <w:bCs/>
                <w:sz w:val="24"/>
                <w:szCs w:val="24"/>
              </w:rPr>
              <w:t>Requests of Board members:</w:t>
            </w:r>
          </w:p>
          <w:p w14:paraId="173C69AF" w14:textId="1F103347" w:rsidR="00450EF2" w:rsidRDefault="00450EF2" w:rsidP="00450EF2">
            <w:pPr>
              <w:pStyle w:val="Header"/>
              <w:numPr>
                <w:ilvl w:val="0"/>
                <w:numId w:val="44"/>
              </w:numPr>
              <w:rPr>
                <w:rFonts w:cs="Arial"/>
                <w:sz w:val="24"/>
                <w:szCs w:val="24"/>
              </w:rPr>
            </w:pPr>
            <w:r>
              <w:rPr>
                <w:rFonts w:cs="Arial"/>
                <w:sz w:val="24"/>
                <w:szCs w:val="24"/>
              </w:rPr>
              <w:t>1-2 BMs from each Board to volunteer to support the development of events.</w:t>
            </w:r>
          </w:p>
          <w:p w14:paraId="5130DF59" w14:textId="09E79968" w:rsidR="00450EF2" w:rsidRDefault="00450EF2" w:rsidP="00450EF2">
            <w:pPr>
              <w:pStyle w:val="Header"/>
              <w:numPr>
                <w:ilvl w:val="0"/>
                <w:numId w:val="44"/>
              </w:numPr>
              <w:rPr>
                <w:rFonts w:cs="Arial"/>
                <w:sz w:val="24"/>
                <w:szCs w:val="24"/>
              </w:rPr>
            </w:pPr>
            <w:r>
              <w:rPr>
                <w:rFonts w:cs="Arial"/>
                <w:sz w:val="24"/>
                <w:szCs w:val="24"/>
              </w:rPr>
              <w:t>Meet on Teams once per month, feedback to Board colleagues</w:t>
            </w:r>
          </w:p>
          <w:p w14:paraId="2E4AD01F" w14:textId="77777777" w:rsidR="00450EF2" w:rsidRDefault="00450EF2" w:rsidP="00450EF2">
            <w:pPr>
              <w:pStyle w:val="Header"/>
              <w:rPr>
                <w:rFonts w:cs="Arial"/>
                <w:sz w:val="24"/>
                <w:szCs w:val="24"/>
              </w:rPr>
            </w:pPr>
          </w:p>
          <w:p w14:paraId="4CD572A7" w14:textId="34E569C1" w:rsidR="00450EF2" w:rsidRPr="00232D0E" w:rsidRDefault="00450EF2" w:rsidP="00450EF2">
            <w:pPr>
              <w:pStyle w:val="Header"/>
              <w:rPr>
                <w:rFonts w:cs="Arial"/>
                <w:b/>
                <w:bCs/>
                <w:sz w:val="24"/>
                <w:szCs w:val="24"/>
              </w:rPr>
            </w:pPr>
            <w:r w:rsidRPr="00232D0E">
              <w:rPr>
                <w:rFonts w:cs="Arial"/>
                <w:b/>
                <w:bCs/>
                <w:sz w:val="24"/>
                <w:szCs w:val="24"/>
              </w:rPr>
              <w:t>Next steps:</w:t>
            </w:r>
          </w:p>
          <w:p w14:paraId="57C78D5C" w14:textId="6DB80ECD" w:rsidR="00787373" w:rsidRDefault="00232D0E" w:rsidP="00F05496">
            <w:pPr>
              <w:pStyle w:val="Header"/>
              <w:numPr>
                <w:ilvl w:val="0"/>
                <w:numId w:val="45"/>
              </w:numPr>
              <w:rPr>
                <w:rFonts w:cs="Arial"/>
                <w:sz w:val="24"/>
                <w:szCs w:val="24"/>
              </w:rPr>
            </w:pPr>
            <w:r>
              <w:rPr>
                <w:rFonts w:cs="Arial"/>
                <w:sz w:val="24"/>
                <w:szCs w:val="24"/>
              </w:rPr>
              <w:t xml:space="preserve">BMs to let NP and Engagement team know if can support re: content, speakers, </w:t>
            </w:r>
            <w:proofErr w:type="spellStart"/>
            <w:proofErr w:type="gramStart"/>
            <w:r>
              <w:rPr>
                <w:rFonts w:cs="Arial"/>
                <w:sz w:val="24"/>
                <w:szCs w:val="24"/>
              </w:rPr>
              <w:t>sponsorship,etc</w:t>
            </w:r>
            <w:proofErr w:type="spellEnd"/>
            <w:proofErr w:type="gramEnd"/>
          </w:p>
          <w:p w14:paraId="6C9CC95B" w14:textId="77777777" w:rsidR="00232D0E" w:rsidRPr="00450EF2" w:rsidRDefault="00232D0E" w:rsidP="00232D0E">
            <w:pPr>
              <w:pStyle w:val="Header"/>
              <w:ind w:left="360"/>
              <w:rPr>
                <w:rFonts w:cs="Arial"/>
                <w:sz w:val="24"/>
                <w:szCs w:val="24"/>
              </w:rPr>
            </w:pPr>
          </w:p>
          <w:p w14:paraId="38500281" w14:textId="1712AA05" w:rsidR="00A91358" w:rsidRDefault="00CD6BE2" w:rsidP="00A91358">
            <w:pPr>
              <w:pStyle w:val="Header"/>
              <w:rPr>
                <w:rFonts w:cs="Arial"/>
                <w:sz w:val="24"/>
                <w:szCs w:val="24"/>
              </w:rPr>
            </w:pPr>
            <w:r>
              <w:rPr>
                <w:rFonts w:cs="Arial"/>
                <w:b/>
                <w:bCs/>
                <w:sz w:val="24"/>
                <w:szCs w:val="24"/>
              </w:rPr>
              <w:lastRenderedPageBreak/>
              <w:t>Action 4</w:t>
            </w:r>
            <w:r w:rsidR="00232D0E">
              <w:rPr>
                <w:rFonts w:cs="Arial"/>
                <w:b/>
                <w:bCs/>
                <w:sz w:val="24"/>
                <w:szCs w:val="24"/>
              </w:rPr>
              <w:t>:</w:t>
            </w:r>
            <w:r>
              <w:rPr>
                <w:rFonts w:cs="Arial"/>
                <w:b/>
                <w:bCs/>
                <w:sz w:val="24"/>
                <w:szCs w:val="24"/>
              </w:rPr>
              <w:t xml:space="preserve"> </w:t>
            </w:r>
            <w:r>
              <w:rPr>
                <w:rFonts w:cs="Arial"/>
                <w:sz w:val="24"/>
                <w:szCs w:val="24"/>
              </w:rPr>
              <w:t xml:space="preserve">AD to </w:t>
            </w:r>
            <w:r w:rsidR="007A0ED2">
              <w:rPr>
                <w:rFonts w:cs="Arial"/>
                <w:sz w:val="24"/>
                <w:szCs w:val="24"/>
              </w:rPr>
              <w:t>work with Engagement Leads to promote closer working with the BPSA.</w:t>
            </w:r>
          </w:p>
          <w:p w14:paraId="7AD6C365" w14:textId="70588ADD" w:rsidR="002101AA" w:rsidRDefault="00232D0E" w:rsidP="00586453">
            <w:pPr>
              <w:pStyle w:val="Header"/>
              <w:rPr>
                <w:rFonts w:cs="Arial"/>
                <w:sz w:val="24"/>
                <w:szCs w:val="24"/>
              </w:rPr>
            </w:pPr>
            <w:r>
              <w:rPr>
                <w:rFonts w:cs="Arial"/>
                <w:b/>
                <w:bCs/>
                <w:sz w:val="24"/>
                <w:szCs w:val="24"/>
              </w:rPr>
              <w:t>Action 5:</w:t>
            </w:r>
            <w:r w:rsidR="003923D3">
              <w:rPr>
                <w:rFonts w:cs="Arial"/>
                <w:b/>
                <w:bCs/>
                <w:sz w:val="24"/>
                <w:szCs w:val="24"/>
              </w:rPr>
              <w:t xml:space="preserve"> </w:t>
            </w:r>
            <w:r w:rsidR="003923D3" w:rsidRPr="003923D3">
              <w:rPr>
                <w:rFonts w:cs="Arial"/>
                <w:sz w:val="24"/>
                <w:szCs w:val="24"/>
              </w:rPr>
              <w:t>CDs/Business Managers to arrange for 1-2 volunteers from each NPB to support regional events re content</w:t>
            </w:r>
            <w:r w:rsidR="003923D3">
              <w:rPr>
                <w:rFonts w:cs="Arial"/>
                <w:sz w:val="24"/>
                <w:szCs w:val="24"/>
              </w:rPr>
              <w:t>, working with the</w:t>
            </w:r>
            <w:r>
              <w:rPr>
                <w:rFonts w:cs="Arial"/>
                <w:sz w:val="24"/>
                <w:szCs w:val="24"/>
              </w:rPr>
              <w:t xml:space="preserve"> Engagement team</w:t>
            </w:r>
            <w:r w:rsidR="003923D3">
              <w:rPr>
                <w:rFonts w:cs="Arial"/>
                <w:sz w:val="24"/>
                <w:szCs w:val="24"/>
              </w:rPr>
              <w:t>.</w:t>
            </w:r>
            <w:r>
              <w:rPr>
                <w:rFonts w:cs="Arial"/>
                <w:sz w:val="24"/>
                <w:szCs w:val="24"/>
              </w:rPr>
              <w:t xml:space="preserve"> </w:t>
            </w:r>
          </w:p>
          <w:p w14:paraId="0C26BA7D" w14:textId="67A3CBC3" w:rsidR="00586453" w:rsidRPr="00A91358" w:rsidRDefault="00586453" w:rsidP="00586453">
            <w:pPr>
              <w:pStyle w:val="Header"/>
              <w:rPr>
                <w:rFonts w:cs="Arial"/>
                <w:sz w:val="24"/>
                <w:szCs w:val="24"/>
              </w:rPr>
            </w:pPr>
          </w:p>
        </w:tc>
        <w:tc>
          <w:tcPr>
            <w:tcW w:w="1668" w:type="dxa"/>
          </w:tcPr>
          <w:p w14:paraId="44CCF7E6" w14:textId="1027EE58" w:rsidR="00F44989" w:rsidRPr="00FE764B" w:rsidRDefault="00311B2E" w:rsidP="004032A1">
            <w:pPr>
              <w:tabs>
                <w:tab w:val="left" w:pos="960"/>
              </w:tabs>
              <w:rPr>
                <w:rFonts w:cs="Arial"/>
                <w:b/>
                <w:bCs/>
                <w:sz w:val="24"/>
                <w:szCs w:val="24"/>
              </w:rPr>
            </w:pPr>
            <w:r>
              <w:rPr>
                <w:rFonts w:cs="Arial"/>
                <w:b/>
                <w:bCs/>
                <w:sz w:val="24"/>
                <w:szCs w:val="24"/>
              </w:rPr>
              <w:lastRenderedPageBreak/>
              <w:t>WPB</w:t>
            </w:r>
            <w:r w:rsidR="0E2B7D65" w:rsidRPr="00FE764B">
              <w:rPr>
                <w:rFonts w:cs="Arial"/>
                <w:b/>
                <w:bCs/>
                <w:sz w:val="24"/>
                <w:szCs w:val="24"/>
              </w:rPr>
              <w:t xml:space="preserve"> Chair</w:t>
            </w:r>
          </w:p>
        </w:tc>
      </w:tr>
      <w:bookmarkEnd w:id="3"/>
      <w:tr w:rsidR="00C015C0" w:rsidRPr="00FE764B" w14:paraId="75E7ED3B" w14:textId="77777777" w:rsidTr="6DFBE0C8">
        <w:tc>
          <w:tcPr>
            <w:tcW w:w="2071" w:type="dxa"/>
          </w:tcPr>
          <w:p w14:paraId="43CCC548" w14:textId="5BA0B4F6" w:rsidR="00C015C0" w:rsidRPr="00FE764B" w:rsidRDefault="12B06020" w:rsidP="00C015C0">
            <w:pPr>
              <w:tabs>
                <w:tab w:val="left" w:pos="960"/>
              </w:tabs>
              <w:rPr>
                <w:rFonts w:cs="Arial"/>
                <w:b/>
                <w:bCs/>
                <w:sz w:val="24"/>
                <w:szCs w:val="24"/>
              </w:rPr>
            </w:pPr>
            <w:r w:rsidRPr="00FE764B">
              <w:rPr>
                <w:rFonts w:cs="Arial"/>
                <w:b/>
                <w:bCs/>
                <w:sz w:val="24"/>
                <w:szCs w:val="24"/>
              </w:rPr>
              <w:lastRenderedPageBreak/>
              <w:t>25.</w:t>
            </w:r>
            <w:r w:rsidR="004032A1" w:rsidRPr="00FE764B">
              <w:rPr>
                <w:rFonts w:cs="Arial"/>
                <w:b/>
                <w:bCs/>
                <w:sz w:val="24"/>
                <w:szCs w:val="24"/>
              </w:rPr>
              <w:t>1</w:t>
            </w:r>
            <w:r w:rsidRPr="00FE764B">
              <w:rPr>
                <w:rFonts w:cs="Arial"/>
                <w:b/>
                <w:bCs/>
                <w:sz w:val="24"/>
                <w:szCs w:val="24"/>
              </w:rPr>
              <w:t>.</w:t>
            </w:r>
            <w:r w:rsidR="004032A1" w:rsidRPr="00FE764B">
              <w:rPr>
                <w:rFonts w:cs="Arial"/>
                <w:b/>
                <w:bCs/>
                <w:sz w:val="24"/>
                <w:szCs w:val="24"/>
              </w:rPr>
              <w:t>N</w:t>
            </w:r>
            <w:r w:rsidRPr="00FE764B">
              <w:rPr>
                <w:rFonts w:cs="Arial"/>
                <w:b/>
                <w:bCs/>
                <w:sz w:val="24"/>
                <w:szCs w:val="24"/>
              </w:rPr>
              <w:t>PB.08</w:t>
            </w:r>
          </w:p>
        </w:tc>
        <w:tc>
          <w:tcPr>
            <w:tcW w:w="9586" w:type="dxa"/>
          </w:tcPr>
          <w:p w14:paraId="053DA8F6" w14:textId="6AE341D9" w:rsidR="00C015C0" w:rsidRPr="00FE764B" w:rsidRDefault="004032A1" w:rsidP="00C015C0">
            <w:pPr>
              <w:pStyle w:val="Header"/>
              <w:rPr>
                <w:rFonts w:cs="Arial"/>
                <w:b/>
                <w:bCs/>
                <w:sz w:val="24"/>
                <w:szCs w:val="24"/>
              </w:rPr>
            </w:pPr>
            <w:r w:rsidRPr="00FE764B">
              <w:rPr>
                <w:rFonts w:cs="Arial"/>
                <w:b/>
                <w:bCs/>
                <w:sz w:val="24"/>
                <w:szCs w:val="24"/>
              </w:rPr>
              <w:t>C</w:t>
            </w:r>
            <w:r w:rsidR="00171913">
              <w:rPr>
                <w:rFonts w:cs="Arial"/>
                <w:b/>
                <w:bCs/>
                <w:sz w:val="24"/>
                <w:szCs w:val="24"/>
              </w:rPr>
              <w:t xml:space="preserve">hief </w:t>
            </w:r>
            <w:r w:rsidRPr="00FE764B">
              <w:rPr>
                <w:rFonts w:cs="Arial"/>
                <w:b/>
                <w:bCs/>
                <w:sz w:val="24"/>
                <w:szCs w:val="24"/>
              </w:rPr>
              <w:t>Ph</w:t>
            </w:r>
            <w:r w:rsidR="00171913">
              <w:rPr>
                <w:rFonts w:cs="Arial"/>
                <w:b/>
                <w:bCs/>
                <w:sz w:val="24"/>
                <w:szCs w:val="24"/>
              </w:rPr>
              <w:t>armaceutical Officer (</w:t>
            </w:r>
            <w:proofErr w:type="spellStart"/>
            <w:r w:rsidR="00171913">
              <w:rPr>
                <w:rFonts w:cs="Arial"/>
                <w:b/>
                <w:bCs/>
                <w:sz w:val="24"/>
                <w:szCs w:val="24"/>
              </w:rPr>
              <w:t>CPhO</w:t>
            </w:r>
            <w:proofErr w:type="spellEnd"/>
            <w:r w:rsidR="00171913">
              <w:rPr>
                <w:rFonts w:cs="Arial"/>
                <w:b/>
                <w:bCs/>
                <w:sz w:val="24"/>
                <w:szCs w:val="24"/>
              </w:rPr>
              <w:t xml:space="preserve">) </w:t>
            </w:r>
            <w:r w:rsidRPr="00FE764B">
              <w:rPr>
                <w:rFonts w:cs="Arial"/>
                <w:b/>
                <w:bCs/>
                <w:sz w:val="24"/>
                <w:szCs w:val="24"/>
              </w:rPr>
              <w:t>Clinical Leadership Fellow (Scotland) (SCLF)</w:t>
            </w:r>
          </w:p>
          <w:p w14:paraId="451685DA" w14:textId="5A8BB496" w:rsidR="00C015C0" w:rsidRDefault="00C015C0" w:rsidP="00C015C0">
            <w:pPr>
              <w:pStyle w:val="Header"/>
              <w:rPr>
                <w:rFonts w:cs="Arial"/>
                <w:i/>
                <w:iCs/>
                <w:sz w:val="24"/>
                <w:szCs w:val="24"/>
              </w:rPr>
            </w:pPr>
            <w:r w:rsidRPr="00FE764B">
              <w:rPr>
                <w:rFonts w:cs="Arial"/>
                <w:i/>
                <w:iCs/>
                <w:sz w:val="24"/>
                <w:szCs w:val="24"/>
              </w:rPr>
              <w:t>Led by</w:t>
            </w:r>
            <w:r w:rsidR="00D85023" w:rsidRPr="00FE764B">
              <w:rPr>
                <w:rFonts w:cs="Arial"/>
                <w:i/>
                <w:iCs/>
                <w:sz w:val="24"/>
                <w:szCs w:val="24"/>
              </w:rPr>
              <w:t xml:space="preserve">: </w:t>
            </w:r>
            <w:r w:rsidR="004032A1" w:rsidRPr="00FE764B">
              <w:rPr>
                <w:rFonts w:cs="Arial"/>
                <w:i/>
                <w:iCs/>
                <w:sz w:val="24"/>
                <w:szCs w:val="24"/>
              </w:rPr>
              <w:t>Elspeth Boxall</w:t>
            </w:r>
            <w:r w:rsidR="00232D0E">
              <w:rPr>
                <w:rFonts w:cs="Arial"/>
                <w:i/>
                <w:iCs/>
                <w:sz w:val="24"/>
                <w:szCs w:val="24"/>
              </w:rPr>
              <w:t xml:space="preserve"> (EB)</w:t>
            </w:r>
          </w:p>
          <w:p w14:paraId="3E62B663" w14:textId="77777777" w:rsidR="00232D0E" w:rsidRDefault="00232D0E" w:rsidP="00C015C0">
            <w:pPr>
              <w:pStyle w:val="Header"/>
              <w:rPr>
                <w:rFonts w:cs="Arial"/>
                <w:sz w:val="24"/>
                <w:szCs w:val="24"/>
              </w:rPr>
            </w:pPr>
          </w:p>
          <w:p w14:paraId="40A41037" w14:textId="0957C790" w:rsidR="00232D0E" w:rsidRDefault="00232D0E" w:rsidP="00C015C0">
            <w:pPr>
              <w:pStyle w:val="Header"/>
              <w:rPr>
                <w:rFonts w:cs="Arial"/>
                <w:sz w:val="24"/>
                <w:szCs w:val="24"/>
              </w:rPr>
            </w:pPr>
            <w:r>
              <w:rPr>
                <w:rFonts w:cs="Arial"/>
                <w:sz w:val="24"/>
                <w:szCs w:val="24"/>
              </w:rPr>
              <w:t xml:space="preserve">EB introduced herself and advised that her focus for the next 10 months, as a </w:t>
            </w:r>
            <w:proofErr w:type="spellStart"/>
            <w:r>
              <w:rPr>
                <w:rFonts w:cs="Arial"/>
                <w:sz w:val="24"/>
                <w:szCs w:val="24"/>
              </w:rPr>
              <w:t>CPhO</w:t>
            </w:r>
            <w:proofErr w:type="spellEnd"/>
            <w:r>
              <w:rPr>
                <w:rFonts w:cs="Arial"/>
                <w:sz w:val="24"/>
                <w:szCs w:val="24"/>
              </w:rPr>
              <w:t xml:space="preserve"> SCLF, is the refresh of the RPS </w:t>
            </w:r>
            <w:r w:rsidR="009A0A64">
              <w:rPr>
                <w:rFonts w:cs="Arial"/>
                <w:sz w:val="24"/>
                <w:szCs w:val="24"/>
              </w:rPr>
              <w:t xml:space="preserve">position statement on </w:t>
            </w:r>
            <w:r>
              <w:rPr>
                <w:rFonts w:cs="Arial"/>
                <w:sz w:val="24"/>
                <w:szCs w:val="24"/>
              </w:rPr>
              <w:t xml:space="preserve">Aesthetics </w:t>
            </w:r>
            <w:proofErr w:type="spellStart"/>
            <w:r w:rsidR="009A0A64">
              <w:rPr>
                <w:rFonts w:cs="Arial"/>
                <w:sz w:val="24"/>
                <w:szCs w:val="24"/>
              </w:rPr>
              <w:t>pract</w:t>
            </w:r>
            <w:r w:rsidR="003923D3">
              <w:rPr>
                <w:rFonts w:cs="Arial"/>
                <w:sz w:val="24"/>
                <w:szCs w:val="24"/>
              </w:rPr>
              <w:t>e</w:t>
            </w:r>
            <w:proofErr w:type="spellEnd"/>
            <w:r w:rsidR="003923D3">
              <w:rPr>
                <w:rFonts w:cs="Arial"/>
                <w:sz w:val="24"/>
                <w:szCs w:val="24"/>
              </w:rPr>
              <w:t xml:space="preserve">: </w:t>
            </w:r>
            <w:proofErr w:type="spellStart"/>
            <w:r w:rsidR="003923D3">
              <w:rPr>
                <w:rFonts w:cs="Arial"/>
                <w:sz w:val="24"/>
                <w:szCs w:val="24"/>
              </w:rPr>
              <w:t>conte</w:t>
            </w:r>
            <w:r w:rsidR="009A0A64">
              <w:rPr>
                <w:rFonts w:cs="Arial"/>
                <w:sz w:val="24"/>
                <w:szCs w:val="24"/>
              </w:rPr>
              <w:t>ice</w:t>
            </w:r>
            <w:proofErr w:type="spellEnd"/>
            <w:r>
              <w:rPr>
                <w:rFonts w:cs="Arial"/>
                <w:sz w:val="24"/>
                <w:szCs w:val="24"/>
              </w:rPr>
              <w:t>.</w:t>
            </w:r>
          </w:p>
          <w:p w14:paraId="3957E1D5" w14:textId="77777777" w:rsidR="00232D0E" w:rsidRDefault="00232D0E" w:rsidP="00C015C0">
            <w:pPr>
              <w:pStyle w:val="Header"/>
              <w:rPr>
                <w:rFonts w:cs="Arial"/>
                <w:sz w:val="24"/>
                <w:szCs w:val="24"/>
              </w:rPr>
            </w:pPr>
          </w:p>
          <w:p w14:paraId="7C74186C" w14:textId="52E0DA58" w:rsidR="000E043A" w:rsidRDefault="00232D0E" w:rsidP="000E043A">
            <w:pPr>
              <w:pStyle w:val="Header"/>
              <w:rPr>
                <w:rFonts w:cs="Arial"/>
                <w:sz w:val="24"/>
                <w:szCs w:val="24"/>
              </w:rPr>
            </w:pPr>
            <w:r>
              <w:rPr>
                <w:rFonts w:cs="Arial"/>
                <w:sz w:val="24"/>
                <w:szCs w:val="24"/>
              </w:rPr>
              <w:t xml:space="preserve">EB provided background </w:t>
            </w:r>
            <w:r w:rsidR="000E043A">
              <w:rPr>
                <w:rFonts w:cs="Arial"/>
                <w:sz w:val="24"/>
                <w:szCs w:val="24"/>
              </w:rPr>
              <w:t>to the project</w:t>
            </w:r>
            <w:r>
              <w:rPr>
                <w:rFonts w:cs="Arial"/>
                <w:sz w:val="24"/>
                <w:szCs w:val="24"/>
              </w:rPr>
              <w:t xml:space="preserve">. </w:t>
            </w:r>
            <w:r w:rsidR="000E043A">
              <w:rPr>
                <w:rFonts w:cs="Arial"/>
                <w:sz w:val="24"/>
                <w:szCs w:val="24"/>
              </w:rPr>
              <w:t xml:space="preserve">The original position statement </w:t>
            </w:r>
            <w:r>
              <w:rPr>
                <w:rFonts w:cs="Arial"/>
                <w:sz w:val="24"/>
                <w:szCs w:val="24"/>
              </w:rPr>
              <w:t xml:space="preserve">was published in 2019 but, since then, there </w:t>
            </w:r>
            <w:r w:rsidR="000E043A">
              <w:rPr>
                <w:rFonts w:cs="Arial"/>
                <w:sz w:val="24"/>
                <w:szCs w:val="24"/>
              </w:rPr>
              <w:t>have</w:t>
            </w:r>
            <w:r>
              <w:rPr>
                <w:rFonts w:cs="Arial"/>
                <w:sz w:val="24"/>
                <w:szCs w:val="24"/>
              </w:rPr>
              <w:t xml:space="preserve"> been </w:t>
            </w:r>
            <w:proofErr w:type="gramStart"/>
            <w:r>
              <w:rPr>
                <w:rFonts w:cs="Arial"/>
                <w:sz w:val="24"/>
                <w:szCs w:val="24"/>
              </w:rPr>
              <w:t>a</w:t>
            </w:r>
            <w:r w:rsidR="000E043A">
              <w:rPr>
                <w:rFonts w:cs="Arial"/>
                <w:sz w:val="24"/>
                <w:szCs w:val="24"/>
              </w:rPr>
              <w:t xml:space="preserve"> n</w:t>
            </w:r>
            <w:r w:rsidR="000E043A" w:rsidRPr="000E043A">
              <w:rPr>
                <w:rFonts w:cs="Arial"/>
                <w:sz w:val="24"/>
                <w:szCs w:val="24"/>
              </w:rPr>
              <w:t>umber of</w:t>
            </w:r>
            <w:proofErr w:type="gramEnd"/>
            <w:r w:rsidR="000E043A" w:rsidRPr="000E043A">
              <w:rPr>
                <w:rFonts w:cs="Arial"/>
                <w:sz w:val="24"/>
                <w:szCs w:val="24"/>
              </w:rPr>
              <w:t xml:space="preserve"> recent changes in legislation relating to non</w:t>
            </w:r>
            <w:r w:rsidR="000E043A">
              <w:rPr>
                <w:rFonts w:cs="Arial"/>
                <w:sz w:val="24"/>
                <w:szCs w:val="24"/>
              </w:rPr>
              <w:t>-</w:t>
            </w:r>
            <w:r w:rsidR="000E043A" w:rsidRPr="000E043A">
              <w:rPr>
                <w:rFonts w:cs="Arial"/>
                <w:sz w:val="24"/>
                <w:szCs w:val="24"/>
              </w:rPr>
              <w:t>surgical procedures which affect aesthetic practice</w:t>
            </w:r>
            <w:r w:rsidR="000E043A">
              <w:rPr>
                <w:rFonts w:cs="Arial"/>
                <w:sz w:val="24"/>
                <w:szCs w:val="24"/>
              </w:rPr>
              <w:t>,</w:t>
            </w:r>
            <w:r w:rsidR="00586453">
              <w:rPr>
                <w:rFonts w:cs="Arial"/>
                <w:sz w:val="24"/>
                <w:szCs w:val="24"/>
              </w:rPr>
              <w:t xml:space="preserve"> there has been</w:t>
            </w:r>
            <w:r w:rsidR="000E043A">
              <w:rPr>
                <w:rFonts w:cs="Arial"/>
                <w:sz w:val="24"/>
                <w:szCs w:val="24"/>
              </w:rPr>
              <w:t xml:space="preserve"> an i</w:t>
            </w:r>
            <w:r w:rsidR="000E043A" w:rsidRPr="000E043A">
              <w:rPr>
                <w:rFonts w:cs="Arial"/>
                <w:sz w:val="24"/>
                <w:szCs w:val="24"/>
              </w:rPr>
              <w:t>ncrease in number of queries about aesthetic practice to the RPS pharmacy support line</w:t>
            </w:r>
            <w:r w:rsidR="000E043A">
              <w:rPr>
                <w:rFonts w:cs="Arial"/>
                <w:sz w:val="24"/>
                <w:szCs w:val="24"/>
              </w:rPr>
              <w:t xml:space="preserve"> in correlation with the rapid growth of the aesthetic practice industry.</w:t>
            </w:r>
            <w:r w:rsidR="00981F63">
              <w:rPr>
                <w:rFonts w:cs="Arial"/>
                <w:sz w:val="24"/>
                <w:szCs w:val="24"/>
              </w:rPr>
              <w:t xml:space="preserve"> There has also been an increase in the reporting of bad practice.</w:t>
            </w:r>
          </w:p>
          <w:p w14:paraId="78C43BC1" w14:textId="77777777" w:rsidR="00981F63" w:rsidRDefault="00981F63" w:rsidP="000E043A">
            <w:pPr>
              <w:pStyle w:val="Header"/>
              <w:rPr>
                <w:rFonts w:cs="Arial"/>
                <w:sz w:val="24"/>
                <w:szCs w:val="24"/>
              </w:rPr>
            </w:pPr>
          </w:p>
          <w:p w14:paraId="4460F5DB" w14:textId="77777777" w:rsidR="00981F63" w:rsidRPr="00981F63" w:rsidRDefault="00981F63" w:rsidP="00981F63">
            <w:pPr>
              <w:pStyle w:val="Header"/>
              <w:rPr>
                <w:rFonts w:cs="Arial"/>
                <w:sz w:val="24"/>
                <w:szCs w:val="24"/>
              </w:rPr>
            </w:pPr>
            <w:r w:rsidRPr="00981F63">
              <w:rPr>
                <w:rFonts w:cs="Arial"/>
                <w:b/>
                <w:bCs/>
                <w:sz w:val="24"/>
                <w:szCs w:val="24"/>
              </w:rPr>
              <w:t>Objectives</w:t>
            </w:r>
          </w:p>
          <w:p w14:paraId="56C4AA4C" w14:textId="77777777" w:rsidR="00981F63" w:rsidRPr="00981F63" w:rsidRDefault="00981F63" w:rsidP="00981F63">
            <w:pPr>
              <w:pStyle w:val="Header"/>
              <w:numPr>
                <w:ilvl w:val="0"/>
                <w:numId w:val="47"/>
              </w:numPr>
              <w:ind w:left="360"/>
              <w:rPr>
                <w:rFonts w:cs="Arial"/>
                <w:sz w:val="24"/>
                <w:szCs w:val="24"/>
              </w:rPr>
            </w:pPr>
            <w:r w:rsidRPr="00981F63">
              <w:rPr>
                <w:rFonts w:cs="Arial"/>
                <w:sz w:val="24"/>
                <w:szCs w:val="24"/>
              </w:rPr>
              <w:t>Review current pharmacy landscape in relation to aesthetic practice</w:t>
            </w:r>
          </w:p>
          <w:p w14:paraId="51C61A59" w14:textId="77777777" w:rsidR="00981F63" w:rsidRPr="00981F63" w:rsidRDefault="00981F63" w:rsidP="00981F63">
            <w:pPr>
              <w:pStyle w:val="Header"/>
              <w:numPr>
                <w:ilvl w:val="0"/>
                <w:numId w:val="47"/>
              </w:numPr>
              <w:ind w:left="360"/>
              <w:rPr>
                <w:rFonts w:cs="Arial"/>
                <w:sz w:val="24"/>
                <w:szCs w:val="24"/>
              </w:rPr>
            </w:pPr>
            <w:r w:rsidRPr="00981F63">
              <w:rPr>
                <w:rFonts w:cs="Arial"/>
                <w:sz w:val="24"/>
                <w:szCs w:val="24"/>
              </w:rPr>
              <w:t>Engage with Key Stakeholders</w:t>
            </w:r>
          </w:p>
          <w:p w14:paraId="37EDA206" w14:textId="77777777" w:rsidR="00981F63" w:rsidRPr="00981F63" w:rsidRDefault="00981F63" w:rsidP="00981F63">
            <w:pPr>
              <w:pStyle w:val="Header"/>
              <w:numPr>
                <w:ilvl w:val="0"/>
                <w:numId w:val="47"/>
              </w:numPr>
              <w:ind w:left="360"/>
              <w:rPr>
                <w:rFonts w:cs="Arial"/>
                <w:sz w:val="24"/>
                <w:szCs w:val="24"/>
              </w:rPr>
            </w:pPr>
            <w:r w:rsidRPr="00981F63">
              <w:rPr>
                <w:rFonts w:cs="Arial"/>
                <w:sz w:val="24"/>
                <w:szCs w:val="24"/>
              </w:rPr>
              <w:t>Benchmark against activity of other professional organisations</w:t>
            </w:r>
          </w:p>
          <w:p w14:paraId="326D83EB" w14:textId="5AB4BE61" w:rsidR="00981F63" w:rsidRPr="00981F63" w:rsidRDefault="00981F63" w:rsidP="00981F63">
            <w:pPr>
              <w:pStyle w:val="Header"/>
              <w:numPr>
                <w:ilvl w:val="0"/>
                <w:numId w:val="47"/>
              </w:numPr>
              <w:ind w:left="360"/>
              <w:rPr>
                <w:rFonts w:cs="Arial"/>
                <w:sz w:val="24"/>
                <w:szCs w:val="24"/>
              </w:rPr>
            </w:pPr>
            <w:r w:rsidRPr="00981F63">
              <w:rPr>
                <w:rFonts w:cs="Arial"/>
                <w:sz w:val="24"/>
                <w:szCs w:val="24"/>
              </w:rPr>
              <w:t>Produce an updated position statement which aligns with RPS values, professional standards and patient safety</w:t>
            </w:r>
            <w:r>
              <w:rPr>
                <w:rFonts w:cs="Arial"/>
                <w:sz w:val="24"/>
                <w:szCs w:val="24"/>
              </w:rPr>
              <w:t>. This should be ready for NPB review, June 2026</w:t>
            </w:r>
          </w:p>
          <w:p w14:paraId="13029F3F" w14:textId="7C225844" w:rsidR="000E043A" w:rsidRDefault="000E043A" w:rsidP="00981F63">
            <w:pPr>
              <w:pStyle w:val="Header"/>
              <w:rPr>
                <w:rFonts w:cs="Arial"/>
                <w:sz w:val="24"/>
                <w:szCs w:val="24"/>
              </w:rPr>
            </w:pPr>
          </w:p>
          <w:p w14:paraId="5D7D2019" w14:textId="413F0A26" w:rsidR="000E043A" w:rsidRDefault="000E043A" w:rsidP="000E043A">
            <w:pPr>
              <w:pStyle w:val="Header"/>
              <w:rPr>
                <w:rFonts w:cs="Arial"/>
                <w:sz w:val="24"/>
                <w:szCs w:val="24"/>
              </w:rPr>
            </w:pPr>
            <w:r>
              <w:rPr>
                <w:rFonts w:cs="Arial"/>
                <w:sz w:val="24"/>
                <w:szCs w:val="24"/>
              </w:rPr>
              <w:t>The aim of the project is to update the position statement</w:t>
            </w:r>
            <w:r w:rsidR="00981F63">
              <w:rPr>
                <w:rFonts w:cs="Arial"/>
                <w:sz w:val="24"/>
                <w:szCs w:val="24"/>
              </w:rPr>
              <w:t xml:space="preserve"> with a publication date of June 2026.</w:t>
            </w:r>
          </w:p>
          <w:p w14:paraId="6D92B708" w14:textId="77777777" w:rsidR="000E043A" w:rsidRPr="00981F63" w:rsidRDefault="000E043A" w:rsidP="000E043A">
            <w:pPr>
              <w:pStyle w:val="Header"/>
              <w:rPr>
                <w:rFonts w:cs="Arial"/>
                <w:b/>
                <w:bCs/>
                <w:sz w:val="24"/>
                <w:szCs w:val="24"/>
              </w:rPr>
            </w:pPr>
          </w:p>
          <w:p w14:paraId="6B6BED43" w14:textId="795BDD25" w:rsidR="000E043A" w:rsidRDefault="00981F63" w:rsidP="000E043A">
            <w:pPr>
              <w:pStyle w:val="Header"/>
              <w:rPr>
                <w:rFonts w:cs="Arial"/>
                <w:b/>
                <w:bCs/>
                <w:sz w:val="24"/>
                <w:szCs w:val="24"/>
              </w:rPr>
            </w:pPr>
            <w:r w:rsidRPr="00981F63">
              <w:rPr>
                <w:rFonts w:cs="Arial"/>
                <w:b/>
                <w:bCs/>
                <w:sz w:val="24"/>
                <w:szCs w:val="24"/>
              </w:rPr>
              <w:t>Methodology</w:t>
            </w:r>
          </w:p>
          <w:p w14:paraId="753F2FF5" w14:textId="52C4CCC1" w:rsidR="00981F63" w:rsidRPr="00981F63" w:rsidRDefault="00981F63" w:rsidP="00981F63">
            <w:pPr>
              <w:pStyle w:val="Header"/>
              <w:numPr>
                <w:ilvl w:val="0"/>
                <w:numId w:val="45"/>
              </w:numPr>
              <w:rPr>
                <w:rFonts w:cs="Arial"/>
                <w:sz w:val="24"/>
                <w:szCs w:val="24"/>
              </w:rPr>
            </w:pPr>
            <w:r>
              <w:rPr>
                <w:rFonts w:cs="Arial"/>
                <w:sz w:val="24"/>
                <w:szCs w:val="24"/>
              </w:rPr>
              <w:t xml:space="preserve">Form a focus group </w:t>
            </w:r>
            <w:r w:rsidRPr="00981F63">
              <w:rPr>
                <w:rFonts w:cs="Arial"/>
                <w:sz w:val="24"/>
                <w:szCs w:val="24"/>
              </w:rPr>
              <w:t xml:space="preserve">with </w:t>
            </w:r>
            <w:r>
              <w:rPr>
                <w:rFonts w:cs="Arial"/>
                <w:sz w:val="24"/>
                <w:szCs w:val="24"/>
              </w:rPr>
              <w:t>p</w:t>
            </w:r>
            <w:r w:rsidRPr="00981F63">
              <w:rPr>
                <w:rFonts w:cs="Arial"/>
                <w:sz w:val="24"/>
                <w:szCs w:val="24"/>
              </w:rPr>
              <w:t>harmacists working in aesthetic practice</w:t>
            </w:r>
          </w:p>
          <w:p w14:paraId="3A3CFE24" w14:textId="68C11294" w:rsidR="00981F63" w:rsidRPr="00981F63" w:rsidRDefault="00981F63" w:rsidP="00981F63">
            <w:pPr>
              <w:pStyle w:val="Header"/>
              <w:numPr>
                <w:ilvl w:val="0"/>
                <w:numId w:val="45"/>
              </w:numPr>
              <w:rPr>
                <w:rFonts w:cs="Arial"/>
                <w:b/>
                <w:bCs/>
                <w:sz w:val="24"/>
                <w:szCs w:val="24"/>
              </w:rPr>
            </w:pPr>
            <w:r>
              <w:rPr>
                <w:rFonts w:cs="Arial"/>
                <w:sz w:val="24"/>
                <w:szCs w:val="24"/>
              </w:rPr>
              <w:t>Literature review</w:t>
            </w:r>
          </w:p>
          <w:p w14:paraId="7D831AA0" w14:textId="77CCF6E0" w:rsidR="00981F63" w:rsidRPr="00981F63" w:rsidRDefault="00981F63" w:rsidP="00981F63">
            <w:pPr>
              <w:pStyle w:val="Header"/>
              <w:numPr>
                <w:ilvl w:val="0"/>
                <w:numId w:val="45"/>
              </w:numPr>
              <w:rPr>
                <w:rFonts w:cs="Arial"/>
                <w:sz w:val="24"/>
                <w:szCs w:val="24"/>
              </w:rPr>
            </w:pPr>
            <w:r w:rsidRPr="00981F63">
              <w:rPr>
                <w:rFonts w:cs="Arial"/>
                <w:sz w:val="24"/>
                <w:szCs w:val="24"/>
              </w:rPr>
              <w:lastRenderedPageBreak/>
              <w:t xml:space="preserve">Review of relevant legislation &amp; guidelines </w:t>
            </w:r>
          </w:p>
          <w:p w14:paraId="7262EBA0" w14:textId="6F4B8C36" w:rsidR="00981F63" w:rsidRPr="00981F63" w:rsidRDefault="00981F63" w:rsidP="00133ED7">
            <w:pPr>
              <w:pStyle w:val="Header"/>
              <w:numPr>
                <w:ilvl w:val="0"/>
                <w:numId w:val="45"/>
              </w:numPr>
              <w:rPr>
                <w:rFonts w:cs="Arial"/>
                <w:sz w:val="24"/>
                <w:szCs w:val="24"/>
              </w:rPr>
            </w:pPr>
            <w:r w:rsidRPr="00981F63">
              <w:rPr>
                <w:rFonts w:cs="Arial"/>
                <w:sz w:val="24"/>
                <w:szCs w:val="24"/>
              </w:rPr>
              <w:t xml:space="preserve">Identify key stakeholders – </w:t>
            </w:r>
            <w:r>
              <w:rPr>
                <w:rFonts w:cs="Arial"/>
                <w:sz w:val="24"/>
                <w:szCs w:val="24"/>
              </w:rPr>
              <w:t xml:space="preserve">RPS, </w:t>
            </w:r>
            <w:r w:rsidRPr="00981F63">
              <w:rPr>
                <w:rFonts w:cs="Arial"/>
                <w:sz w:val="24"/>
                <w:szCs w:val="24"/>
              </w:rPr>
              <w:t>GPhC, Joint Council for Cosmetic Practitioners (JCCP), Save Face, HIS, Pharmacists working in Aesthetic practice</w:t>
            </w:r>
            <w:r>
              <w:rPr>
                <w:rFonts w:cs="Arial"/>
                <w:sz w:val="24"/>
                <w:szCs w:val="24"/>
              </w:rPr>
              <w:t xml:space="preserve"> and p</w:t>
            </w:r>
            <w:r w:rsidRPr="00981F63">
              <w:rPr>
                <w:rFonts w:cs="Arial"/>
                <w:sz w:val="24"/>
                <w:szCs w:val="24"/>
              </w:rPr>
              <w:t>atients using aesthetic practitioners</w:t>
            </w:r>
          </w:p>
          <w:p w14:paraId="2CC29A9D" w14:textId="77777777" w:rsidR="00981F63" w:rsidRPr="00981F63" w:rsidRDefault="00981F63" w:rsidP="00981F63">
            <w:pPr>
              <w:pStyle w:val="Header"/>
              <w:numPr>
                <w:ilvl w:val="0"/>
                <w:numId w:val="45"/>
              </w:numPr>
              <w:rPr>
                <w:rFonts w:cs="Arial"/>
                <w:sz w:val="24"/>
                <w:szCs w:val="24"/>
              </w:rPr>
            </w:pPr>
            <w:r w:rsidRPr="00981F63">
              <w:rPr>
                <w:rFonts w:cs="Arial"/>
                <w:sz w:val="24"/>
                <w:szCs w:val="24"/>
              </w:rPr>
              <w:t>Review advice from other professional bodies</w:t>
            </w:r>
          </w:p>
          <w:p w14:paraId="40B23B59" w14:textId="77777777" w:rsidR="00981F63" w:rsidRDefault="00981F63" w:rsidP="00981F63">
            <w:pPr>
              <w:pStyle w:val="Header"/>
              <w:numPr>
                <w:ilvl w:val="0"/>
                <w:numId w:val="45"/>
              </w:numPr>
              <w:rPr>
                <w:rFonts w:cs="Arial"/>
                <w:sz w:val="24"/>
                <w:szCs w:val="24"/>
              </w:rPr>
            </w:pPr>
            <w:r w:rsidRPr="00981F63">
              <w:rPr>
                <w:rFonts w:cs="Arial"/>
                <w:sz w:val="24"/>
                <w:szCs w:val="24"/>
              </w:rPr>
              <w:t>International guidance</w:t>
            </w:r>
          </w:p>
          <w:p w14:paraId="6EA1D8E9" w14:textId="77777777" w:rsidR="00981F63" w:rsidRDefault="00981F63" w:rsidP="00981F63">
            <w:pPr>
              <w:pStyle w:val="Header"/>
              <w:rPr>
                <w:rFonts w:cs="Arial"/>
                <w:sz w:val="24"/>
                <w:szCs w:val="24"/>
              </w:rPr>
            </w:pPr>
          </w:p>
          <w:p w14:paraId="16BFB47B" w14:textId="4EAE42E5" w:rsidR="00981F63" w:rsidRDefault="00981F63" w:rsidP="00981F63">
            <w:pPr>
              <w:pStyle w:val="Header"/>
              <w:rPr>
                <w:rFonts w:cs="Arial"/>
                <w:b/>
                <w:bCs/>
                <w:sz w:val="24"/>
                <w:szCs w:val="24"/>
              </w:rPr>
            </w:pPr>
            <w:r>
              <w:rPr>
                <w:rFonts w:cs="Arial"/>
                <w:b/>
                <w:bCs/>
                <w:sz w:val="24"/>
                <w:szCs w:val="24"/>
              </w:rPr>
              <w:t>Summary of project scoping so far</w:t>
            </w:r>
          </w:p>
          <w:p w14:paraId="07C19805" w14:textId="37ED7063" w:rsidR="00981F63" w:rsidRPr="00981F63" w:rsidRDefault="00981F63" w:rsidP="004249FC">
            <w:pPr>
              <w:pStyle w:val="Header"/>
              <w:numPr>
                <w:ilvl w:val="0"/>
                <w:numId w:val="51"/>
              </w:numPr>
              <w:rPr>
                <w:rFonts w:cs="Arial"/>
                <w:sz w:val="24"/>
                <w:szCs w:val="24"/>
              </w:rPr>
            </w:pPr>
            <w:r w:rsidRPr="00981F63">
              <w:rPr>
                <w:rFonts w:cs="Arial"/>
                <w:b/>
                <w:bCs/>
                <w:sz w:val="24"/>
                <w:szCs w:val="24"/>
              </w:rPr>
              <w:t>New legislation</w:t>
            </w:r>
            <w:r w:rsidRPr="00981F63">
              <w:rPr>
                <w:rFonts w:cs="Arial"/>
                <w:sz w:val="24"/>
                <w:szCs w:val="24"/>
              </w:rPr>
              <w:t xml:space="preserve"> needs clarity and compliance from all healthcare professionals, including pharmacists</w:t>
            </w:r>
            <w:r w:rsidR="008B5BE1" w:rsidRPr="008B5BE1">
              <w:rPr>
                <w:rFonts w:cs="Arial"/>
                <w:sz w:val="24"/>
                <w:szCs w:val="24"/>
              </w:rPr>
              <w:t xml:space="preserve">. </w:t>
            </w:r>
          </w:p>
          <w:p w14:paraId="28F19BA2" w14:textId="77777777" w:rsidR="00981F63" w:rsidRPr="00981F63" w:rsidRDefault="00981F63" w:rsidP="00981F63">
            <w:pPr>
              <w:pStyle w:val="Header"/>
              <w:numPr>
                <w:ilvl w:val="0"/>
                <w:numId w:val="51"/>
              </w:numPr>
              <w:rPr>
                <w:rFonts w:cs="Arial"/>
                <w:sz w:val="24"/>
                <w:szCs w:val="24"/>
              </w:rPr>
            </w:pPr>
            <w:r w:rsidRPr="00981F63">
              <w:rPr>
                <w:rFonts w:cs="Arial"/>
                <w:b/>
                <w:bCs/>
                <w:sz w:val="24"/>
                <w:szCs w:val="24"/>
              </w:rPr>
              <w:t>Updated guidance</w:t>
            </w:r>
            <w:r w:rsidRPr="00981F63">
              <w:rPr>
                <w:rFonts w:cs="Arial"/>
                <w:sz w:val="24"/>
                <w:szCs w:val="24"/>
              </w:rPr>
              <w:t xml:space="preserve"> from other healthcare bodies highlights the need for alignment and professional consistency</w:t>
            </w:r>
          </w:p>
          <w:p w14:paraId="57EC68F2" w14:textId="77777777" w:rsidR="00981F63" w:rsidRPr="00981F63" w:rsidRDefault="00981F63" w:rsidP="00981F63">
            <w:pPr>
              <w:pStyle w:val="Header"/>
              <w:numPr>
                <w:ilvl w:val="0"/>
                <w:numId w:val="51"/>
              </w:numPr>
              <w:rPr>
                <w:rFonts w:cs="Arial"/>
                <w:sz w:val="24"/>
                <w:szCs w:val="24"/>
              </w:rPr>
            </w:pPr>
            <w:r w:rsidRPr="00981F63">
              <w:rPr>
                <w:rFonts w:cs="Arial"/>
                <w:b/>
                <w:bCs/>
                <w:sz w:val="24"/>
                <w:szCs w:val="24"/>
              </w:rPr>
              <w:t>Rising demand</w:t>
            </w:r>
            <w:r w:rsidRPr="00981F63">
              <w:rPr>
                <w:rFonts w:cs="Arial"/>
                <w:sz w:val="24"/>
                <w:szCs w:val="24"/>
              </w:rPr>
              <w:t xml:space="preserve"> for aesthetic services could mean an increase in pharmacists practicing in aesthetics looking for guidance</w:t>
            </w:r>
          </w:p>
          <w:p w14:paraId="1FD3C8FC" w14:textId="1069ED3F" w:rsidR="008B5BE1" w:rsidRDefault="00981F63" w:rsidP="008B5BE1">
            <w:pPr>
              <w:pStyle w:val="Header"/>
              <w:numPr>
                <w:ilvl w:val="0"/>
                <w:numId w:val="51"/>
              </w:numPr>
              <w:rPr>
                <w:rFonts w:cs="Arial"/>
                <w:sz w:val="24"/>
                <w:szCs w:val="24"/>
              </w:rPr>
            </w:pPr>
            <w:r w:rsidRPr="00981F63">
              <w:rPr>
                <w:rFonts w:cs="Arial"/>
                <w:b/>
                <w:bCs/>
                <w:sz w:val="24"/>
                <w:szCs w:val="24"/>
              </w:rPr>
              <w:t>Media scrutiny</w:t>
            </w:r>
            <w:r w:rsidRPr="00981F63">
              <w:rPr>
                <w:rFonts w:cs="Arial"/>
                <w:sz w:val="24"/>
                <w:szCs w:val="24"/>
              </w:rPr>
              <w:t xml:space="preserve"> of malpractice highlights the need for visible professional leadership</w:t>
            </w:r>
          </w:p>
          <w:p w14:paraId="28D80579" w14:textId="77777777" w:rsidR="008B5BE1" w:rsidRPr="008B5BE1" w:rsidRDefault="008B5BE1" w:rsidP="008B5BE1">
            <w:pPr>
              <w:pStyle w:val="Header"/>
              <w:rPr>
                <w:rFonts w:cs="Arial"/>
                <w:sz w:val="24"/>
                <w:szCs w:val="24"/>
              </w:rPr>
            </w:pPr>
          </w:p>
          <w:p w14:paraId="54571EC2" w14:textId="4E22C63C" w:rsidR="00981F63" w:rsidRDefault="008B5BE1" w:rsidP="008B5BE1">
            <w:pPr>
              <w:pStyle w:val="Header"/>
              <w:rPr>
                <w:rFonts w:cs="Arial"/>
                <w:sz w:val="24"/>
                <w:szCs w:val="24"/>
              </w:rPr>
            </w:pPr>
            <w:r>
              <w:rPr>
                <w:rFonts w:cs="Arial"/>
                <w:sz w:val="24"/>
                <w:szCs w:val="24"/>
              </w:rPr>
              <w:t>Updating the RPS position statement on Aesthetic Practice will:</w:t>
            </w:r>
          </w:p>
          <w:p w14:paraId="068F434C" w14:textId="1DD37412" w:rsidR="008B5BE1" w:rsidRPr="008B5BE1" w:rsidRDefault="008B5BE1" w:rsidP="008B5BE1">
            <w:pPr>
              <w:pStyle w:val="Header"/>
              <w:numPr>
                <w:ilvl w:val="0"/>
                <w:numId w:val="56"/>
              </w:numPr>
              <w:rPr>
                <w:rFonts w:cs="Arial"/>
                <w:sz w:val="24"/>
                <w:szCs w:val="24"/>
              </w:rPr>
            </w:pPr>
            <w:r>
              <w:rPr>
                <w:rFonts w:cs="Arial"/>
                <w:sz w:val="24"/>
                <w:szCs w:val="24"/>
              </w:rPr>
              <w:t>s</w:t>
            </w:r>
            <w:r w:rsidRPr="008B5BE1">
              <w:rPr>
                <w:rFonts w:cs="Arial"/>
                <w:sz w:val="24"/>
                <w:szCs w:val="24"/>
              </w:rPr>
              <w:t xml:space="preserve">upport pharmacists working in aesthetics and protect patients </w:t>
            </w:r>
          </w:p>
          <w:p w14:paraId="6ECB2C8C" w14:textId="4DDC6F92" w:rsidR="008B5BE1" w:rsidRPr="008B5BE1" w:rsidRDefault="008B5BE1" w:rsidP="008B5BE1">
            <w:pPr>
              <w:pStyle w:val="Header"/>
              <w:numPr>
                <w:ilvl w:val="0"/>
                <w:numId w:val="55"/>
              </w:numPr>
              <w:rPr>
                <w:rFonts w:cs="Arial"/>
                <w:sz w:val="24"/>
                <w:szCs w:val="24"/>
              </w:rPr>
            </w:pPr>
            <w:r>
              <w:rPr>
                <w:rFonts w:cs="Arial"/>
                <w:sz w:val="24"/>
                <w:szCs w:val="24"/>
              </w:rPr>
              <w:t>a</w:t>
            </w:r>
            <w:r w:rsidRPr="008B5BE1">
              <w:rPr>
                <w:rFonts w:cs="Arial"/>
                <w:sz w:val="24"/>
                <w:szCs w:val="24"/>
              </w:rPr>
              <w:t xml:space="preserve">lign with </w:t>
            </w:r>
            <w:r>
              <w:rPr>
                <w:rFonts w:cs="Arial"/>
                <w:sz w:val="24"/>
                <w:szCs w:val="24"/>
              </w:rPr>
              <w:t xml:space="preserve">the RPS </w:t>
            </w:r>
            <w:r w:rsidRPr="008B5BE1">
              <w:rPr>
                <w:rFonts w:cs="Arial"/>
                <w:sz w:val="24"/>
                <w:szCs w:val="24"/>
              </w:rPr>
              <w:t>mission to put pharmacy at the forefront of patient care</w:t>
            </w:r>
            <w:r>
              <w:rPr>
                <w:rFonts w:cs="Arial"/>
                <w:sz w:val="24"/>
                <w:szCs w:val="24"/>
              </w:rPr>
              <w:t xml:space="preserve"> a</w:t>
            </w:r>
            <w:r w:rsidRPr="008B5BE1">
              <w:rPr>
                <w:rFonts w:cs="Arial"/>
                <w:sz w:val="24"/>
                <w:szCs w:val="24"/>
              </w:rPr>
              <w:t>nd</w:t>
            </w:r>
            <w:r>
              <w:rPr>
                <w:rFonts w:cs="Arial"/>
                <w:sz w:val="24"/>
                <w:szCs w:val="24"/>
              </w:rPr>
              <w:t xml:space="preserve"> its</w:t>
            </w:r>
            <w:r w:rsidRPr="008B5BE1">
              <w:rPr>
                <w:rFonts w:cs="Arial"/>
                <w:sz w:val="24"/>
                <w:szCs w:val="24"/>
              </w:rPr>
              <w:t xml:space="preserve"> vision to become the world leader in the safe and effective use of medicines</w:t>
            </w:r>
          </w:p>
          <w:p w14:paraId="265AFE60" w14:textId="77777777" w:rsidR="00981F63" w:rsidRPr="008B5BE1" w:rsidRDefault="00981F63" w:rsidP="008B5BE1">
            <w:pPr>
              <w:pStyle w:val="Header"/>
              <w:rPr>
                <w:rFonts w:cs="Arial"/>
                <w:b/>
                <w:bCs/>
                <w:sz w:val="24"/>
                <w:szCs w:val="24"/>
              </w:rPr>
            </w:pPr>
          </w:p>
          <w:p w14:paraId="4CA469DD" w14:textId="6A355834" w:rsidR="00981F63" w:rsidRPr="00981F63" w:rsidRDefault="008B5BE1" w:rsidP="008B5BE1">
            <w:pPr>
              <w:pStyle w:val="Header"/>
              <w:rPr>
                <w:rFonts w:cs="Arial"/>
                <w:b/>
                <w:bCs/>
                <w:sz w:val="24"/>
                <w:szCs w:val="24"/>
              </w:rPr>
            </w:pPr>
            <w:r>
              <w:rPr>
                <w:rFonts w:cs="Arial"/>
                <w:b/>
                <w:bCs/>
                <w:sz w:val="24"/>
                <w:szCs w:val="24"/>
              </w:rPr>
              <w:t>Comments and q</w:t>
            </w:r>
            <w:r w:rsidRPr="008B5BE1">
              <w:rPr>
                <w:rFonts w:cs="Arial"/>
                <w:b/>
                <w:bCs/>
                <w:sz w:val="24"/>
                <w:szCs w:val="24"/>
              </w:rPr>
              <w:t>uestions:</w:t>
            </w:r>
          </w:p>
          <w:p w14:paraId="36C5DB7A" w14:textId="53803454" w:rsidR="000E043A" w:rsidRDefault="008B5BE1" w:rsidP="008B5BE1">
            <w:pPr>
              <w:pStyle w:val="Header"/>
              <w:numPr>
                <w:ilvl w:val="0"/>
                <w:numId w:val="55"/>
              </w:numPr>
              <w:rPr>
                <w:rFonts w:cs="Arial"/>
                <w:sz w:val="24"/>
                <w:szCs w:val="24"/>
              </w:rPr>
            </w:pPr>
            <w:r w:rsidRPr="008B5BE1">
              <w:rPr>
                <w:rFonts w:cs="Arial"/>
                <w:sz w:val="24"/>
                <w:szCs w:val="24"/>
              </w:rPr>
              <w:t>(LF-SPB)</w:t>
            </w:r>
            <w:r>
              <w:rPr>
                <w:rFonts w:cs="Arial"/>
                <w:sz w:val="24"/>
                <w:szCs w:val="24"/>
              </w:rPr>
              <w:t xml:space="preserve"> </w:t>
            </w:r>
            <w:r w:rsidR="00671E9B">
              <w:rPr>
                <w:rFonts w:cs="Arial"/>
                <w:sz w:val="24"/>
                <w:szCs w:val="24"/>
              </w:rPr>
              <w:t>–</w:t>
            </w:r>
            <w:r>
              <w:rPr>
                <w:rFonts w:cs="Arial"/>
                <w:sz w:val="24"/>
                <w:szCs w:val="24"/>
              </w:rPr>
              <w:t xml:space="preserve"> </w:t>
            </w:r>
            <w:r w:rsidR="00671E9B">
              <w:rPr>
                <w:rFonts w:cs="Arial"/>
                <w:sz w:val="24"/>
                <w:szCs w:val="24"/>
              </w:rPr>
              <w:t>‘Stick within your scope’ but don’t be afraid to look wider; there could be information that would be useful in other areas.</w:t>
            </w:r>
          </w:p>
          <w:p w14:paraId="3B138398" w14:textId="31D6A06E" w:rsidR="000E043A" w:rsidRDefault="00671E9B" w:rsidP="008B5BE1">
            <w:pPr>
              <w:pStyle w:val="Header"/>
              <w:numPr>
                <w:ilvl w:val="0"/>
                <w:numId w:val="55"/>
              </w:numPr>
              <w:rPr>
                <w:rFonts w:cs="Arial"/>
                <w:sz w:val="24"/>
                <w:szCs w:val="24"/>
              </w:rPr>
            </w:pPr>
            <w:r>
              <w:rPr>
                <w:rFonts w:cs="Arial"/>
                <w:sz w:val="24"/>
                <w:szCs w:val="24"/>
              </w:rPr>
              <w:t>(AS-F – SPB) – Stakeholders – consider private healthcare providers</w:t>
            </w:r>
          </w:p>
          <w:p w14:paraId="3D08AEB3" w14:textId="6E737ECD" w:rsidR="000E043A" w:rsidRDefault="00671E9B" w:rsidP="008B5BE1">
            <w:pPr>
              <w:pStyle w:val="Header"/>
              <w:numPr>
                <w:ilvl w:val="0"/>
                <w:numId w:val="55"/>
              </w:numPr>
              <w:rPr>
                <w:rFonts w:cs="Arial"/>
                <w:sz w:val="24"/>
                <w:szCs w:val="24"/>
              </w:rPr>
            </w:pPr>
            <w:r>
              <w:rPr>
                <w:rFonts w:cs="Arial"/>
                <w:sz w:val="24"/>
                <w:szCs w:val="24"/>
              </w:rPr>
              <w:t>(JS - SPB) – Stakeholders – consider Pharmacy Technicians (PTs); consider APTUK</w:t>
            </w:r>
          </w:p>
          <w:p w14:paraId="0A0E1D61" w14:textId="77777777" w:rsidR="000E043A" w:rsidRDefault="000E043A" w:rsidP="00671E9B">
            <w:pPr>
              <w:pStyle w:val="Header"/>
              <w:rPr>
                <w:rFonts w:cs="Arial"/>
                <w:sz w:val="24"/>
                <w:szCs w:val="24"/>
              </w:rPr>
            </w:pPr>
          </w:p>
          <w:p w14:paraId="50304793" w14:textId="1C7BE129" w:rsidR="00C015C0" w:rsidRDefault="00671E9B" w:rsidP="00671E9B">
            <w:pPr>
              <w:pStyle w:val="Header"/>
              <w:rPr>
                <w:rFonts w:cs="Arial"/>
                <w:sz w:val="24"/>
                <w:szCs w:val="24"/>
              </w:rPr>
            </w:pPr>
            <w:proofErr w:type="spellStart"/>
            <w:r>
              <w:rPr>
                <w:rFonts w:cs="Arial"/>
                <w:sz w:val="24"/>
                <w:szCs w:val="24"/>
              </w:rPr>
              <w:t>GMcC</w:t>
            </w:r>
            <w:proofErr w:type="spellEnd"/>
            <w:r>
              <w:rPr>
                <w:rFonts w:cs="Arial"/>
                <w:sz w:val="24"/>
                <w:szCs w:val="24"/>
              </w:rPr>
              <w:t xml:space="preserve"> thanked EB for her presentation.</w:t>
            </w:r>
          </w:p>
          <w:p w14:paraId="21B93B11" w14:textId="25FB4EF2" w:rsidR="00671E9B" w:rsidRPr="00FE764B" w:rsidRDefault="00671E9B" w:rsidP="00671E9B">
            <w:pPr>
              <w:pStyle w:val="Header"/>
              <w:rPr>
                <w:rFonts w:cs="Arial"/>
                <w:i/>
                <w:iCs/>
                <w:sz w:val="24"/>
                <w:szCs w:val="24"/>
              </w:rPr>
            </w:pPr>
          </w:p>
        </w:tc>
        <w:tc>
          <w:tcPr>
            <w:tcW w:w="1668" w:type="dxa"/>
          </w:tcPr>
          <w:p w14:paraId="3A97D40B" w14:textId="417F1838" w:rsidR="00C015C0" w:rsidRPr="00FE764B" w:rsidRDefault="00232D0E" w:rsidP="00C015C0">
            <w:pPr>
              <w:tabs>
                <w:tab w:val="left" w:pos="960"/>
              </w:tabs>
              <w:rPr>
                <w:rFonts w:cs="Arial"/>
                <w:b/>
                <w:bCs/>
                <w:color w:val="000000" w:themeColor="text1"/>
                <w:sz w:val="24"/>
                <w:szCs w:val="24"/>
              </w:rPr>
            </w:pPr>
            <w:r>
              <w:rPr>
                <w:rFonts w:cs="Arial"/>
                <w:b/>
                <w:bCs/>
                <w:color w:val="000000" w:themeColor="text1"/>
                <w:sz w:val="24"/>
                <w:szCs w:val="24"/>
              </w:rPr>
              <w:lastRenderedPageBreak/>
              <w:t xml:space="preserve">WPB </w:t>
            </w:r>
            <w:r w:rsidR="00765833" w:rsidRPr="00FE764B">
              <w:rPr>
                <w:rFonts w:cs="Arial"/>
                <w:b/>
                <w:bCs/>
                <w:color w:val="000000" w:themeColor="text1"/>
                <w:sz w:val="24"/>
                <w:szCs w:val="24"/>
              </w:rPr>
              <w:t>Chair</w:t>
            </w:r>
          </w:p>
          <w:p w14:paraId="5A1BC1D5" w14:textId="77777777" w:rsidR="00C015C0" w:rsidRPr="00FE764B" w:rsidRDefault="00C015C0" w:rsidP="00C015C0">
            <w:pPr>
              <w:tabs>
                <w:tab w:val="left" w:pos="960"/>
              </w:tabs>
              <w:rPr>
                <w:rFonts w:cs="Arial"/>
                <w:b/>
                <w:bCs/>
                <w:color w:val="FF0000"/>
                <w:sz w:val="24"/>
                <w:szCs w:val="24"/>
              </w:rPr>
            </w:pPr>
          </w:p>
        </w:tc>
      </w:tr>
      <w:tr w:rsidR="00C015C0" w:rsidRPr="00FE764B" w14:paraId="0B2B929B" w14:textId="77777777" w:rsidTr="6DFBE0C8">
        <w:tc>
          <w:tcPr>
            <w:tcW w:w="2071" w:type="dxa"/>
          </w:tcPr>
          <w:p w14:paraId="0E4A9B8E" w14:textId="75D10830" w:rsidR="00C015C0" w:rsidRPr="00FE764B" w:rsidRDefault="77CA2F03" w:rsidP="00C015C0">
            <w:pPr>
              <w:tabs>
                <w:tab w:val="left" w:pos="960"/>
              </w:tabs>
              <w:rPr>
                <w:rFonts w:cs="Arial"/>
                <w:b/>
                <w:bCs/>
                <w:sz w:val="24"/>
                <w:szCs w:val="24"/>
              </w:rPr>
            </w:pPr>
            <w:r w:rsidRPr="00FE764B">
              <w:rPr>
                <w:rFonts w:cs="Arial"/>
                <w:b/>
                <w:bCs/>
                <w:sz w:val="24"/>
                <w:szCs w:val="24"/>
              </w:rPr>
              <w:t>25.</w:t>
            </w:r>
            <w:r w:rsidR="004032A1" w:rsidRPr="00FE764B">
              <w:rPr>
                <w:rFonts w:cs="Arial"/>
                <w:b/>
                <w:bCs/>
                <w:sz w:val="24"/>
                <w:szCs w:val="24"/>
              </w:rPr>
              <w:t>11</w:t>
            </w:r>
            <w:r w:rsidRPr="00FE764B">
              <w:rPr>
                <w:rFonts w:cs="Arial"/>
                <w:b/>
                <w:bCs/>
                <w:sz w:val="24"/>
                <w:szCs w:val="24"/>
              </w:rPr>
              <w:t>.</w:t>
            </w:r>
            <w:r w:rsidR="004032A1" w:rsidRPr="00FE764B">
              <w:rPr>
                <w:rFonts w:cs="Arial"/>
                <w:b/>
                <w:bCs/>
                <w:sz w:val="24"/>
                <w:szCs w:val="24"/>
              </w:rPr>
              <w:t>NPB</w:t>
            </w:r>
            <w:r w:rsidRPr="00FE764B">
              <w:rPr>
                <w:rFonts w:cs="Arial"/>
                <w:b/>
                <w:bCs/>
                <w:sz w:val="24"/>
                <w:szCs w:val="24"/>
              </w:rPr>
              <w:t>.09</w:t>
            </w:r>
          </w:p>
        </w:tc>
        <w:tc>
          <w:tcPr>
            <w:tcW w:w="9586" w:type="dxa"/>
          </w:tcPr>
          <w:p w14:paraId="6818DD66" w14:textId="77777777" w:rsidR="004032A1" w:rsidRPr="00FE764B" w:rsidRDefault="004032A1" w:rsidP="00C015C0">
            <w:pPr>
              <w:pStyle w:val="Header"/>
              <w:rPr>
                <w:rFonts w:cs="Arial"/>
                <w:b/>
                <w:bCs/>
                <w:sz w:val="24"/>
                <w:szCs w:val="24"/>
              </w:rPr>
            </w:pPr>
            <w:proofErr w:type="spellStart"/>
            <w:r w:rsidRPr="00FE764B">
              <w:rPr>
                <w:rFonts w:cs="Arial"/>
                <w:b/>
                <w:bCs/>
                <w:sz w:val="24"/>
                <w:szCs w:val="24"/>
              </w:rPr>
              <w:t>CPhO</w:t>
            </w:r>
            <w:proofErr w:type="spellEnd"/>
            <w:r w:rsidRPr="00FE764B">
              <w:rPr>
                <w:rFonts w:cs="Arial"/>
                <w:b/>
                <w:bCs/>
                <w:sz w:val="24"/>
                <w:szCs w:val="24"/>
              </w:rPr>
              <w:t xml:space="preserve"> Clinical Leadership Fellow (England) </w:t>
            </w:r>
          </w:p>
          <w:p w14:paraId="1E2F08AB" w14:textId="71F5AAD5" w:rsidR="00C015C0" w:rsidRPr="00FE764B" w:rsidRDefault="00C015C0" w:rsidP="00C015C0">
            <w:pPr>
              <w:pStyle w:val="Header"/>
              <w:rPr>
                <w:rFonts w:cs="Arial"/>
                <w:i/>
                <w:iCs/>
                <w:sz w:val="24"/>
                <w:szCs w:val="24"/>
              </w:rPr>
            </w:pPr>
            <w:r w:rsidRPr="00FE764B">
              <w:rPr>
                <w:rFonts w:cs="Arial"/>
                <w:i/>
                <w:iCs/>
                <w:sz w:val="24"/>
                <w:szCs w:val="24"/>
              </w:rPr>
              <w:lastRenderedPageBreak/>
              <w:t xml:space="preserve">Led </w:t>
            </w:r>
            <w:r w:rsidR="007238DE" w:rsidRPr="00FE764B">
              <w:rPr>
                <w:rFonts w:cs="Arial"/>
                <w:i/>
                <w:iCs/>
                <w:sz w:val="24"/>
                <w:szCs w:val="24"/>
              </w:rPr>
              <w:t xml:space="preserve">by: </w:t>
            </w:r>
            <w:r w:rsidR="004032A1" w:rsidRPr="00FE764B">
              <w:rPr>
                <w:rFonts w:cs="Arial"/>
                <w:i/>
                <w:iCs/>
                <w:sz w:val="24"/>
                <w:szCs w:val="24"/>
              </w:rPr>
              <w:t>Sheetal Ladva</w:t>
            </w:r>
            <w:r w:rsidR="00671E9B">
              <w:rPr>
                <w:rFonts w:cs="Arial"/>
                <w:i/>
                <w:iCs/>
                <w:sz w:val="24"/>
                <w:szCs w:val="24"/>
              </w:rPr>
              <w:t xml:space="preserve"> (SL)</w:t>
            </w:r>
          </w:p>
          <w:p w14:paraId="415BA323" w14:textId="77777777" w:rsidR="007772FC" w:rsidRDefault="007772FC" w:rsidP="00C015C0">
            <w:pPr>
              <w:pStyle w:val="Header"/>
              <w:rPr>
                <w:rFonts w:cs="Arial"/>
                <w:i/>
                <w:iCs/>
                <w:sz w:val="24"/>
                <w:szCs w:val="24"/>
              </w:rPr>
            </w:pPr>
          </w:p>
          <w:p w14:paraId="53874134" w14:textId="34EA88E8" w:rsidR="00671E9B" w:rsidRDefault="00671E9B" w:rsidP="00C015C0">
            <w:pPr>
              <w:pStyle w:val="Header"/>
              <w:rPr>
                <w:rFonts w:cs="Arial"/>
                <w:sz w:val="24"/>
                <w:szCs w:val="24"/>
              </w:rPr>
            </w:pPr>
            <w:r>
              <w:rPr>
                <w:rFonts w:cs="Arial"/>
                <w:sz w:val="24"/>
                <w:szCs w:val="24"/>
              </w:rPr>
              <w:t xml:space="preserve">SL introduced herself as the </w:t>
            </w:r>
            <w:proofErr w:type="spellStart"/>
            <w:r>
              <w:rPr>
                <w:rFonts w:cs="Arial"/>
                <w:sz w:val="24"/>
                <w:szCs w:val="24"/>
              </w:rPr>
              <w:t>CPhO</w:t>
            </w:r>
            <w:proofErr w:type="spellEnd"/>
            <w:r>
              <w:rPr>
                <w:rFonts w:cs="Arial"/>
                <w:sz w:val="24"/>
                <w:szCs w:val="24"/>
              </w:rPr>
              <w:t xml:space="preserve"> Clinical Leadership Fellow (England) and her project </w:t>
            </w:r>
            <w:r w:rsidR="00142751">
              <w:rPr>
                <w:rFonts w:cs="Arial"/>
                <w:sz w:val="24"/>
                <w:szCs w:val="24"/>
              </w:rPr>
              <w:t xml:space="preserve">to explore </w:t>
            </w:r>
            <w:r>
              <w:rPr>
                <w:rFonts w:cs="Arial"/>
                <w:sz w:val="24"/>
                <w:szCs w:val="24"/>
              </w:rPr>
              <w:t>the critical intersection</w:t>
            </w:r>
            <w:r w:rsidR="00142751">
              <w:rPr>
                <w:rFonts w:cs="Arial"/>
                <w:sz w:val="24"/>
                <w:szCs w:val="24"/>
              </w:rPr>
              <w:t xml:space="preserve"> of cancer care and the </w:t>
            </w:r>
            <w:r>
              <w:rPr>
                <w:rFonts w:cs="Arial"/>
                <w:sz w:val="24"/>
                <w:szCs w:val="24"/>
              </w:rPr>
              <w:t>management of long-term conditions</w:t>
            </w:r>
            <w:r w:rsidR="00142751">
              <w:rPr>
                <w:rFonts w:cs="Arial"/>
                <w:sz w:val="24"/>
                <w:szCs w:val="24"/>
              </w:rPr>
              <w:t xml:space="preserve"> (LTCs)</w:t>
            </w:r>
            <w:r>
              <w:rPr>
                <w:rFonts w:cs="Arial"/>
                <w:sz w:val="24"/>
                <w:szCs w:val="24"/>
              </w:rPr>
              <w:t xml:space="preserve">. </w:t>
            </w:r>
            <w:r w:rsidR="00142751">
              <w:rPr>
                <w:rFonts w:cs="Arial"/>
                <w:sz w:val="24"/>
                <w:szCs w:val="24"/>
              </w:rPr>
              <w:t>This</w:t>
            </w:r>
            <w:r w:rsidR="00586453">
              <w:rPr>
                <w:rFonts w:cs="Arial"/>
                <w:sz w:val="24"/>
                <w:szCs w:val="24"/>
              </w:rPr>
              <w:t xml:space="preserve"> is a </w:t>
            </w:r>
            <w:r w:rsidR="00142751">
              <w:rPr>
                <w:rFonts w:cs="Arial"/>
                <w:sz w:val="24"/>
                <w:szCs w:val="24"/>
              </w:rPr>
              <w:t>joint project</w:t>
            </w:r>
            <w:r w:rsidR="00586453">
              <w:rPr>
                <w:rFonts w:cs="Arial"/>
                <w:sz w:val="24"/>
                <w:szCs w:val="24"/>
              </w:rPr>
              <w:t xml:space="preserve"> with</w:t>
            </w:r>
            <w:r w:rsidR="00142751">
              <w:rPr>
                <w:rFonts w:cs="Arial"/>
                <w:sz w:val="24"/>
                <w:szCs w:val="24"/>
              </w:rPr>
              <w:t xml:space="preserve"> RPS and Macmillan</w:t>
            </w:r>
            <w:r w:rsidR="00586453">
              <w:rPr>
                <w:rFonts w:cs="Arial"/>
                <w:sz w:val="24"/>
                <w:szCs w:val="24"/>
              </w:rPr>
              <w:t>; it</w:t>
            </w:r>
            <w:r w:rsidR="00142751">
              <w:rPr>
                <w:rFonts w:cs="Arial"/>
                <w:sz w:val="24"/>
                <w:szCs w:val="24"/>
              </w:rPr>
              <w:t xml:space="preserve"> </w:t>
            </w:r>
            <w:r>
              <w:rPr>
                <w:rFonts w:cs="Arial"/>
                <w:sz w:val="24"/>
                <w:szCs w:val="24"/>
              </w:rPr>
              <w:t>is in its initial stages</w:t>
            </w:r>
            <w:r w:rsidR="00142751">
              <w:rPr>
                <w:rFonts w:cs="Arial"/>
                <w:sz w:val="24"/>
                <w:szCs w:val="24"/>
              </w:rPr>
              <w:t xml:space="preserve">. </w:t>
            </w:r>
          </w:p>
          <w:p w14:paraId="7CE4B451" w14:textId="77777777" w:rsidR="00142751" w:rsidRDefault="00142751" w:rsidP="00C015C0">
            <w:pPr>
              <w:pStyle w:val="Header"/>
              <w:rPr>
                <w:rFonts w:cs="Arial"/>
                <w:sz w:val="24"/>
                <w:szCs w:val="24"/>
              </w:rPr>
            </w:pPr>
          </w:p>
          <w:p w14:paraId="62CB7EC9" w14:textId="23A7F557" w:rsidR="00142751" w:rsidRDefault="00142751" w:rsidP="00C015C0">
            <w:pPr>
              <w:pStyle w:val="Header"/>
              <w:rPr>
                <w:rFonts w:cs="Arial"/>
                <w:sz w:val="24"/>
                <w:szCs w:val="24"/>
              </w:rPr>
            </w:pPr>
            <w:r>
              <w:rPr>
                <w:rFonts w:cs="Arial"/>
                <w:sz w:val="24"/>
                <w:szCs w:val="24"/>
              </w:rPr>
              <w:t>The current landscape shows that 70% of cancer patients have</w:t>
            </w:r>
            <w:r w:rsidR="00253550">
              <w:rPr>
                <w:rFonts w:cs="Arial"/>
                <w:sz w:val="24"/>
                <w:szCs w:val="24"/>
              </w:rPr>
              <w:t xml:space="preserve"> at least one</w:t>
            </w:r>
            <w:r>
              <w:rPr>
                <w:rFonts w:cs="Arial"/>
                <w:sz w:val="24"/>
                <w:szCs w:val="24"/>
              </w:rPr>
              <w:t xml:space="preserve"> LTC</w:t>
            </w:r>
            <w:r w:rsidR="00253550">
              <w:rPr>
                <w:rFonts w:cs="Arial"/>
                <w:sz w:val="24"/>
                <w:szCs w:val="24"/>
              </w:rPr>
              <w:t>, which can be overwhelming</w:t>
            </w:r>
            <w:r>
              <w:rPr>
                <w:rFonts w:cs="Arial"/>
                <w:sz w:val="24"/>
                <w:szCs w:val="24"/>
              </w:rPr>
              <w:t xml:space="preserve">. The proposed objective is to improve outcomes and experiences of patients living with cancer and other chronic conditions. </w:t>
            </w:r>
          </w:p>
          <w:p w14:paraId="2FA106C4" w14:textId="77777777" w:rsidR="00142751" w:rsidRDefault="00142751" w:rsidP="00C015C0">
            <w:pPr>
              <w:pStyle w:val="Header"/>
              <w:rPr>
                <w:rFonts w:cs="Arial"/>
                <w:sz w:val="24"/>
                <w:szCs w:val="24"/>
              </w:rPr>
            </w:pPr>
          </w:p>
          <w:p w14:paraId="7C809C24" w14:textId="1A1E5880" w:rsidR="00142751" w:rsidRDefault="00142751" w:rsidP="00C015C0">
            <w:pPr>
              <w:pStyle w:val="Header"/>
              <w:rPr>
                <w:rFonts w:cs="Arial"/>
                <w:sz w:val="24"/>
                <w:szCs w:val="24"/>
              </w:rPr>
            </w:pPr>
            <w:r>
              <w:rPr>
                <w:rFonts w:cs="Arial"/>
                <w:sz w:val="24"/>
                <w:szCs w:val="24"/>
              </w:rPr>
              <w:t>Common conditions include hypertension, obesity</w:t>
            </w:r>
            <w:r w:rsidR="00253550">
              <w:rPr>
                <w:rFonts w:cs="Arial"/>
                <w:sz w:val="24"/>
                <w:szCs w:val="24"/>
              </w:rPr>
              <w:t xml:space="preserve"> and mental illness. SL went through the patient outcomes and experiences, barriers to diagnosis and care and treatment disparities that patients with LTCs and cancer face</w:t>
            </w:r>
            <w:r w:rsidR="00CA4CC0">
              <w:rPr>
                <w:rFonts w:cs="Arial"/>
                <w:sz w:val="24"/>
                <w:szCs w:val="24"/>
              </w:rPr>
              <w:t>.</w:t>
            </w:r>
          </w:p>
          <w:p w14:paraId="27B83F2D" w14:textId="77777777" w:rsidR="008F53C3" w:rsidRDefault="008F53C3" w:rsidP="00C015C0">
            <w:pPr>
              <w:pStyle w:val="Header"/>
              <w:rPr>
                <w:rFonts w:cs="Arial"/>
                <w:sz w:val="24"/>
                <w:szCs w:val="24"/>
              </w:rPr>
            </w:pPr>
          </w:p>
          <w:p w14:paraId="0B8AF030" w14:textId="557F3766" w:rsidR="008F53C3" w:rsidRDefault="008F53C3" w:rsidP="00C015C0">
            <w:pPr>
              <w:pStyle w:val="Header"/>
              <w:rPr>
                <w:rFonts w:cs="Arial"/>
                <w:sz w:val="24"/>
                <w:szCs w:val="24"/>
              </w:rPr>
            </w:pPr>
            <w:r>
              <w:rPr>
                <w:rFonts w:cs="Arial"/>
                <w:sz w:val="24"/>
                <w:szCs w:val="24"/>
              </w:rPr>
              <w:t>As part of the scope, the project has been mapped out with national policy</w:t>
            </w:r>
            <w:r w:rsidR="00017FD0">
              <w:rPr>
                <w:rFonts w:cs="Arial"/>
                <w:sz w:val="24"/>
                <w:szCs w:val="24"/>
              </w:rPr>
              <w:t xml:space="preserve"> and SL has started to engage with various stakeholders, including BOPA. There will also be a literature review.</w:t>
            </w:r>
          </w:p>
          <w:p w14:paraId="44A71E95" w14:textId="77777777" w:rsidR="00CA4CC0" w:rsidRDefault="00CA4CC0" w:rsidP="00C015C0">
            <w:pPr>
              <w:pStyle w:val="Header"/>
              <w:rPr>
                <w:rFonts w:cs="Arial"/>
                <w:sz w:val="24"/>
                <w:szCs w:val="24"/>
              </w:rPr>
            </w:pPr>
          </w:p>
          <w:p w14:paraId="3A498C04" w14:textId="68CCF4CB" w:rsidR="00CA4CC0" w:rsidRDefault="00CA4CC0" w:rsidP="00C015C0">
            <w:pPr>
              <w:pStyle w:val="Header"/>
              <w:rPr>
                <w:rFonts w:cs="Arial"/>
                <w:sz w:val="24"/>
                <w:szCs w:val="24"/>
              </w:rPr>
            </w:pPr>
            <w:r>
              <w:rPr>
                <w:rFonts w:cs="Arial"/>
                <w:sz w:val="24"/>
                <w:szCs w:val="24"/>
              </w:rPr>
              <w:t xml:space="preserve">The project will run for 10 </w:t>
            </w:r>
            <w:proofErr w:type="gramStart"/>
            <w:r>
              <w:rPr>
                <w:rFonts w:cs="Arial"/>
                <w:sz w:val="24"/>
                <w:szCs w:val="24"/>
              </w:rPr>
              <w:t>months</w:t>
            </w:r>
            <w:proofErr w:type="gramEnd"/>
            <w:r>
              <w:rPr>
                <w:rFonts w:cs="Arial"/>
                <w:sz w:val="24"/>
                <w:szCs w:val="24"/>
              </w:rPr>
              <w:t xml:space="preserve"> and, with limited time, it was suggested that the most valuable and achievable </w:t>
            </w:r>
            <w:r w:rsidR="00D61866">
              <w:rPr>
                <w:rFonts w:cs="Arial"/>
                <w:sz w:val="24"/>
                <w:szCs w:val="24"/>
              </w:rPr>
              <w:t xml:space="preserve">potential </w:t>
            </w:r>
            <w:r>
              <w:rPr>
                <w:rFonts w:cs="Arial"/>
                <w:sz w:val="24"/>
                <w:szCs w:val="24"/>
              </w:rPr>
              <w:t>outputs are:</w:t>
            </w:r>
          </w:p>
          <w:p w14:paraId="36EE89FA" w14:textId="77777777" w:rsidR="00586453" w:rsidRDefault="00586453" w:rsidP="00C015C0">
            <w:pPr>
              <w:pStyle w:val="Header"/>
              <w:rPr>
                <w:rFonts w:cs="Arial"/>
                <w:sz w:val="24"/>
                <w:szCs w:val="24"/>
              </w:rPr>
            </w:pPr>
          </w:p>
          <w:p w14:paraId="692BA21F" w14:textId="77777777" w:rsidR="00CA4CC0" w:rsidRPr="00CA4CC0" w:rsidRDefault="00CA4CC0" w:rsidP="00CA4CC0">
            <w:pPr>
              <w:pStyle w:val="Header"/>
              <w:numPr>
                <w:ilvl w:val="0"/>
                <w:numId w:val="57"/>
              </w:numPr>
              <w:rPr>
                <w:rFonts w:cs="Arial"/>
                <w:sz w:val="24"/>
                <w:szCs w:val="24"/>
              </w:rPr>
            </w:pPr>
            <w:r w:rsidRPr="00CA4CC0">
              <w:rPr>
                <w:rFonts w:cs="Arial"/>
                <w:sz w:val="24"/>
                <w:szCs w:val="24"/>
              </w:rPr>
              <w:t>Best practice guidance</w:t>
            </w:r>
          </w:p>
          <w:p w14:paraId="49F7798B" w14:textId="77777777" w:rsidR="00CA4CC0" w:rsidRPr="00CA4CC0" w:rsidRDefault="00CA4CC0" w:rsidP="00CA4CC0">
            <w:pPr>
              <w:pStyle w:val="Header"/>
              <w:numPr>
                <w:ilvl w:val="0"/>
                <w:numId w:val="57"/>
              </w:numPr>
              <w:rPr>
                <w:rFonts w:cs="Arial"/>
                <w:sz w:val="24"/>
                <w:szCs w:val="24"/>
              </w:rPr>
            </w:pPr>
            <w:r w:rsidRPr="00CA4CC0">
              <w:rPr>
                <w:rFonts w:cs="Arial"/>
                <w:sz w:val="24"/>
                <w:szCs w:val="24"/>
              </w:rPr>
              <w:t>Polypharmacy toolkit</w:t>
            </w:r>
          </w:p>
          <w:p w14:paraId="35FEB41F" w14:textId="77777777" w:rsidR="00CA4CC0" w:rsidRPr="00CA4CC0" w:rsidRDefault="00CA4CC0" w:rsidP="00CA4CC0">
            <w:pPr>
              <w:pStyle w:val="Header"/>
              <w:numPr>
                <w:ilvl w:val="0"/>
                <w:numId w:val="57"/>
              </w:numPr>
              <w:rPr>
                <w:rFonts w:cs="Arial"/>
                <w:sz w:val="24"/>
                <w:szCs w:val="24"/>
              </w:rPr>
            </w:pPr>
            <w:r w:rsidRPr="00CA4CC0">
              <w:rPr>
                <w:rFonts w:cs="Arial"/>
                <w:sz w:val="24"/>
                <w:szCs w:val="24"/>
              </w:rPr>
              <w:t>Principles for consideration</w:t>
            </w:r>
          </w:p>
          <w:p w14:paraId="0750CEF3" w14:textId="77777777" w:rsidR="00CA4CC0" w:rsidRPr="00CA4CC0" w:rsidRDefault="00CA4CC0" w:rsidP="00CA4CC0">
            <w:pPr>
              <w:pStyle w:val="Header"/>
              <w:numPr>
                <w:ilvl w:val="0"/>
                <w:numId w:val="57"/>
              </w:numPr>
              <w:rPr>
                <w:rFonts w:cs="Arial"/>
                <w:sz w:val="24"/>
                <w:szCs w:val="24"/>
              </w:rPr>
            </w:pPr>
            <w:r w:rsidRPr="00CA4CC0">
              <w:rPr>
                <w:rFonts w:cs="Arial"/>
                <w:sz w:val="24"/>
                <w:szCs w:val="24"/>
              </w:rPr>
              <w:t>Patient support</w:t>
            </w:r>
          </w:p>
          <w:p w14:paraId="421FF0E8" w14:textId="77777777" w:rsidR="00CA4CC0" w:rsidRDefault="00CA4CC0" w:rsidP="00CA4CC0">
            <w:pPr>
              <w:pStyle w:val="Header"/>
              <w:numPr>
                <w:ilvl w:val="0"/>
                <w:numId w:val="57"/>
              </w:numPr>
              <w:rPr>
                <w:rFonts w:cs="Arial"/>
                <w:sz w:val="24"/>
                <w:szCs w:val="24"/>
              </w:rPr>
            </w:pPr>
            <w:r w:rsidRPr="00CA4CC0">
              <w:rPr>
                <w:rFonts w:cs="Arial"/>
                <w:sz w:val="24"/>
                <w:szCs w:val="24"/>
              </w:rPr>
              <w:t>Education materials, webinars, podcasts, case studies, PJ articles, posters</w:t>
            </w:r>
          </w:p>
          <w:p w14:paraId="6F985F67" w14:textId="77777777" w:rsidR="00CA4CC0" w:rsidRPr="00CA4CC0" w:rsidRDefault="00CA4CC0" w:rsidP="00CA4CC0">
            <w:pPr>
              <w:pStyle w:val="Header"/>
              <w:ind w:left="360"/>
              <w:rPr>
                <w:rFonts w:cs="Arial"/>
                <w:sz w:val="24"/>
                <w:szCs w:val="24"/>
              </w:rPr>
            </w:pPr>
          </w:p>
          <w:p w14:paraId="6C5AF76A" w14:textId="45A18688" w:rsidR="00D61866" w:rsidRDefault="00D61866" w:rsidP="00CA4CC0">
            <w:pPr>
              <w:pStyle w:val="Header"/>
              <w:rPr>
                <w:rFonts w:cs="Arial"/>
                <w:sz w:val="24"/>
                <w:szCs w:val="24"/>
              </w:rPr>
            </w:pPr>
            <w:r>
              <w:rPr>
                <w:rFonts w:cs="Arial"/>
                <w:sz w:val="24"/>
                <w:szCs w:val="24"/>
              </w:rPr>
              <w:t>SL asked for input from the Board members on outputs to be prioritised.</w:t>
            </w:r>
          </w:p>
          <w:p w14:paraId="5E69C9B3" w14:textId="34C45E1B" w:rsidR="00CA4CC0" w:rsidRDefault="00CA4CC0" w:rsidP="00CA4CC0">
            <w:pPr>
              <w:pStyle w:val="Header"/>
              <w:rPr>
                <w:rFonts w:cs="Arial"/>
                <w:sz w:val="24"/>
                <w:szCs w:val="24"/>
              </w:rPr>
            </w:pPr>
            <w:r w:rsidRPr="00CA4CC0">
              <w:rPr>
                <w:rFonts w:cs="Arial"/>
                <w:sz w:val="24"/>
                <w:szCs w:val="24"/>
              </w:rPr>
              <w:t>Focus on priority areas including frailty, multimorbidity, polypharmacy, personalised care</w:t>
            </w:r>
            <w:r w:rsidR="008F53C3">
              <w:rPr>
                <w:rFonts w:cs="Arial"/>
                <w:sz w:val="24"/>
                <w:szCs w:val="24"/>
              </w:rPr>
              <w:t>.</w:t>
            </w:r>
            <w:r w:rsidR="00D61866">
              <w:rPr>
                <w:rFonts w:cs="Arial"/>
                <w:sz w:val="24"/>
                <w:szCs w:val="24"/>
              </w:rPr>
              <w:t xml:space="preserve"> </w:t>
            </w:r>
          </w:p>
          <w:p w14:paraId="617F1F8C" w14:textId="77777777" w:rsidR="00C015C0" w:rsidRDefault="00C015C0" w:rsidP="00C015C0">
            <w:pPr>
              <w:pStyle w:val="Header"/>
              <w:rPr>
                <w:rFonts w:cs="Arial"/>
                <w:sz w:val="24"/>
                <w:szCs w:val="24"/>
              </w:rPr>
            </w:pPr>
          </w:p>
          <w:p w14:paraId="21DC9089" w14:textId="77777777" w:rsidR="00017FD0" w:rsidRDefault="00017FD0" w:rsidP="00C015C0">
            <w:pPr>
              <w:pStyle w:val="Header"/>
              <w:rPr>
                <w:rFonts w:cs="Arial"/>
                <w:b/>
                <w:bCs/>
                <w:sz w:val="24"/>
                <w:szCs w:val="24"/>
              </w:rPr>
            </w:pPr>
            <w:r>
              <w:rPr>
                <w:rFonts w:cs="Arial"/>
                <w:b/>
                <w:bCs/>
                <w:sz w:val="24"/>
                <w:szCs w:val="24"/>
              </w:rPr>
              <w:lastRenderedPageBreak/>
              <w:t>Comments and questions:</w:t>
            </w:r>
          </w:p>
          <w:p w14:paraId="2C55D8FE" w14:textId="52C99C4A" w:rsidR="00017FD0" w:rsidRDefault="00017FD0" w:rsidP="00017FD0">
            <w:pPr>
              <w:pStyle w:val="Header"/>
              <w:numPr>
                <w:ilvl w:val="0"/>
                <w:numId w:val="58"/>
              </w:numPr>
              <w:rPr>
                <w:rFonts w:cs="Arial"/>
                <w:sz w:val="24"/>
                <w:szCs w:val="24"/>
              </w:rPr>
            </w:pPr>
            <w:r w:rsidRPr="00017FD0">
              <w:rPr>
                <w:rFonts w:cs="Arial"/>
                <w:sz w:val="24"/>
                <w:szCs w:val="24"/>
              </w:rPr>
              <w:t xml:space="preserve">(MM – EPB) </w:t>
            </w:r>
            <w:r>
              <w:rPr>
                <w:rFonts w:cs="Arial"/>
                <w:sz w:val="24"/>
                <w:szCs w:val="24"/>
              </w:rPr>
              <w:t>–</w:t>
            </w:r>
            <w:r w:rsidRPr="00017FD0">
              <w:rPr>
                <w:rFonts w:cs="Arial"/>
                <w:sz w:val="24"/>
                <w:szCs w:val="24"/>
              </w:rPr>
              <w:t xml:space="preserve"> </w:t>
            </w:r>
            <w:r>
              <w:rPr>
                <w:rFonts w:cs="Arial"/>
                <w:sz w:val="24"/>
                <w:szCs w:val="24"/>
              </w:rPr>
              <w:t>Polypharmacy – looking at priorities and whether to keep patients on medicines for LTCs when patient prognosis is limited; it should be about the patient being as comfortable as possible</w:t>
            </w:r>
            <w:r w:rsidR="00E45ADB">
              <w:rPr>
                <w:rFonts w:cs="Arial"/>
                <w:sz w:val="24"/>
                <w:szCs w:val="24"/>
              </w:rPr>
              <w:t>; a holistic view is required.</w:t>
            </w:r>
          </w:p>
          <w:p w14:paraId="45AB783B" w14:textId="5AC83923" w:rsidR="00017FD0" w:rsidRDefault="00017FD0" w:rsidP="00017FD0">
            <w:pPr>
              <w:pStyle w:val="Header"/>
              <w:numPr>
                <w:ilvl w:val="0"/>
                <w:numId w:val="58"/>
              </w:numPr>
              <w:rPr>
                <w:rFonts w:cs="Arial"/>
                <w:sz w:val="24"/>
                <w:szCs w:val="24"/>
              </w:rPr>
            </w:pPr>
            <w:r>
              <w:rPr>
                <w:rFonts w:cs="Arial"/>
                <w:sz w:val="24"/>
                <w:szCs w:val="24"/>
              </w:rPr>
              <w:t xml:space="preserve">(MP – EPB) </w:t>
            </w:r>
            <w:r w:rsidR="00E45ADB">
              <w:rPr>
                <w:rFonts w:cs="Arial"/>
                <w:sz w:val="24"/>
                <w:szCs w:val="24"/>
              </w:rPr>
              <w:t>–</w:t>
            </w:r>
            <w:r>
              <w:rPr>
                <w:rFonts w:cs="Arial"/>
                <w:sz w:val="24"/>
                <w:szCs w:val="24"/>
              </w:rPr>
              <w:t xml:space="preserve"> </w:t>
            </w:r>
            <w:r w:rsidR="00E45ADB">
              <w:rPr>
                <w:rFonts w:cs="Arial"/>
                <w:sz w:val="24"/>
                <w:szCs w:val="24"/>
              </w:rPr>
              <w:t>Communication across the interface. Also need to look at the long-term outcomes for patients with a good prognosis.</w:t>
            </w:r>
          </w:p>
          <w:p w14:paraId="2AEF2CC5" w14:textId="3C6FA1FC" w:rsidR="00E45ADB" w:rsidRDefault="00E45ADB" w:rsidP="00017FD0">
            <w:pPr>
              <w:pStyle w:val="Header"/>
              <w:numPr>
                <w:ilvl w:val="0"/>
                <w:numId w:val="58"/>
              </w:numPr>
              <w:rPr>
                <w:rFonts w:cs="Arial"/>
                <w:sz w:val="24"/>
                <w:szCs w:val="24"/>
              </w:rPr>
            </w:pPr>
            <w:r>
              <w:rPr>
                <w:rFonts w:cs="Arial"/>
                <w:sz w:val="24"/>
                <w:szCs w:val="24"/>
              </w:rPr>
              <w:t>(AS-F – SPB) – Story</w:t>
            </w:r>
            <w:r w:rsidR="00E92B51">
              <w:rPr>
                <w:rFonts w:cs="Arial"/>
                <w:sz w:val="24"/>
                <w:szCs w:val="24"/>
              </w:rPr>
              <w:t>te</w:t>
            </w:r>
            <w:r>
              <w:rPr>
                <w:rFonts w:cs="Arial"/>
                <w:sz w:val="24"/>
                <w:szCs w:val="24"/>
              </w:rPr>
              <w:t>lling is very important in healthcare and should be used in all presentations. Also good to hear QI</w:t>
            </w:r>
            <w:r w:rsidR="002D0AC1">
              <w:rPr>
                <w:rFonts w:cs="Arial"/>
                <w:sz w:val="24"/>
                <w:szCs w:val="24"/>
              </w:rPr>
              <w:t xml:space="preserve"> and design thinking language. Use ‘How might we….?’ questions for the project – open and solution based. Realistic medicine should be considered. It is a huge </w:t>
            </w:r>
            <w:proofErr w:type="gramStart"/>
            <w:r w:rsidR="002D0AC1">
              <w:rPr>
                <w:rFonts w:cs="Arial"/>
                <w:sz w:val="24"/>
                <w:szCs w:val="24"/>
              </w:rPr>
              <w:t>project</w:t>
            </w:r>
            <w:proofErr w:type="gramEnd"/>
            <w:r w:rsidR="002D0AC1">
              <w:rPr>
                <w:rFonts w:cs="Arial"/>
                <w:sz w:val="24"/>
                <w:szCs w:val="24"/>
              </w:rPr>
              <w:t xml:space="preserve"> and it might be best to focus on certain areas.</w:t>
            </w:r>
          </w:p>
          <w:p w14:paraId="378AD3F3" w14:textId="1BE34B6F" w:rsidR="002D0AC1" w:rsidRDefault="002D0AC1" w:rsidP="00017FD0">
            <w:pPr>
              <w:pStyle w:val="Header"/>
              <w:numPr>
                <w:ilvl w:val="0"/>
                <w:numId w:val="58"/>
              </w:numPr>
              <w:rPr>
                <w:rFonts w:cs="Arial"/>
                <w:sz w:val="24"/>
                <w:szCs w:val="24"/>
              </w:rPr>
            </w:pPr>
            <w:r>
              <w:rPr>
                <w:rFonts w:cs="Arial"/>
                <w:sz w:val="24"/>
                <w:szCs w:val="24"/>
              </w:rPr>
              <w:t>(CA – EPB) – Suggested reaching out to Macmillan Boots pharmacists</w:t>
            </w:r>
          </w:p>
          <w:p w14:paraId="78ADC97C" w14:textId="6C5286E7" w:rsidR="002D0AC1" w:rsidRDefault="002D0AC1" w:rsidP="00017FD0">
            <w:pPr>
              <w:pStyle w:val="Header"/>
              <w:numPr>
                <w:ilvl w:val="0"/>
                <w:numId w:val="58"/>
              </w:numPr>
              <w:rPr>
                <w:rFonts w:cs="Arial"/>
                <w:sz w:val="24"/>
                <w:szCs w:val="24"/>
              </w:rPr>
            </w:pPr>
            <w:r>
              <w:rPr>
                <w:rFonts w:cs="Arial"/>
                <w:sz w:val="24"/>
                <w:szCs w:val="24"/>
              </w:rPr>
              <w:t xml:space="preserve">(LD – SPB) – Is a Macmillan palliative care pharmacist </w:t>
            </w:r>
            <w:proofErr w:type="gramStart"/>
            <w:r>
              <w:rPr>
                <w:rFonts w:cs="Arial"/>
                <w:sz w:val="24"/>
                <w:szCs w:val="24"/>
              </w:rPr>
              <w:t>and also</w:t>
            </w:r>
            <w:proofErr w:type="gramEnd"/>
            <w:r>
              <w:rPr>
                <w:rFonts w:cs="Arial"/>
                <w:sz w:val="24"/>
                <w:szCs w:val="24"/>
              </w:rPr>
              <w:t xml:space="preserve"> works for Scottish Government (Therapeutics Branch) and community pharmacy services in NHS Highland. Spoke of the importance of identifying patients and ensuring they don’t fall between the cracks. </w:t>
            </w:r>
            <w:r w:rsidR="00E92B51">
              <w:rPr>
                <w:rFonts w:cs="Arial"/>
                <w:sz w:val="24"/>
                <w:szCs w:val="24"/>
              </w:rPr>
              <w:t xml:space="preserve">LD noted that Boots Macmillan pharmacists are only in certain </w:t>
            </w:r>
            <w:proofErr w:type="gramStart"/>
            <w:r w:rsidR="00E92B51">
              <w:rPr>
                <w:rFonts w:cs="Arial"/>
                <w:sz w:val="24"/>
                <w:szCs w:val="24"/>
              </w:rPr>
              <w:t>areas</w:t>
            </w:r>
            <w:proofErr w:type="gramEnd"/>
            <w:r w:rsidR="00E92B51">
              <w:rPr>
                <w:rFonts w:cs="Arial"/>
                <w:sz w:val="24"/>
                <w:szCs w:val="24"/>
              </w:rPr>
              <w:t xml:space="preserve"> and the service needs to be rolled out. </w:t>
            </w:r>
            <w:r>
              <w:rPr>
                <w:rFonts w:cs="Arial"/>
                <w:sz w:val="24"/>
                <w:szCs w:val="24"/>
              </w:rPr>
              <w:t>SL to contact LD to discuss further.</w:t>
            </w:r>
          </w:p>
          <w:p w14:paraId="7DAD9F1D" w14:textId="77777777" w:rsidR="00E92B51" w:rsidRDefault="002D0AC1" w:rsidP="00017FD0">
            <w:pPr>
              <w:pStyle w:val="Header"/>
              <w:numPr>
                <w:ilvl w:val="0"/>
                <w:numId w:val="58"/>
              </w:numPr>
              <w:rPr>
                <w:rFonts w:cs="Arial"/>
                <w:sz w:val="24"/>
                <w:szCs w:val="24"/>
              </w:rPr>
            </w:pPr>
            <w:r>
              <w:rPr>
                <w:rFonts w:cs="Arial"/>
                <w:sz w:val="24"/>
                <w:szCs w:val="24"/>
              </w:rPr>
              <w:t xml:space="preserve">(CS – SPB) </w:t>
            </w:r>
            <w:r w:rsidR="00E92B51">
              <w:rPr>
                <w:rFonts w:cs="Arial"/>
                <w:sz w:val="24"/>
                <w:szCs w:val="24"/>
              </w:rPr>
              <w:t>–</w:t>
            </w:r>
            <w:r>
              <w:rPr>
                <w:rFonts w:cs="Arial"/>
                <w:sz w:val="24"/>
                <w:szCs w:val="24"/>
              </w:rPr>
              <w:t xml:space="preserve"> </w:t>
            </w:r>
            <w:r w:rsidR="00E92B51">
              <w:rPr>
                <w:rFonts w:cs="Arial"/>
                <w:sz w:val="24"/>
                <w:szCs w:val="24"/>
              </w:rPr>
              <w:t>If Macmillan is keen to ascertain the ‘gold standard’ it needs to look further than the UK, as other countries have better outcomes, e.g. Scandinavian countries.</w:t>
            </w:r>
          </w:p>
          <w:p w14:paraId="6228B22A" w14:textId="7F1A32BB" w:rsidR="002D0AC1" w:rsidRDefault="00E92B51" w:rsidP="00017FD0">
            <w:pPr>
              <w:pStyle w:val="Header"/>
              <w:numPr>
                <w:ilvl w:val="0"/>
                <w:numId w:val="58"/>
              </w:numPr>
              <w:rPr>
                <w:rFonts w:cs="Arial"/>
                <w:sz w:val="24"/>
                <w:szCs w:val="24"/>
              </w:rPr>
            </w:pPr>
            <w:r>
              <w:rPr>
                <w:rFonts w:cs="Arial"/>
                <w:sz w:val="24"/>
                <w:szCs w:val="24"/>
              </w:rPr>
              <w:t>(LH -WPB) – Consider deprescribing and immunotherapies after treatment.</w:t>
            </w:r>
          </w:p>
          <w:p w14:paraId="337A3654" w14:textId="36488399" w:rsidR="002D0AC1" w:rsidRDefault="00E92B51" w:rsidP="002D0AC1">
            <w:pPr>
              <w:pStyle w:val="Header"/>
              <w:numPr>
                <w:ilvl w:val="0"/>
                <w:numId w:val="58"/>
              </w:numPr>
              <w:rPr>
                <w:rFonts w:cs="Arial"/>
                <w:sz w:val="24"/>
                <w:szCs w:val="24"/>
              </w:rPr>
            </w:pPr>
            <w:r>
              <w:rPr>
                <w:rFonts w:cs="Arial"/>
                <w:sz w:val="24"/>
                <w:szCs w:val="24"/>
              </w:rPr>
              <w:t xml:space="preserve">(SB – EPB) – SB is a Boots Macmillan pharmacist. All pharmacists should become cancer information specialists. There is a lack of cognisance re cancer amongst pharmacists. RPS could endorse training; it would be a huge opportunity for RPS to embrace this. BOPA is keen to work with </w:t>
            </w:r>
            <w:r w:rsidR="006B4C43">
              <w:rPr>
                <w:rFonts w:cs="Arial"/>
                <w:sz w:val="24"/>
                <w:szCs w:val="24"/>
              </w:rPr>
              <w:t>M</w:t>
            </w:r>
            <w:r>
              <w:rPr>
                <w:rFonts w:cs="Arial"/>
                <w:sz w:val="24"/>
                <w:szCs w:val="24"/>
              </w:rPr>
              <w:t>acmillan to enable this</w:t>
            </w:r>
            <w:r w:rsidR="006B4C43">
              <w:rPr>
                <w:rFonts w:cs="Arial"/>
                <w:sz w:val="24"/>
                <w:szCs w:val="24"/>
              </w:rPr>
              <w:t>.</w:t>
            </w:r>
          </w:p>
          <w:p w14:paraId="2AE1CBB1" w14:textId="77777777" w:rsidR="006B4C43" w:rsidRDefault="006B4C43" w:rsidP="006B4C43">
            <w:pPr>
              <w:pStyle w:val="Header"/>
              <w:rPr>
                <w:rFonts w:cs="Arial"/>
                <w:sz w:val="24"/>
                <w:szCs w:val="24"/>
              </w:rPr>
            </w:pPr>
          </w:p>
          <w:p w14:paraId="2390DC36" w14:textId="3C6523F1" w:rsidR="006B4C43" w:rsidRPr="00E92B51" w:rsidRDefault="006B4C43" w:rsidP="006B4C43">
            <w:pPr>
              <w:pStyle w:val="Header"/>
              <w:rPr>
                <w:rFonts w:cs="Arial"/>
                <w:sz w:val="24"/>
                <w:szCs w:val="24"/>
              </w:rPr>
            </w:pPr>
            <w:r>
              <w:rPr>
                <w:rFonts w:cs="Arial"/>
                <w:sz w:val="24"/>
                <w:szCs w:val="24"/>
              </w:rPr>
              <w:t>SL was thanked for her presentation.</w:t>
            </w:r>
          </w:p>
          <w:p w14:paraId="2AEDFE25" w14:textId="77777777" w:rsidR="002D0AC1" w:rsidRDefault="002D0AC1" w:rsidP="002D0AC1">
            <w:pPr>
              <w:pStyle w:val="Header"/>
              <w:rPr>
                <w:rFonts w:cs="Arial"/>
                <w:sz w:val="24"/>
                <w:szCs w:val="24"/>
              </w:rPr>
            </w:pPr>
          </w:p>
          <w:p w14:paraId="70A09930" w14:textId="7C2445B3" w:rsidR="002D0AC1" w:rsidRPr="00E45ADB" w:rsidRDefault="002D0AC1" w:rsidP="002D0AC1">
            <w:pPr>
              <w:pStyle w:val="Header"/>
              <w:rPr>
                <w:rFonts w:cs="Arial"/>
                <w:sz w:val="24"/>
                <w:szCs w:val="24"/>
              </w:rPr>
            </w:pPr>
            <w:r>
              <w:rPr>
                <w:rFonts w:cs="Arial"/>
                <w:b/>
                <w:bCs/>
                <w:sz w:val="24"/>
                <w:szCs w:val="24"/>
              </w:rPr>
              <w:t xml:space="preserve">Action 6: </w:t>
            </w:r>
            <w:r w:rsidRPr="00E92B51">
              <w:rPr>
                <w:rFonts w:cs="Arial"/>
                <w:sz w:val="24"/>
                <w:szCs w:val="24"/>
              </w:rPr>
              <w:t>SL to contact LD to continue discussion</w:t>
            </w:r>
            <w:r w:rsidR="00E92B51" w:rsidRPr="00E92B51">
              <w:rPr>
                <w:rFonts w:cs="Arial"/>
                <w:sz w:val="24"/>
                <w:szCs w:val="24"/>
              </w:rPr>
              <w:t xml:space="preserve"> re: therapeutics</w:t>
            </w:r>
            <w:r w:rsidR="00E92B51">
              <w:rPr>
                <w:rFonts w:cs="Arial"/>
                <w:sz w:val="24"/>
                <w:szCs w:val="24"/>
              </w:rPr>
              <w:t>.</w:t>
            </w:r>
          </w:p>
          <w:p w14:paraId="5F3E3E4C" w14:textId="0F2A4BEA" w:rsidR="00017FD0" w:rsidRPr="00017FD0" w:rsidRDefault="00017FD0" w:rsidP="00017FD0">
            <w:pPr>
              <w:pStyle w:val="Header"/>
              <w:rPr>
                <w:rFonts w:cs="Arial"/>
                <w:sz w:val="24"/>
                <w:szCs w:val="24"/>
              </w:rPr>
            </w:pPr>
          </w:p>
        </w:tc>
        <w:tc>
          <w:tcPr>
            <w:tcW w:w="1668" w:type="dxa"/>
          </w:tcPr>
          <w:p w14:paraId="71E8CDC9" w14:textId="73864724" w:rsidR="00C015C0" w:rsidRPr="00FE764B" w:rsidRDefault="00671E9B" w:rsidP="00765833">
            <w:pPr>
              <w:tabs>
                <w:tab w:val="left" w:pos="960"/>
              </w:tabs>
              <w:rPr>
                <w:rFonts w:cs="Arial"/>
                <w:b/>
                <w:bCs/>
                <w:color w:val="000000" w:themeColor="text1"/>
                <w:sz w:val="24"/>
                <w:szCs w:val="24"/>
              </w:rPr>
            </w:pPr>
            <w:r>
              <w:rPr>
                <w:rFonts w:cs="Arial"/>
                <w:b/>
                <w:bCs/>
                <w:color w:val="000000" w:themeColor="text1"/>
                <w:sz w:val="24"/>
                <w:szCs w:val="24"/>
              </w:rPr>
              <w:lastRenderedPageBreak/>
              <w:t>WPB</w:t>
            </w:r>
            <w:r w:rsidR="00765833" w:rsidRPr="00FE764B">
              <w:rPr>
                <w:rFonts w:cs="Arial"/>
                <w:b/>
                <w:bCs/>
                <w:color w:val="000000" w:themeColor="text1"/>
                <w:sz w:val="24"/>
                <w:szCs w:val="24"/>
              </w:rPr>
              <w:t xml:space="preserve"> Chair</w:t>
            </w:r>
          </w:p>
        </w:tc>
      </w:tr>
      <w:tr w:rsidR="00C015C0" w:rsidRPr="00FE764B" w14:paraId="50A382BA" w14:textId="77777777" w:rsidTr="6DFBE0C8">
        <w:tc>
          <w:tcPr>
            <w:tcW w:w="2071" w:type="dxa"/>
          </w:tcPr>
          <w:p w14:paraId="08B5BB61" w14:textId="633945D0" w:rsidR="00C015C0" w:rsidRPr="00FE764B" w:rsidRDefault="12B06020" w:rsidP="00C015C0">
            <w:pPr>
              <w:tabs>
                <w:tab w:val="left" w:pos="960"/>
              </w:tabs>
              <w:jc w:val="both"/>
              <w:rPr>
                <w:rFonts w:cs="Arial"/>
                <w:b/>
                <w:bCs/>
                <w:sz w:val="24"/>
                <w:szCs w:val="24"/>
              </w:rPr>
            </w:pPr>
            <w:r w:rsidRPr="00FE764B">
              <w:rPr>
                <w:rFonts w:cs="Arial"/>
                <w:b/>
                <w:bCs/>
                <w:sz w:val="24"/>
                <w:szCs w:val="24"/>
              </w:rPr>
              <w:lastRenderedPageBreak/>
              <w:t>25.</w:t>
            </w:r>
            <w:r w:rsidR="004032A1" w:rsidRPr="00FE764B">
              <w:rPr>
                <w:rFonts w:cs="Arial"/>
                <w:b/>
                <w:bCs/>
                <w:sz w:val="24"/>
                <w:szCs w:val="24"/>
              </w:rPr>
              <w:t>11</w:t>
            </w:r>
            <w:r w:rsidRPr="00FE764B">
              <w:rPr>
                <w:rFonts w:cs="Arial"/>
                <w:b/>
                <w:bCs/>
                <w:sz w:val="24"/>
                <w:szCs w:val="24"/>
              </w:rPr>
              <w:t>.</w:t>
            </w:r>
            <w:r w:rsidR="004032A1" w:rsidRPr="00FE764B">
              <w:rPr>
                <w:rFonts w:cs="Arial"/>
                <w:b/>
                <w:bCs/>
                <w:sz w:val="24"/>
                <w:szCs w:val="24"/>
              </w:rPr>
              <w:t>N</w:t>
            </w:r>
            <w:r w:rsidRPr="00FE764B">
              <w:rPr>
                <w:rFonts w:cs="Arial"/>
                <w:b/>
                <w:bCs/>
                <w:sz w:val="24"/>
                <w:szCs w:val="24"/>
              </w:rPr>
              <w:t xml:space="preserve">PB.10 </w:t>
            </w:r>
          </w:p>
        </w:tc>
        <w:tc>
          <w:tcPr>
            <w:tcW w:w="9586" w:type="dxa"/>
          </w:tcPr>
          <w:p w14:paraId="5FF213FD" w14:textId="4DEAFBE9" w:rsidR="00561793" w:rsidRPr="00FE764B" w:rsidRDefault="00561793" w:rsidP="00561793">
            <w:pPr>
              <w:pStyle w:val="Default"/>
              <w:rPr>
                <w:rFonts w:ascii="Arial" w:hAnsi="Arial" w:cs="Arial"/>
              </w:rPr>
            </w:pPr>
            <w:r w:rsidRPr="00FE764B">
              <w:rPr>
                <w:rFonts w:ascii="Arial" w:hAnsi="Arial" w:cs="Arial"/>
                <w:b/>
                <w:bCs/>
              </w:rPr>
              <w:t>Papers for noting</w:t>
            </w:r>
            <w:r w:rsidR="004032A1" w:rsidRPr="00FE764B">
              <w:rPr>
                <w:rFonts w:ascii="Arial" w:hAnsi="Arial" w:cs="Arial"/>
                <w:b/>
                <w:bCs/>
              </w:rPr>
              <w:t xml:space="preserve"> </w:t>
            </w:r>
            <w:r w:rsidR="004032A1" w:rsidRPr="00FE764B">
              <w:rPr>
                <w:rFonts w:ascii="Arial" w:hAnsi="Arial" w:cs="Arial"/>
              </w:rPr>
              <w:t>(25.11/NPB/10 (</w:t>
            </w:r>
            <w:proofErr w:type="spellStart"/>
            <w:r w:rsidR="004032A1" w:rsidRPr="00FE764B">
              <w:rPr>
                <w:rFonts w:ascii="Arial" w:hAnsi="Arial" w:cs="Arial"/>
              </w:rPr>
              <w:t>i</w:t>
            </w:r>
            <w:proofErr w:type="spellEnd"/>
            <w:r w:rsidR="004032A1" w:rsidRPr="00FE764B">
              <w:rPr>
                <w:rFonts w:ascii="Arial" w:hAnsi="Arial" w:cs="Arial"/>
              </w:rPr>
              <w:t>-vii)</w:t>
            </w:r>
          </w:p>
          <w:p w14:paraId="0633511F" w14:textId="01A6DFF2" w:rsidR="00561793" w:rsidRDefault="004032A1" w:rsidP="00561793">
            <w:pPr>
              <w:pStyle w:val="Default"/>
              <w:rPr>
                <w:rFonts w:ascii="Arial" w:hAnsi="Arial" w:cs="Arial"/>
                <w:i/>
                <w:iCs/>
              </w:rPr>
            </w:pPr>
            <w:r w:rsidRPr="00FE764B">
              <w:rPr>
                <w:rFonts w:ascii="Arial" w:hAnsi="Arial" w:cs="Arial"/>
                <w:i/>
                <w:iCs/>
              </w:rPr>
              <w:lastRenderedPageBreak/>
              <w:t>Led by:</w:t>
            </w:r>
            <w:r w:rsidR="00017FD0">
              <w:rPr>
                <w:rFonts w:ascii="Arial" w:hAnsi="Arial" w:cs="Arial"/>
                <w:i/>
                <w:iCs/>
              </w:rPr>
              <w:t xml:space="preserve"> WPB</w:t>
            </w:r>
            <w:r w:rsidRPr="00FE764B">
              <w:rPr>
                <w:rFonts w:ascii="Arial" w:hAnsi="Arial" w:cs="Arial"/>
                <w:i/>
                <w:iCs/>
              </w:rPr>
              <w:t xml:space="preserve"> Chair</w:t>
            </w:r>
          </w:p>
          <w:p w14:paraId="7F06BD3C" w14:textId="77777777" w:rsidR="00017FD0" w:rsidRDefault="00017FD0" w:rsidP="00561793">
            <w:pPr>
              <w:pStyle w:val="Default"/>
              <w:rPr>
                <w:rFonts w:ascii="Arial" w:hAnsi="Arial" w:cs="Arial"/>
                <w:i/>
                <w:iCs/>
              </w:rPr>
            </w:pPr>
          </w:p>
          <w:p w14:paraId="6DDF44C3" w14:textId="14FE2923" w:rsidR="00017FD0" w:rsidRDefault="00017FD0" w:rsidP="00561793">
            <w:pPr>
              <w:pStyle w:val="Default"/>
              <w:rPr>
                <w:rFonts w:ascii="Arial" w:hAnsi="Arial" w:cs="Arial"/>
              </w:rPr>
            </w:pPr>
            <w:r>
              <w:rPr>
                <w:rFonts w:ascii="Arial" w:hAnsi="Arial" w:cs="Arial"/>
              </w:rPr>
              <w:t>National Pharmacy Board members noted the following papers:</w:t>
            </w:r>
          </w:p>
          <w:p w14:paraId="511EC70F" w14:textId="77777777" w:rsidR="00017FD0" w:rsidRPr="00017FD0" w:rsidRDefault="00017FD0" w:rsidP="00561793">
            <w:pPr>
              <w:pStyle w:val="Default"/>
              <w:rPr>
                <w:rFonts w:ascii="Arial" w:hAnsi="Arial" w:cs="Arial"/>
              </w:rPr>
            </w:pPr>
          </w:p>
          <w:p w14:paraId="0EFCA2A4" w14:textId="54ABDAB4" w:rsidR="00561793" w:rsidRPr="00FE764B" w:rsidRDefault="00561793" w:rsidP="00561793">
            <w:pPr>
              <w:pStyle w:val="Default"/>
              <w:numPr>
                <w:ilvl w:val="0"/>
                <w:numId w:val="17"/>
              </w:numPr>
              <w:ind w:left="720"/>
              <w:rPr>
                <w:rFonts w:ascii="Arial" w:hAnsi="Arial" w:cs="Arial"/>
              </w:rPr>
            </w:pPr>
            <w:r w:rsidRPr="00FE764B">
              <w:rPr>
                <w:rFonts w:ascii="Arial" w:hAnsi="Arial" w:cs="Arial"/>
              </w:rPr>
              <w:t>Implementing Country Visions</w:t>
            </w:r>
          </w:p>
          <w:p w14:paraId="0CF82999" w14:textId="77777777" w:rsidR="00561793" w:rsidRPr="00FE764B" w:rsidRDefault="00561793" w:rsidP="00561793">
            <w:pPr>
              <w:pStyle w:val="Default"/>
              <w:numPr>
                <w:ilvl w:val="0"/>
                <w:numId w:val="17"/>
              </w:numPr>
              <w:ind w:left="720"/>
              <w:rPr>
                <w:rFonts w:ascii="Arial" w:hAnsi="Arial" w:cs="Arial"/>
              </w:rPr>
            </w:pPr>
            <w:r w:rsidRPr="00FE764B">
              <w:rPr>
                <w:rFonts w:ascii="Arial" w:hAnsi="Arial" w:cs="Arial"/>
              </w:rPr>
              <w:t>Professional Issues</w:t>
            </w:r>
          </w:p>
          <w:p w14:paraId="27609904" w14:textId="77777777" w:rsidR="00561793" w:rsidRPr="00FE764B" w:rsidRDefault="00561793" w:rsidP="00561793">
            <w:pPr>
              <w:pStyle w:val="Default"/>
              <w:numPr>
                <w:ilvl w:val="0"/>
                <w:numId w:val="17"/>
              </w:numPr>
              <w:ind w:left="720"/>
              <w:rPr>
                <w:rFonts w:ascii="Arial" w:hAnsi="Arial" w:cs="Arial"/>
              </w:rPr>
            </w:pPr>
            <w:r w:rsidRPr="00FE764B">
              <w:rPr>
                <w:rFonts w:ascii="Arial" w:hAnsi="Arial" w:cs="Arial"/>
              </w:rPr>
              <w:t>Workforce</w:t>
            </w:r>
          </w:p>
          <w:p w14:paraId="3FDAFE67" w14:textId="77777777" w:rsidR="00561793" w:rsidRPr="00FE764B" w:rsidRDefault="00561793" w:rsidP="00561793">
            <w:pPr>
              <w:pStyle w:val="Default"/>
              <w:numPr>
                <w:ilvl w:val="0"/>
                <w:numId w:val="17"/>
              </w:numPr>
              <w:ind w:left="720"/>
              <w:rPr>
                <w:rFonts w:ascii="Arial" w:hAnsi="Arial" w:cs="Arial"/>
              </w:rPr>
            </w:pPr>
            <w:r w:rsidRPr="00FE764B">
              <w:rPr>
                <w:rFonts w:ascii="Arial" w:hAnsi="Arial" w:cs="Arial"/>
              </w:rPr>
              <w:t xml:space="preserve">Strengthening Pharmacy Governance </w:t>
            </w:r>
          </w:p>
          <w:p w14:paraId="4F5E87FD" w14:textId="77777777" w:rsidR="00561793" w:rsidRPr="00FE764B" w:rsidRDefault="00561793" w:rsidP="00561793">
            <w:pPr>
              <w:pStyle w:val="Default"/>
              <w:numPr>
                <w:ilvl w:val="0"/>
                <w:numId w:val="17"/>
              </w:numPr>
              <w:ind w:left="720"/>
              <w:rPr>
                <w:rFonts w:ascii="Arial" w:hAnsi="Arial" w:cs="Arial"/>
              </w:rPr>
            </w:pPr>
            <w:r w:rsidRPr="00FE764B">
              <w:rPr>
                <w:rFonts w:ascii="Arial" w:hAnsi="Arial" w:cs="Arial"/>
              </w:rPr>
              <w:t>Education</w:t>
            </w:r>
          </w:p>
          <w:p w14:paraId="7893D531" w14:textId="77777777" w:rsidR="00561793" w:rsidRPr="00FE764B" w:rsidRDefault="00561793" w:rsidP="00561793">
            <w:pPr>
              <w:pStyle w:val="Default"/>
              <w:numPr>
                <w:ilvl w:val="0"/>
                <w:numId w:val="17"/>
              </w:numPr>
              <w:ind w:left="720"/>
              <w:rPr>
                <w:rFonts w:ascii="Arial" w:hAnsi="Arial" w:cs="Arial"/>
              </w:rPr>
            </w:pPr>
            <w:r w:rsidRPr="00FE764B">
              <w:rPr>
                <w:rFonts w:ascii="Arial" w:hAnsi="Arial" w:cs="Arial"/>
              </w:rPr>
              <w:t>Science &amp; Research update</w:t>
            </w:r>
          </w:p>
          <w:p w14:paraId="5A66A24C" w14:textId="77777777" w:rsidR="00561793" w:rsidRPr="00FE764B" w:rsidRDefault="00561793" w:rsidP="00561793">
            <w:pPr>
              <w:pStyle w:val="Default"/>
              <w:numPr>
                <w:ilvl w:val="0"/>
                <w:numId w:val="17"/>
              </w:numPr>
              <w:ind w:left="720"/>
              <w:rPr>
                <w:rFonts w:ascii="Arial" w:hAnsi="Arial" w:cs="Arial"/>
              </w:rPr>
            </w:pPr>
            <w:r w:rsidRPr="00FE764B">
              <w:rPr>
                <w:rFonts w:ascii="Arial" w:hAnsi="Arial" w:cs="Arial"/>
              </w:rPr>
              <w:t>Credentialing &amp; Accreditation</w:t>
            </w:r>
          </w:p>
          <w:p w14:paraId="3EE224BF" w14:textId="3984D162" w:rsidR="00C015C0" w:rsidRPr="00FE764B" w:rsidRDefault="00C015C0" w:rsidP="00581EA1">
            <w:pPr>
              <w:pStyle w:val="Header"/>
              <w:jc w:val="both"/>
              <w:rPr>
                <w:rFonts w:cs="Arial"/>
                <w:b/>
                <w:bCs/>
                <w:sz w:val="24"/>
                <w:szCs w:val="24"/>
              </w:rPr>
            </w:pPr>
          </w:p>
        </w:tc>
        <w:tc>
          <w:tcPr>
            <w:tcW w:w="1668" w:type="dxa"/>
          </w:tcPr>
          <w:p w14:paraId="04A8892F" w14:textId="3EDBB957" w:rsidR="00C015C0" w:rsidRPr="00FE764B" w:rsidRDefault="00017FD0" w:rsidP="00C015C0">
            <w:pPr>
              <w:tabs>
                <w:tab w:val="left" w:pos="960"/>
              </w:tabs>
              <w:jc w:val="both"/>
              <w:rPr>
                <w:rFonts w:cs="Arial"/>
                <w:b/>
                <w:bCs/>
                <w:color w:val="000000" w:themeColor="text1"/>
                <w:sz w:val="24"/>
                <w:szCs w:val="24"/>
              </w:rPr>
            </w:pPr>
            <w:r>
              <w:rPr>
                <w:rFonts w:cs="Arial"/>
                <w:b/>
                <w:bCs/>
                <w:color w:val="000000" w:themeColor="text1"/>
                <w:sz w:val="24"/>
                <w:szCs w:val="24"/>
              </w:rPr>
              <w:lastRenderedPageBreak/>
              <w:t>WPB</w:t>
            </w:r>
            <w:r w:rsidR="00C015C0" w:rsidRPr="00FE764B">
              <w:rPr>
                <w:rFonts w:cs="Arial"/>
                <w:b/>
                <w:bCs/>
                <w:color w:val="000000" w:themeColor="text1"/>
                <w:sz w:val="24"/>
                <w:szCs w:val="24"/>
              </w:rPr>
              <w:t xml:space="preserve"> Chair</w:t>
            </w:r>
          </w:p>
        </w:tc>
      </w:tr>
      <w:tr w:rsidR="00C015C0" w:rsidRPr="00FE764B" w14:paraId="60222183" w14:textId="77777777" w:rsidTr="6DFBE0C8">
        <w:tc>
          <w:tcPr>
            <w:tcW w:w="2071" w:type="dxa"/>
          </w:tcPr>
          <w:p w14:paraId="72060C56" w14:textId="4D93F5B7" w:rsidR="00C015C0" w:rsidRPr="00FE764B" w:rsidRDefault="12B06020" w:rsidP="00C015C0">
            <w:pPr>
              <w:tabs>
                <w:tab w:val="left" w:pos="960"/>
              </w:tabs>
              <w:jc w:val="both"/>
              <w:rPr>
                <w:rFonts w:cs="Arial"/>
                <w:b/>
                <w:bCs/>
                <w:sz w:val="24"/>
                <w:szCs w:val="24"/>
              </w:rPr>
            </w:pPr>
            <w:r w:rsidRPr="00FE764B">
              <w:rPr>
                <w:rFonts w:cs="Arial"/>
                <w:b/>
                <w:bCs/>
                <w:sz w:val="24"/>
                <w:szCs w:val="24"/>
              </w:rPr>
              <w:t>25.</w:t>
            </w:r>
            <w:r w:rsidR="004032A1" w:rsidRPr="00FE764B">
              <w:rPr>
                <w:rFonts w:cs="Arial"/>
                <w:b/>
                <w:bCs/>
                <w:sz w:val="24"/>
                <w:szCs w:val="24"/>
              </w:rPr>
              <w:t>11</w:t>
            </w:r>
            <w:r w:rsidRPr="00FE764B">
              <w:rPr>
                <w:rFonts w:cs="Arial"/>
                <w:b/>
                <w:bCs/>
                <w:sz w:val="24"/>
                <w:szCs w:val="24"/>
              </w:rPr>
              <w:t>/</w:t>
            </w:r>
            <w:r w:rsidR="004032A1" w:rsidRPr="00FE764B">
              <w:rPr>
                <w:rFonts w:cs="Arial"/>
                <w:b/>
                <w:bCs/>
                <w:sz w:val="24"/>
                <w:szCs w:val="24"/>
              </w:rPr>
              <w:t>N</w:t>
            </w:r>
            <w:r w:rsidRPr="00FE764B">
              <w:rPr>
                <w:rFonts w:cs="Arial"/>
                <w:b/>
                <w:bCs/>
                <w:sz w:val="24"/>
                <w:szCs w:val="24"/>
              </w:rPr>
              <w:t>PB/11</w:t>
            </w:r>
          </w:p>
        </w:tc>
        <w:tc>
          <w:tcPr>
            <w:tcW w:w="9586" w:type="dxa"/>
          </w:tcPr>
          <w:p w14:paraId="1B29E2BF" w14:textId="77777777" w:rsidR="00C015C0" w:rsidRPr="00FE764B" w:rsidRDefault="00C015C0" w:rsidP="00BF118B">
            <w:pPr>
              <w:pStyle w:val="Header"/>
              <w:rPr>
                <w:rFonts w:cs="Arial"/>
                <w:b/>
                <w:bCs/>
                <w:sz w:val="24"/>
                <w:szCs w:val="24"/>
              </w:rPr>
            </w:pPr>
            <w:r w:rsidRPr="00FE764B">
              <w:rPr>
                <w:rFonts w:cs="Arial"/>
                <w:b/>
                <w:bCs/>
                <w:sz w:val="24"/>
                <w:szCs w:val="24"/>
              </w:rPr>
              <w:t>Any other business</w:t>
            </w:r>
          </w:p>
          <w:p w14:paraId="6A5F55A9" w14:textId="1E92968C" w:rsidR="00C015C0" w:rsidRDefault="00C015C0" w:rsidP="00BF118B">
            <w:pPr>
              <w:pStyle w:val="Header"/>
              <w:rPr>
                <w:rFonts w:cs="Arial"/>
                <w:i/>
                <w:iCs/>
                <w:sz w:val="24"/>
                <w:szCs w:val="24"/>
              </w:rPr>
            </w:pPr>
            <w:r w:rsidRPr="00FE764B">
              <w:rPr>
                <w:rFonts w:cs="Arial"/>
                <w:i/>
                <w:iCs/>
                <w:sz w:val="24"/>
                <w:szCs w:val="24"/>
              </w:rPr>
              <w:t xml:space="preserve">Led by: </w:t>
            </w:r>
            <w:r w:rsidR="00F11446">
              <w:rPr>
                <w:rFonts w:cs="Arial"/>
                <w:i/>
                <w:iCs/>
                <w:sz w:val="24"/>
                <w:szCs w:val="24"/>
              </w:rPr>
              <w:t>Amandeep Doll (AD) and Laura Wilson (LW)</w:t>
            </w:r>
          </w:p>
          <w:p w14:paraId="58E4852E" w14:textId="77777777" w:rsidR="00F11446" w:rsidRDefault="00F11446" w:rsidP="00BF118B">
            <w:pPr>
              <w:pStyle w:val="Header"/>
              <w:rPr>
                <w:rFonts w:cs="Arial"/>
                <w:i/>
                <w:iCs/>
                <w:sz w:val="24"/>
                <w:szCs w:val="24"/>
              </w:rPr>
            </w:pPr>
          </w:p>
          <w:p w14:paraId="1BA3CB75" w14:textId="5ADDCA2E" w:rsidR="00F11446" w:rsidRPr="00F11446" w:rsidRDefault="00F11446" w:rsidP="00BF118B">
            <w:pPr>
              <w:pStyle w:val="Header"/>
              <w:rPr>
                <w:rFonts w:cs="Arial"/>
                <w:b/>
                <w:bCs/>
                <w:sz w:val="24"/>
                <w:szCs w:val="24"/>
              </w:rPr>
            </w:pPr>
            <w:r w:rsidRPr="00F11446">
              <w:rPr>
                <w:rFonts w:cs="Arial"/>
                <w:b/>
                <w:bCs/>
                <w:sz w:val="24"/>
                <w:szCs w:val="24"/>
              </w:rPr>
              <w:t>Presentations at the House of Lords</w:t>
            </w:r>
          </w:p>
          <w:p w14:paraId="2D70FFC1" w14:textId="77777777" w:rsidR="00F11446" w:rsidRDefault="00F11446" w:rsidP="00BF118B">
            <w:pPr>
              <w:pStyle w:val="Header"/>
              <w:rPr>
                <w:rFonts w:cs="Arial"/>
                <w:sz w:val="24"/>
                <w:szCs w:val="24"/>
              </w:rPr>
            </w:pPr>
          </w:p>
          <w:p w14:paraId="2AE578D2" w14:textId="78A64715" w:rsidR="00F11446" w:rsidRDefault="00F11446" w:rsidP="00BF118B">
            <w:pPr>
              <w:pStyle w:val="Header"/>
              <w:rPr>
                <w:rFonts w:cs="Arial"/>
                <w:sz w:val="24"/>
                <w:szCs w:val="24"/>
                <w:u w:val="single"/>
              </w:rPr>
            </w:pPr>
            <w:r>
              <w:rPr>
                <w:rFonts w:cs="Arial"/>
                <w:sz w:val="24"/>
                <w:szCs w:val="24"/>
                <w:u w:val="single"/>
              </w:rPr>
              <w:t xml:space="preserve">Medicines shortages </w:t>
            </w:r>
          </w:p>
          <w:p w14:paraId="34A0A3D6" w14:textId="0B40987E" w:rsidR="00F11446" w:rsidRPr="00F11446" w:rsidRDefault="00F11446" w:rsidP="00BF118B">
            <w:pPr>
              <w:pStyle w:val="Header"/>
              <w:rPr>
                <w:rFonts w:cs="Arial"/>
                <w:sz w:val="24"/>
                <w:szCs w:val="24"/>
              </w:rPr>
            </w:pPr>
            <w:r w:rsidRPr="00F11446">
              <w:rPr>
                <w:rFonts w:cs="Arial"/>
                <w:sz w:val="24"/>
                <w:szCs w:val="24"/>
              </w:rPr>
              <w:t xml:space="preserve">AD </w:t>
            </w:r>
            <w:r>
              <w:rPr>
                <w:rFonts w:cs="Arial"/>
                <w:sz w:val="24"/>
                <w:szCs w:val="24"/>
              </w:rPr>
              <w:t>noted that RPS was invited to give evidence on medicines shortages. RPS was there from a secondary care perspective</w:t>
            </w:r>
            <w:r w:rsidR="00BF118B">
              <w:rPr>
                <w:rFonts w:cs="Arial"/>
                <w:sz w:val="24"/>
                <w:szCs w:val="24"/>
              </w:rPr>
              <w:t xml:space="preserve">. Andrew Davies, a retired pharmacist who worked in NHSE Improvement and </w:t>
            </w:r>
            <w:r w:rsidR="00BF118B" w:rsidRPr="00F94205">
              <w:rPr>
                <w:rFonts w:cs="Arial"/>
                <w:sz w:val="24"/>
                <w:szCs w:val="24"/>
              </w:rPr>
              <w:t>Richard</w:t>
            </w:r>
            <w:r w:rsidR="00F94205" w:rsidRPr="00F94205">
              <w:rPr>
                <w:rFonts w:cs="Arial"/>
                <w:sz w:val="24"/>
                <w:szCs w:val="24"/>
              </w:rPr>
              <w:t xml:space="preserve"> Bowers</w:t>
            </w:r>
            <w:r w:rsidR="00BF118B" w:rsidRPr="00F94205">
              <w:rPr>
                <w:rFonts w:cs="Arial"/>
                <w:sz w:val="24"/>
                <w:szCs w:val="24"/>
              </w:rPr>
              <w:t>,</w:t>
            </w:r>
            <w:r w:rsidR="00BF118B">
              <w:rPr>
                <w:rFonts w:cs="Arial"/>
                <w:sz w:val="24"/>
                <w:szCs w:val="24"/>
              </w:rPr>
              <w:t xml:space="preserve"> a Procurement Lead from Leeds. It was a great opportunity to highlight the importance of patients in this and the need for pharmacy leadership and that it needs to be properly resourced. Also, the need for digital data.</w:t>
            </w:r>
          </w:p>
          <w:p w14:paraId="299D2488" w14:textId="77777777" w:rsidR="00F11446" w:rsidRPr="00F11446" w:rsidRDefault="00F11446" w:rsidP="00BF118B">
            <w:pPr>
              <w:pStyle w:val="Header"/>
              <w:rPr>
                <w:rFonts w:cs="Arial"/>
                <w:sz w:val="24"/>
                <w:szCs w:val="24"/>
                <w:u w:val="single"/>
              </w:rPr>
            </w:pPr>
          </w:p>
          <w:p w14:paraId="205051B2" w14:textId="1E01E2BF" w:rsidR="00F11446" w:rsidRPr="00F11446" w:rsidRDefault="00F11446" w:rsidP="00BF118B">
            <w:pPr>
              <w:pStyle w:val="Header"/>
              <w:rPr>
                <w:rFonts w:cs="Arial"/>
                <w:sz w:val="24"/>
                <w:szCs w:val="24"/>
                <w:u w:val="single"/>
              </w:rPr>
            </w:pPr>
            <w:r w:rsidRPr="00F11446">
              <w:rPr>
                <w:rFonts w:cs="Arial"/>
                <w:sz w:val="24"/>
                <w:szCs w:val="24"/>
                <w:u w:val="single"/>
              </w:rPr>
              <w:t>Assisted Dying</w:t>
            </w:r>
          </w:p>
          <w:p w14:paraId="38F1289F" w14:textId="3F347EAC" w:rsidR="004C3667" w:rsidRDefault="00F11446" w:rsidP="00BF118B">
            <w:pPr>
              <w:pStyle w:val="Header"/>
              <w:rPr>
                <w:rFonts w:cs="Arial"/>
                <w:sz w:val="24"/>
                <w:szCs w:val="24"/>
              </w:rPr>
            </w:pPr>
            <w:r>
              <w:rPr>
                <w:rFonts w:cs="Arial"/>
                <w:sz w:val="24"/>
                <w:szCs w:val="24"/>
              </w:rPr>
              <w:t xml:space="preserve">LW </w:t>
            </w:r>
            <w:r w:rsidR="00BF118B">
              <w:rPr>
                <w:rFonts w:cs="Arial"/>
                <w:sz w:val="24"/>
                <w:szCs w:val="24"/>
              </w:rPr>
              <w:t xml:space="preserve">noted that RPS was invited to give evidence on assisted dying. RPS was on a panel with the MHRA and Greg Lawton (pharmacist and barrister). The questions focussed on the substance, the management of the substance, what it would be and the evidence base around it, </w:t>
            </w:r>
            <w:r w:rsidR="004C3667">
              <w:rPr>
                <w:rFonts w:cs="Arial"/>
                <w:sz w:val="24"/>
                <w:szCs w:val="24"/>
              </w:rPr>
              <w:t xml:space="preserve">how it would </w:t>
            </w:r>
            <w:r w:rsidR="00BF118B">
              <w:rPr>
                <w:rFonts w:cs="Arial"/>
                <w:sz w:val="24"/>
                <w:szCs w:val="24"/>
              </w:rPr>
              <w:t>work</w:t>
            </w:r>
            <w:r w:rsidR="004C3667">
              <w:rPr>
                <w:rFonts w:cs="Arial"/>
                <w:sz w:val="24"/>
                <w:szCs w:val="24"/>
              </w:rPr>
              <w:t xml:space="preserve"> </w:t>
            </w:r>
            <w:r w:rsidR="00BF118B">
              <w:rPr>
                <w:rFonts w:cs="Arial"/>
                <w:sz w:val="24"/>
                <w:szCs w:val="24"/>
              </w:rPr>
              <w:t xml:space="preserve">in practice, practical applications of different laws and how they would work together. It was a good opportunity to highlight the need for pharmacist input </w:t>
            </w:r>
            <w:r w:rsidR="004C3667">
              <w:rPr>
                <w:rFonts w:cs="Arial"/>
                <w:sz w:val="24"/>
                <w:szCs w:val="24"/>
              </w:rPr>
              <w:t>w</w:t>
            </w:r>
            <w:r w:rsidR="00BF118B">
              <w:rPr>
                <w:rFonts w:cs="Arial"/>
                <w:sz w:val="24"/>
                <w:szCs w:val="24"/>
              </w:rPr>
              <w:t>ithin any governance processes</w:t>
            </w:r>
            <w:r w:rsidR="00586453">
              <w:rPr>
                <w:rFonts w:cs="Arial"/>
                <w:sz w:val="24"/>
                <w:szCs w:val="24"/>
              </w:rPr>
              <w:t>,</w:t>
            </w:r>
            <w:r w:rsidR="00BF118B">
              <w:rPr>
                <w:rFonts w:cs="Arial"/>
                <w:sz w:val="24"/>
                <w:szCs w:val="24"/>
              </w:rPr>
              <w:t xml:space="preserve"> to be put in place, the expanding </w:t>
            </w:r>
            <w:r w:rsidR="00BF118B">
              <w:rPr>
                <w:rFonts w:cs="Arial"/>
                <w:sz w:val="24"/>
                <w:szCs w:val="24"/>
              </w:rPr>
              <w:lastRenderedPageBreak/>
              <w:t>clinical roles of pharmacists</w:t>
            </w:r>
            <w:r w:rsidR="004C3667">
              <w:rPr>
                <w:rFonts w:cs="Arial"/>
                <w:sz w:val="24"/>
                <w:szCs w:val="24"/>
              </w:rPr>
              <w:t xml:space="preserve"> and the potential for counselling patients on the substance that is proposed to be used and how that could be managed. It was also a real opportunity to highlight the roles of </w:t>
            </w:r>
            <w:proofErr w:type="gramStart"/>
            <w:r w:rsidR="004C3667">
              <w:rPr>
                <w:rFonts w:cs="Arial"/>
                <w:sz w:val="24"/>
                <w:szCs w:val="24"/>
              </w:rPr>
              <w:t>pharmacists</w:t>
            </w:r>
            <w:proofErr w:type="gramEnd"/>
            <w:r w:rsidR="004C3667">
              <w:rPr>
                <w:rFonts w:cs="Arial"/>
                <w:sz w:val="24"/>
                <w:szCs w:val="24"/>
              </w:rPr>
              <w:t xml:space="preserve"> and it was gratifying to note how appreciated pharmacists were by members of the Committee.</w:t>
            </w:r>
          </w:p>
          <w:p w14:paraId="6D143DF2" w14:textId="6D8DF9AB" w:rsidR="00573761" w:rsidRPr="00FE764B" w:rsidRDefault="00573761" w:rsidP="00BF118B">
            <w:pPr>
              <w:pStyle w:val="Header"/>
              <w:rPr>
                <w:rFonts w:cs="Arial"/>
                <w:sz w:val="24"/>
                <w:szCs w:val="24"/>
              </w:rPr>
            </w:pPr>
          </w:p>
        </w:tc>
        <w:tc>
          <w:tcPr>
            <w:tcW w:w="1668" w:type="dxa"/>
          </w:tcPr>
          <w:p w14:paraId="3C994CBF" w14:textId="7EBF5F79" w:rsidR="00C015C0" w:rsidRPr="00FE764B" w:rsidRDefault="00F11446" w:rsidP="00C015C0">
            <w:pPr>
              <w:tabs>
                <w:tab w:val="left" w:pos="960"/>
              </w:tabs>
              <w:jc w:val="both"/>
              <w:rPr>
                <w:rFonts w:cs="Arial"/>
                <w:b/>
                <w:bCs/>
                <w:color w:val="FF0000"/>
                <w:sz w:val="24"/>
                <w:szCs w:val="24"/>
              </w:rPr>
            </w:pPr>
            <w:r>
              <w:rPr>
                <w:rFonts w:cs="Arial"/>
                <w:b/>
                <w:bCs/>
                <w:color w:val="000000" w:themeColor="text1"/>
                <w:sz w:val="24"/>
                <w:szCs w:val="24"/>
              </w:rPr>
              <w:lastRenderedPageBreak/>
              <w:t>EPB</w:t>
            </w:r>
            <w:r w:rsidR="00C015C0" w:rsidRPr="00FE764B">
              <w:rPr>
                <w:rFonts w:cs="Arial"/>
                <w:b/>
                <w:bCs/>
                <w:color w:val="000000" w:themeColor="text1"/>
                <w:sz w:val="24"/>
                <w:szCs w:val="24"/>
              </w:rPr>
              <w:t xml:space="preserve"> Chair</w:t>
            </w:r>
          </w:p>
        </w:tc>
      </w:tr>
      <w:tr w:rsidR="00C015C0" w:rsidRPr="00FE764B" w14:paraId="6276127C" w14:textId="77777777" w:rsidTr="6DFBE0C8">
        <w:tc>
          <w:tcPr>
            <w:tcW w:w="2071" w:type="dxa"/>
          </w:tcPr>
          <w:p w14:paraId="76B95119" w14:textId="58C3F998" w:rsidR="00C015C0" w:rsidRPr="00FE764B" w:rsidRDefault="12B06020" w:rsidP="00C015C0">
            <w:pPr>
              <w:tabs>
                <w:tab w:val="left" w:pos="960"/>
              </w:tabs>
              <w:jc w:val="both"/>
              <w:rPr>
                <w:rFonts w:cs="Arial"/>
                <w:b/>
                <w:bCs/>
                <w:sz w:val="24"/>
                <w:szCs w:val="24"/>
              </w:rPr>
            </w:pPr>
            <w:r w:rsidRPr="00FE764B">
              <w:rPr>
                <w:rFonts w:cs="Arial"/>
                <w:b/>
                <w:bCs/>
                <w:sz w:val="24"/>
                <w:szCs w:val="24"/>
              </w:rPr>
              <w:t>25.</w:t>
            </w:r>
            <w:r w:rsidR="004032A1" w:rsidRPr="00FE764B">
              <w:rPr>
                <w:rFonts w:cs="Arial"/>
                <w:b/>
                <w:bCs/>
                <w:sz w:val="24"/>
                <w:szCs w:val="24"/>
              </w:rPr>
              <w:t>11</w:t>
            </w:r>
            <w:r w:rsidR="00581EA1" w:rsidRPr="00FE764B">
              <w:rPr>
                <w:rFonts w:cs="Arial"/>
                <w:b/>
                <w:bCs/>
                <w:sz w:val="24"/>
                <w:szCs w:val="24"/>
              </w:rPr>
              <w:t>/</w:t>
            </w:r>
            <w:r w:rsidR="004032A1" w:rsidRPr="00FE764B">
              <w:rPr>
                <w:rFonts w:cs="Arial"/>
                <w:b/>
                <w:bCs/>
                <w:sz w:val="24"/>
                <w:szCs w:val="24"/>
              </w:rPr>
              <w:t>N</w:t>
            </w:r>
            <w:r w:rsidRPr="00FE764B">
              <w:rPr>
                <w:rFonts w:cs="Arial"/>
                <w:b/>
                <w:bCs/>
                <w:sz w:val="24"/>
                <w:szCs w:val="24"/>
              </w:rPr>
              <w:t>PB/12</w:t>
            </w:r>
          </w:p>
        </w:tc>
        <w:tc>
          <w:tcPr>
            <w:tcW w:w="9586" w:type="dxa"/>
          </w:tcPr>
          <w:p w14:paraId="7DE256C3" w14:textId="743BE8C6" w:rsidR="00C015C0" w:rsidRPr="00FE764B" w:rsidRDefault="00581EA1" w:rsidP="00C015C0">
            <w:pPr>
              <w:pStyle w:val="Header"/>
              <w:jc w:val="both"/>
              <w:rPr>
                <w:rFonts w:cs="Arial"/>
                <w:b/>
                <w:bCs/>
                <w:sz w:val="24"/>
                <w:szCs w:val="24"/>
              </w:rPr>
            </w:pPr>
            <w:r w:rsidRPr="00FE764B">
              <w:rPr>
                <w:rFonts w:cs="Arial"/>
                <w:b/>
                <w:bCs/>
                <w:sz w:val="24"/>
                <w:szCs w:val="24"/>
              </w:rPr>
              <w:t>Dates of next</w:t>
            </w:r>
            <w:r w:rsidR="12B06020" w:rsidRPr="00FE764B">
              <w:rPr>
                <w:rFonts w:cs="Arial"/>
                <w:b/>
                <w:bCs/>
                <w:sz w:val="24"/>
                <w:szCs w:val="24"/>
              </w:rPr>
              <w:t xml:space="preserve"> meeting</w:t>
            </w:r>
          </w:p>
          <w:p w14:paraId="0B24C16E" w14:textId="181B9288" w:rsidR="00C015C0" w:rsidRPr="00FE764B" w:rsidRDefault="00C015C0" w:rsidP="00C015C0">
            <w:pPr>
              <w:pStyle w:val="Header"/>
              <w:jc w:val="both"/>
              <w:rPr>
                <w:rFonts w:cs="Arial"/>
                <w:i/>
                <w:iCs/>
                <w:sz w:val="24"/>
                <w:szCs w:val="24"/>
              </w:rPr>
            </w:pPr>
            <w:r w:rsidRPr="00FE764B">
              <w:rPr>
                <w:rFonts w:cs="Arial"/>
                <w:i/>
                <w:iCs/>
                <w:sz w:val="24"/>
                <w:szCs w:val="24"/>
              </w:rPr>
              <w:t xml:space="preserve">Led by: </w:t>
            </w:r>
            <w:r w:rsidR="00F11446">
              <w:rPr>
                <w:rFonts w:cs="Arial"/>
                <w:i/>
                <w:iCs/>
                <w:sz w:val="24"/>
                <w:szCs w:val="24"/>
              </w:rPr>
              <w:t>WPB</w:t>
            </w:r>
            <w:r w:rsidRPr="00FE764B">
              <w:rPr>
                <w:rFonts w:cs="Arial"/>
                <w:i/>
                <w:iCs/>
                <w:sz w:val="24"/>
                <w:szCs w:val="24"/>
              </w:rPr>
              <w:t xml:space="preserve"> Chair</w:t>
            </w:r>
          </w:p>
          <w:p w14:paraId="7CCC9E1E" w14:textId="7EDFD587" w:rsidR="00C015C0" w:rsidRPr="00FE764B" w:rsidRDefault="00C015C0" w:rsidP="00C015C0">
            <w:pPr>
              <w:pStyle w:val="Header"/>
              <w:jc w:val="both"/>
              <w:rPr>
                <w:rFonts w:cs="Arial"/>
                <w:i/>
                <w:iCs/>
                <w:sz w:val="24"/>
                <w:szCs w:val="24"/>
              </w:rPr>
            </w:pPr>
          </w:p>
          <w:tbl>
            <w:tblPr>
              <w:tblW w:w="5670" w:type="dxa"/>
              <w:tblInd w:w="50" w:type="dxa"/>
              <w:tblLayout w:type="fixed"/>
              <w:tblCellMar>
                <w:left w:w="0" w:type="dxa"/>
                <w:right w:w="0" w:type="dxa"/>
              </w:tblCellMar>
              <w:tblLook w:val="04A0" w:firstRow="1" w:lastRow="0" w:firstColumn="1" w:lastColumn="0" w:noHBand="0" w:noVBand="1"/>
            </w:tblPr>
            <w:tblGrid>
              <w:gridCol w:w="1810"/>
              <w:gridCol w:w="1903"/>
              <w:gridCol w:w="1957"/>
            </w:tblGrid>
            <w:tr w:rsidR="004032A1" w:rsidRPr="00FE764B" w14:paraId="0EC1B9F0" w14:textId="77777777" w:rsidTr="00117BB8">
              <w:trPr>
                <w:trHeight w:val="375"/>
              </w:trPr>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95EC0E" w14:textId="77777777" w:rsidR="004032A1" w:rsidRPr="00FE764B" w:rsidRDefault="004032A1" w:rsidP="004032A1">
                  <w:pPr>
                    <w:rPr>
                      <w:rFonts w:cs="Arial"/>
                      <w:sz w:val="24"/>
                      <w:szCs w:val="24"/>
                    </w:rPr>
                  </w:pPr>
                  <w:r w:rsidRPr="00FE764B">
                    <w:rPr>
                      <w:rFonts w:cs="Arial"/>
                      <w:b/>
                      <w:bCs/>
                      <w:sz w:val="24"/>
                      <w:szCs w:val="24"/>
                    </w:rPr>
                    <w:t>England</w:t>
                  </w:r>
                </w:p>
              </w:tc>
              <w:tc>
                <w:tcPr>
                  <w:tcW w:w="19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8D9FDE" w14:textId="77777777" w:rsidR="004032A1" w:rsidRPr="00FE764B" w:rsidRDefault="004032A1" w:rsidP="004032A1">
                  <w:pPr>
                    <w:rPr>
                      <w:rFonts w:cs="Arial"/>
                      <w:sz w:val="24"/>
                      <w:szCs w:val="24"/>
                    </w:rPr>
                  </w:pPr>
                  <w:r w:rsidRPr="00FE764B">
                    <w:rPr>
                      <w:rFonts w:cs="Arial"/>
                      <w:b/>
                      <w:bCs/>
                      <w:sz w:val="24"/>
                      <w:szCs w:val="24"/>
                    </w:rPr>
                    <w:t>Scotland</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3AC5C3" w14:textId="77777777" w:rsidR="004032A1" w:rsidRPr="00FE764B" w:rsidRDefault="004032A1" w:rsidP="004032A1">
                  <w:pPr>
                    <w:rPr>
                      <w:rFonts w:cs="Arial"/>
                      <w:sz w:val="24"/>
                      <w:szCs w:val="24"/>
                    </w:rPr>
                  </w:pPr>
                  <w:r w:rsidRPr="00FE764B">
                    <w:rPr>
                      <w:rFonts w:cs="Arial"/>
                      <w:b/>
                      <w:bCs/>
                      <w:sz w:val="24"/>
                      <w:szCs w:val="24"/>
                    </w:rPr>
                    <w:t>Wales</w:t>
                  </w:r>
                </w:p>
              </w:tc>
            </w:tr>
            <w:tr w:rsidR="004032A1" w:rsidRPr="00FE764B" w14:paraId="27BBE44E" w14:textId="77777777" w:rsidTr="00117BB8">
              <w:trPr>
                <w:trHeight w:val="285"/>
              </w:trPr>
              <w:tc>
                <w:tcPr>
                  <w:tcW w:w="181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906D579" w14:textId="77777777" w:rsidR="004032A1" w:rsidRPr="00FE764B" w:rsidRDefault="004032A1" w:rsidP="004032A1">
                  <w:pPr>
                    <w:rPr>
                      <w:rFonts w:cs="Arial"/>
                      <w:sz w:val="24"/>
                      <w:szCs w:val="24"/>
                    </w:rPr>
                  </w:pPr>
                  <w:r w:rsidRPr="00FE764B">
                    <w:rPr>
                      <w:rFonts w:cs="Arial"/>
                      <w:sz w:val="24"/>
                      <w:szCs w:val="24"/>
                    </w:rPr>
                    <w:t>23 &amp; 24 February</w:t>
                  </w:r>
                </w:p>
              </w:tc>
              <w:tc>
                <w:tcPr>
                  <w:tcW w:w="1903" w:type="dxa"/>
                  <w:tcBorders>
                    <w:top w:val="nil"/>
                    <w:left w:val="nil"/>
                    <w:bottom w:val="single" w:sz="4" w:space="0" w:color="auto"/>
                    <w:right w:val="single" w:sz="8" w:space="0" w:color="auto"/>
                  </w:tcBorders>
                  <w:tcMar>
                    <w:top w:w="0" w:type="dxa"/>
                    <w:left w:w="108" w:type="dxa"/>
                    <w:bottom w:w="0" w:type="dxa"/>
                    <w:right w:w="108" w:type="dxa"/>
                  </w:tcMar>
                  <w:hideMark/>
                </w:tcPr>
                <w:p w14:paraId="56386004" w14:textId="77777777" w:rsidR="004032A1" w:rsidRPr="00FE764B" w:rsidRDefault="004032A1" w:rsidP="004032A1">
                  <w:pPr>
                    <w:rPr>
                      <w:rFonts w:cs="Arial"/>
                      <w:sz w:val="24"/>
                      <w:szCs w:val="24"/>
                    </w:rPr>
                  </w:pPr>
                  <w:r w:rsidRPr="00FE764B">
                    <w:rPr>
                      <w:rFonts w:cs="Arial"/>
                      <w:sz w:val="24"/>
                      <w:szCs w:val="24"/>
                    </w:rPr>
                    <w:t>26 &amp; 27 February</w:t>
                  </w:r>
                </w:p>
              </w:tc>
              <w:tc>
                <w:tcPr>
                  <w:tcW w:w="1957" w:type="dxa"/>
                  <w:tcBorders>
                    <w:top w:val="nil"/>
                    <w:left w:val="nil"/>
                    <w:bottom w:val="single" w:sz="4" w:space="0" w:color="auto"/>
                    <w:right w:val="single" w:sz="8" w:space="0" w:color="auto"/>
                  </w:tcBorders>
                  <w:tcMar>
                    <w:top w:w="0" w:type="dxa"/>
                    <w:left w:w="108" w:type="dxa"/>
                    <w:bottom w:w="0" w:type="dxa"/>
                    <w:right w:w="108" w:type="dxa"/>
                  </w:tcMar>
                  <w:hideMark/>
                </w:tcPr>
                <w:p w14:paraId="4BC86A38" w14:textId="5831E900" w:rsidR="004032A1" w:rsidRPr="00FE764B" w:rsidRDefault="004032A1" w:rsidP="004032A1">
                  <w:pPr>
                    <w:rPr>
                      <w:rFonts w:cs="Arial"/>
                      <w:sz w:val="24"/>
                      <w:szCs w:val="24"/>
                    </w:rPr>
                  </w:pPr>
                  <w:r w:rsidRPr="00FE764B">
                    <w:rPr>
                      <w:rFonts w:cs="Arial"/>
                      <w:sz w:val="24"/>
                      <w:szCs w:val="24"/>
                    </w:rPr>
                    <w:t>1</w:t>
                  </w:r>
                  <w:r w:rsidR="00117BB8" w:rsidRPr="00FE764B">
                    <w:rPr>
                      <w:rFonts w:cs="Arial"/>
                      <w:sz w:val="24"/>
                      <w:szCs w:val="24"/>
                    </w:rPr>
                    <w:t>0 &amp; 11</w:t>
                  </w:r>
                </w:p>
                <w:p w14:paraId="629FCE58" w14:textId="77777777" w:rsidR="004032A1" w:rsidRPr="00FE764B" w:rsidRDefault="004032A1" w:rsidP="004032A1">
                  <w:pPr>
                    <w:rPr>
                      <w:rFonts w:cs="Arial"/>
                      <w:sz w:val="24"/>
                      <w:szCs w:val="24"/>
                    </w:rPr>
                  </w:pPr>
                  <w:r w:rsidRPr="00FE764B">
                    <w:rPr>
                      <w:rFonts w:cs="Arial"/>
                      <w:sz w:val="24"/>
                      <w:szCs w:val="24"/>
                    </w:rPr>
                    <w:t>February</w:t>
                  </w:r>
                </w:p>
              </w:tc>
            </w:tr>
            <w:tr w:rsidR="004032A1" w:rsidRPr="00FE764B" w14:paraId="3C72B646" w14:textId="77777777" w:rsidTr="00117BB8">
              <w:trPr>
                <w:trHeight w:val="285"/>
              </w:trPr>
              <w:tc>
                <w:tcPr>
                  <w:tcW w:w="1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2521C" w14:textId="0C77C88D" w:rsidR="004032A1" w:rsidRPr="00FE764B" w:rsidRDefault="00117BB8" w:rsidP="004032A1">
                  <w:pPr>
                    <w:rPr>
                      <w:rFonts w:cs="Arial"/>
                      <w:sz w:val="24"/>
                      <w:szCs w:val="24"/>
                    </w:rPr>
                  </w:pPr>
                  <w:r w:rsidRPr="00FE764B">
                    <w:rPr>
                      <w:rFonts w:cs="Arial"/>
                      <w:sz w:val="24"/>
                      <w:szCs w:val="24"/>
                    </w:rPr>
                    <w:t>3</w:t>
                  </w:r>
                  <w:r w:rsidR="004032A1" w:rsidRPr="00FE764B">
                    <w:rPr>
                      <w:rFonts w:cs="Arial"/>
                      <w:sz w:val="24"/>
                      <w:szCs w:val="24"/>
                    </w:rPr>
                    <w:t xml:space="preserve"> &amp; </w:t>
                  </w:r>
                  <w:r w:rsidRPr="00FE764B">
                    <w:rPr>
                      <w:rFonts w:cs="Arial"/>
                      <w:sz w:val="24"/>
                      <w:szCs w:val="24"/>
                    </w:rPr>
                    <w:t>4</w:t>
                  </w:r>
                  <w:r w:rsidR="004032A1" w:rsidRPr="00FE764B">
                    <w:rPr>
                      <w:rFonts w:cs="Arial"/>
                      <w:sz w:val="24"/>
                      <w:szCs w:val="24"/>
                    </w:rPr>
                    <w:t xml:space="preserve"> June </w:t>
                  </w:r>
                </w:p>
                <w:p w14:paraId="1B84EAD8" w14:textId="78B4442A" w:rsidR="004032A1" w:rsidRPr="00FE764B" w:rsidRDefault="004032A1" w:rsidP="004032A1">
                  <w:pPr>
                    <w:rPr>
                      <w:rFonts w:cs="Arial"/>
                      <w:sz w:val="24"/>
                      <w:szCs w:val="24"/>
                    </w:rPr>
                  </w:pPr>
                  <w:r w:rsidRPr="00FE764B">
                    <w:rPr>
                      <w:rFonts w:cs="Arial"/>
                      <w:sz w:val="24"/>
                      <w:szCs w:val="24"/>
                    </w:rPr>
                    <w:t>Joint meeting</w:t>
                  </w:r>
                  <w:r w:rsidR="00117BB8" w:rsidRPr="00FE764B">
                    <w:rPr>
                      <w:rFonts w:cs="Arial"/>
                      <w:sz w:val="24"/>
                      <w:szCs w:val="24"/>
                    </w:rPr>
                    <w:t xml:space="preserve"> TBC*</w:t>
                  </w:r>
                </w:p>
                <w:p w14:paraId="55321EE2" w14:textId="77777777" w:rsidR="004032A1" w:rsidRPr="00FE764B" w:rsidRDefault="004032A1" w:rsidP="004032A1">
                  <w:pPr>
                    <w:rPr>
                      <w:rFonts w:cs="Arial"/>
                      <w:sz w:val="24"/>
                      <w:szCs w:val="24"/>
                    </w:rPr>
                  </w:pPr>
                </w:p>
              </w:tc>
              <w:tc>
                <w:tcPr>
                  <w:tcW w:w="1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98A98" w14:textId="77777777" w:rsidR="00117BB8" w:rsidRPr="00FE764B" w:rsidRDefault="00117BB8" w:rsidP="00117BB8">
                  <w:pPr>
                    <w:rPr>
                      <w:rFonts w:cs="Arial"/>
                      <w:sz w:val="24"/>
                      <w:szCs w:val="24"/>
                    </w:rPr>
                  </w:pPr>
                  <w:r w:rsidRPr="00FE764B">
                    <w:rPr>
                      <w:rFonts w:cs="Arial"/>
                      <w:sz w:val="24"/>
                      <w:szCs w:val="24"/>
                    </w:rPr>
                    <w:t xml:space="preserve">3 &amp; 4 June </w:t>
                  </w:r>
                </w:p>
                <w:p w14:paraId="70F6BE7C" w14:textId="36A7FB44" w:rsidR="00117BB8" w:rsidRPr="00FE764B" w:rsidRDefault="00117BB8" w:rsidP="00117BB8">
                  <w:pPr>
                    <w:rPr>
                      <w:rFonts w:cs="Arial"/>
                      <w:sz w:val="24"/>
                      <w:szCs w:val="24"/>
                    </w:rPr>
                  </w:pPr>
                  <w:r w:rsidRPr="00FE764B">
                    <w:rPr>
                      <w:rFonts w:cs="Arial"/>
                      <w:sz w:val="24"/>
                      <w:szCs w:val="24"/>
                    </w:rPr>
                    <w:t>Joint meeting TBC*</w:t>
                  </w:r>
                </w:p>
                <w:p w14:paraId="329643EB" w14:textId="67C9F283" w:rsidR="004032A1" w:rsidRPr="00FE764B" w:rsidRDefault="004032A1" w:rsidP="004032A1">
                  <w:pPr>
                    <w:rPr>
                      <w:rFonts w:cs="Arial"/>
                      <w:sz w:val="24"/>
                      <w:szCs w:val="24"/>
                    </w:rPr>
                  </w:pPr>
                </w:p>
              </w:tc>
              <w:tc>
                <w:tcPr>
                  <w:tcW w:w="1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F8B65" w14:textId="77777777" w:rsidR="00117BB8" w:rsidRPr="00FE764B" w:rsidRDefault="00117BB8" w:rsidP="00117BB8">
                  <w:pPr>
                    <w:rPr>
                      <w:rFonts w:cs="Arial"/>
                      <w:sz w:val="24"/>
                      <w:szCs w:val="24"/>
                    </w:rPr>
                  </w:pPr>
                  <w:r w:rsidRPr="00FE764B">
                    <w:rPr>
                      <w:rFonts w:cs="Arial"/>
                      <w:sz w:val="24"/>
                      <w:szCs w:val="24"/>
                    </w:rPr>
                    <w:t xml:space="preserve">3 &amp; 4 June </w:t>
                  </w:r>
                </w:p>
                <w:p w14:paraId="433AA903" w14:textId="655F2ADB" w:rsidR="004032A1" w:rsidRPr="00FE764B" w:rsidRDefault="00117BB8" w:rsidP="00117BB8">
                  <w:pPr>
                    <w:rPr>
                      <w:rFonts w:cs="Arial"/>
                      <w:sz w:val="24"/>
                      <w:szCs w:val="24"/>
                    </w:rPr>
                  </w:pPr>
                  <w:r w:rsidRPr="00FE764B">
                    <w:rPr>
                      <w:rFonts w:cs="Arial"/>
                      <w:sz w:val="24"/>
                      <w:szCs w:val="24"/>
                    </w:rPr>
                    <w:t>Joint meeting TBC*</w:t>
                  </w:r>
                </w:p>
              </w:tc>
            </w:tr>
            <w:tr w:rsidR="004032A1" w:rsidRPr="00FE764B" w14:paraId="53249EEA" w14:textId="77777777" w:rsidTr="00117BB8">
              <w:trPr>
                <w:trHeight w:val="285"/>
              </w:trPr>
              <w:tc>
                <w:tcPr>
                  <w:tcW w:w="1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81A2" w14:textId="0EFBF485" w:rsidR="004032A1" w:rsidRPr="00FE764B" w:rsidRDefault="004032A1" w:rsidP="004032A1">
                  <w:pPr>
                    <w:rPr>
                      <w:rFonts w:cs="Arial"/>
                      <w:sz w:val="24"/>
                      <w:szCs w:val="24"/>
                    </w:rPr>
                  </w:pPr>
                  <w:r w:rsidRPr="00FE764B">
                    <w:rPr>
                      <w:rFonts w:cs="Arial"/>
                      <w:sz w:val="24"/>
                      <w:szCs w:val="24"/>
                    </w:rPr>
                    <w:t>22 &amp; 23 September</w:t>
                  </w:r>
                  <w:r w:rsidR="00117BB8" w:rsidRPr="00FE764B">
                    <w:rPr>
                      <w:rFonts w:cs="Arial"/>
                      <w:sz w:val="24"/>
                      <w:szCs w:val="24"/>
                    </w:rPr>
                    <w:t>*</w:t>
                  </w:r>
                </w:p>
              </w:tc>
              <w:tc>
                <w:tcPr>
                  <w:tcW w:w="1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4F466" w14:textId="72E04770" w:rsidR="004032A1" w:rsidRPr="00FE764B" w:rsidRDefault="004032A1" w:rsidP="004032A1">
                  <w:pPr>
                    <w:rPr>
                      <w:rFonts w:cs="Arial"/>
                      <w:sz w:val="24"/>
                      <w:szCs w:val="24"/>
                    </w:rPr>
                  </w:pPr>
                  <w:r w:rsidRPr="00FE764B">
                    <w:rPr>
                      <w:rFonts w:cs="Arial"/>
                      <w:sz w:val="24"/>
                      <w:szCs w:val="24"/>
                    </w:rPr>
                    <w:t>16 &amp; 17 September</w:t>
                  </w:r>
                  <w:r w:rsidR="00117BB8" w:rsidRPr="00FE764B">
                    <w:rPr>
                      <w:rFonts w:cs="Arial"/>
                      <w:sz w:val="24"/>
                      <w:szCs w:val="24"/>
                    </w:rPr>
                    <w:t>*</w:t>
                  </w:r>
                </w:p>
              </w:tc>
              <w:tc>
                <w:tcPr>
                  <w:tcW w:w="1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0D103" w14:textId="77777777" w:rsidR="004032A1" w:rsidRPr="00FE764B" w:rsidRDefault="004032A1" w:rsidP="004032A1">
                  <w:pPr>
                    <w:rPr>
                      <w:rFonts w:cs="Arial"/>
                      <w:sz w:val="24"/>
                      <w:szCs w:val="24"/>
                    </w:rPr>
                  </w:pPr>
                  <w:r w:rsidRPr="00FE764B">
                    <w:rPr>
                      <w:rFonts w:cs="Arial"/>
                      <w:sz w:val="24"/>
                      <w:szCs w:val="24"/>
                    </w:rPr>
                    <w:t xml:space="preserve">24 &amp; 25 </w:t>
                  </w:r>
                </w:p>
                <w:p w14:paraId="24BF1F68" w14:textId="21218B93" w:rsidR="004032A1" w:rsidRPr="00FE764B" w:rsidRDefault="004032A1" w:rsidP="004032A1">
                  <w:pPr>
                    <w:rPr>
                      <w:rFonts w:cs="Arial"/>
                      <w:sz w:val="24"/>
                      <w:szCs w:val="24"/>
                    </w:rPr>
                  </w:pPr>
                  <w:r w:rsidRPr="00FE764B">
                    <w:rPr>
                      <w:rFonts w:cs="Arial"/>
                      <w:sz w:val="24"/>
                      <w:szCs w:val="24"/>
                    </w:rPr>
                    <w:t>September</w:t>
                  </w:r>
                  <w:r w:rsidR="00117BB8" w:rsidRPr="00FE764B">
                    <w:rPr>
                      <w:rFonts w:cs="Arial"/>
                      <w:sz w:val="24"/>
                      <w:szCs w:val="24"/>
                    </w:rPr>
                    <w:t>*</w:t>
                  </w:r>
                </w:p>
              </w:tc>
            </w:tr>
            <w:tr w:rsidR="004032A1" w:rsidRPr="00FE764B" w14:paraId="2F8559D0" w14:textId="77777777" w:rsidTr="00117BB8">
              <w:trPr>
                <w:trHeight w:val="285"/>
              </w:trPr>
              <w:tc>
                <w:tcPr>
                  <w:tcW w:w="1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15172" w14:textId="1EF451DC" w:rsidR="004032A1" w:rsidRPr="00FE764B" w:rsidRDefault="004032A1" w:rsidP="004032A1">
                  <w:pPr>
                    <w:rPr>
                      <w:rFonts w:cs="Arial"/>
                      <w:sz w:val="24"/>
                      <w:szCs w:val="24"/>
                    </w:rPr>
                  </w:pPr>
                  <w:r w:rsidRPr="00FE764B">
                    <w:rPr>
                      <w:rFonts w:cs="Arial"/>
                      <w:sz w:val="24"/>
                      <w:szCs w:val="24"/>
                    </w:rPr>
                    <w:t>5 November</w:t>
                  </w:r>
                  <w:r w:rsidR="00117BB8" w:rsidRPr="00FE764B">
                    <w:rPr>
                      <w:rFonts w:cs="Arial"/>
                      <w:sz w:val="24"/>
                      <w:szCs w:val="24"/>
                    </w:rPr>
                    <w:t>*</w:t>
                  </w:r>
                </w:p>
              </w:tc>
              <w:tc>
                <w:tcPr>
                  <w:tcW w:w="1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E6578" w14:textId="5E34788B" w:rsidR="004032A1" w:rsidRPr="00FE764B" w:rsidRDefault="004032A1" w:rsidP="004032A1">
                  <w:pPr>
                    <w:rPr>
                      <w:rFonts w:cs="Arial"/>
                      <w:sz w:val="24"/>
                      <w:szCs w:val="24"/>
                    </w:rPr>
                  </w:pPr>
                  <w:r w:rsidRPr="00FE764B">
                    <w:rPr>
                      <w:rFonts w:cs="Arial"/>
                      <w:sz w:val="24"/>
                      <w:szCs w:val="24"/>
                    </w:rPr>
                    <w:t>5 November</w:t>
                  </w:r>
                  <w:r w:rsidR="00117BB8" w:rsidRPr="00FE764B">
                    <w:rPr>
                      <w:rFonts w:cs="Arial"/>
                      <w:sz w:val="24"/>
                      <w:szCs w:val="24"/>
                    </w:rPr>
                    <w:t>*</w:t>
                  </w:r>
                </w:p>
              </w:tc>
              <w:tc>
                <w:tcPr>
                  <w:tcW w:w="1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78B60" w14:textId="36AE4C78" w:rsidR="004032A1" w:rsidRPr="00FE764B" w:rsidRDefault="004032A1" w:rsidP="004032A1">
                  <w:pPr>
                    <w:rPr>
                      <w:rFonts w:cs="Arial"/>
                      <w:sz w:val="24"/>
                      <w:szCs w:val="24"/>
                    </w:rPr>
                  </w:pPr>
                  <w:r w:rsidRPr="00FE764B">
                    <w:rPr>
                      <w:rFonts w:cs="Arial"/>
                      <w:sz w:val="24"/>
                      <w:szCs w:val="24"/>
                    </w:rPr>
                    <w:t>5 November</w:t>
                  </w:r>
                  <w:r w:rsidR="00117BB8" w:rsidRPr="00FE764B">
                    <w:rPr>
                      <w:rFonts w:cs="Arial"/>
                      <w:sz w:val="24"/>
                      <w:szCs w:val="24"/>
                    </w:rPr>
                    <w:t>*</w:t>
                  </w:r>
                </w:p>
                <w:p w14:paraId="014AD977" w14:textId="77777777" w:rsidR="004032A1" w:rsidRPr="00FE764B" w:rsidRDefault="004032A1" w:rsidP="004032A1">
                  <w:pPr>
                    <w:rPr>
                      <w:rFonts w:cs="Arial"/>
                      <w:sz w:val="24"/>
                      <w:szCs w:val="24"/>
                    </w:rPr>
                  </w:pPr>
                </w:p>
              </w:tc>
            </w:tr>
          </w:tbl>
          <w:p w14:paraId="52B65EB0" w14:textId="042C53C2" w:rsidR="12B06020" w:rsidRPr="00FE764B" w:rsidRDefault="12B06020" w:rsidP="12B06020">
            <w:pPr>
              <w:rPr>
                <w:rFonts w:eastAsia="Aptos" w:cs="Arial"/>
                <w:sz w:val="24"/>
                <w:szCs w:val="24"/>
              </w:rPr>
            </w:pPr>
            <w:r w:rsidRPr="00FE764B">
              <w:rPr>
                <w:rFonts w:eastAsia="Aptos" w:cs="Arial"/>
                <w:sz w:val="24"/>
                <w:szCs w:val="24"/>
              </w:rPr>
              <w:t xml:space="preserve">                     </w:t>
            </w:r>
          </w:p>
          <w:p w14:paraId="3E691402" w14:textId="19900E24" w:rsidR="00C015C0" w:rsidRPr="00FE764B" w:rsidRDefault="004032A1" w:rsidP="00C015C0">
            <w:pPr>
              <w:pStyle w:val="Header"/>
              <w:jc w:val="both"/>
              <w:rPr>
                <w:rFonts w:cs="Arial"/>
                <w:i/>
                <w:iCs/>
                <w:sz w:val="24"/>
                <w:szCs w:val="24"/>
              </w:rPr>
            </w:pPr>
            <w:r w:rsidRPr="00FE764B">
              <w:rPr>
                <w:color w:val="FF0000"/>
                <w:sz w:val="24"/>
                <w:szCs w:val="24"/>
              </w:rPr>
              <w:t xml:space="preserve">*Please note that dates after the switch to </w:t>
            </w:r>
            <w:proofErr w:type="spellStart"/>
            <w:r w:rsidRPr="00FE764B">
              <w:rPr>
                <w:color w:val="FF0000"/>
                <w:sz w:val="24"/>
                <w:szCs w:val="24"/>
              </w:rPr>
              <w:t>RCPharm</w:t>
            </w:r>
            <w:proofErr w:type="spellEnd"/>
            <w:r w:rsidRPr="00FE764B">
              <w:rPr>
                <w:color w:val="FF0000"/>
                <w:sz w:val="24"/>
                <w:szCs w:val="24"/>
              </w:rPr>
              <w:t xml:space="preserve"> (Proposed April) may be subject to change. (Is this still the case)</w:t>
            </w:r>
          </w:p>
        </w:tc>
        <w:tc>
          <w:tcPr>
            <w:tcW w:w="1668" w:type="dxa"/>
          </w:tcPr>
          <w:p w14:paraId="6031682B" w14:textId="30EE2899" w:rsidR="00C015C0" w:rsidRPr="00FE764B" w:rsidRDefault="00F11446" w:rsidP="00C015C0">
            <w:pPr>
              <w:tabs>
                <w:tab w:val="left" w:pos="960"/>
              </w:tabs>
              <w:jc w:val="both"/>
              <w:rPr>
                <w:rFonts w:cs="Arial"/>
                <w:b/>
                <w:bCs/>
                <w:color w:val="FF0000"/>
                <w:sz w:val="24"/>
                <w:szCs w:val="24"/>
              </w:rPr>
            </w:pPr>
            <w:r>
              <w:rPr>
                <w:rFonts w:cs="Arial"/>
                <w:b/>
                <w:bCs/>
                <w:color w:val="000000" w:themeColor="text1"/>
                <w:sz w:val="24"/>
                <w:szCs w:val="24"/>
              </w:rPr>
              <w:t xml:space="preserve">WPB </w:t>
            </w:r>
            <w:r w:rsidR="00C015C0" w:rsidRPr="00FE764B">
              <w:rPr>
                <w:rFonts w:cs="Arial"/>
                <w:b/>
                <w:bCs/>
                <w:color w:val="000000" w:themeColor="text1"/>
                <w:sz w:val="24"/>
                <w:szCs w:val="24"/>
              </w:rPr>
              <w:t>Chair</w:t>
            </w:r>
          </w:p>
        </w:tc>
      </w:tr>
      <w:tr w:rsidR="77CA2F03" w:rsidRPr="00FE764B" w14:paraId="067EAC8D" w14:textId="77777777" w:rsidTr="6DFBE0C8">
        <w:trPr>
          <w:trHeight w:val="300"/>
        </w:trPr>
        <w:tc>
          <w:tcPr>
            <w:tcW w:w="2071" w:type="dxa"/>
          </w:tcPr>
          <w:p w14:paraId="1AB5784E" w14:textId="1E6960FB" w:rsidR="77CA2F03" w:rsidRPr="00FE764B" w:rsidRDefault="77CA2F03" w:rsidP="77CA2F03">
            <w:pPr>
              <w:jc w:val="both"/>
              <w:rPr>
                <w:rFonts w:cs="Arial"/>
                <w:b/>
                <w:bCs/>
                <w:sz w:val="24"/>
                <w:szCs w:val="24"/>
              </w:rPr>
            </w:pPr>
          </w:p>
        </w:tc>
        <w:tc>
          <w:tcPr>
            <w:tcW w:w="9586" w:type="dxa"/>
          </w:tcPr>
          <w:p w14:paraId="49DE9598" w14:textId="7269B50D" w:rsidR="77CA2F03" w:rsidRPr="00FE764B" w:rsidRDefault="77CA2F03" w:rsidP="77CA2F03">
            <w:pPr>
              <w:pStyle w:val="Header"/>
              <w:jc w:val="both"/>
              <w:rPr>
                <w:rFonts w:cs="Arial"/>
                <w:b/>
                <w:bCs/>
                <w:sz w:val="24"/>
                <w:szCs w:val="24"/>
              </w:rPr>
            </w:pPr>
            <w:r w:rsidRPr="00FE764B">
              <w:rPr>
                <w:rFonts w:cs="Arial"/>
                <w:b/>
                <w:bCs/>
                <w:sz w:val="24"/>
                <w:szCs w:val="24"/>
              </w:rPr>
              <w:t>Close of Open Business</w:t>
            </w:r>
          </w:p>
          <w:p w14:paraId="11BF8B1E" w14:textId="081562F2" w:rsidR="77CA2F03" w:rsidRPr="00FE764B" w:rsidRDefault="77CA2F03" w:rsidP="77CA2F03">
            <w:pPr>
              <w:pStyle w:val="Header"/>
              <w:jc w:val="both"/>
              <w:rPr>
                <w:rFonts w:cs="Arial"/>
                <w:b/>
                <w:bCs/>
                <w:sz w:val="24"/>
                <w:szCs w:val="24"/>
              </w:rPr>
            </w:pPr>
          </w:p>
          <w:p w14:paraId="2F0320CB" w14:textId="03D4E8D1" w:rsidR="77CA2F03" w:rsidRPr="00FE764B" w:rsidRDefault="77CA2F03" w:rsidP="77CA2F03">
            <w:pPr>
              <w:pStyle w:val="Header"/>
              <w:jc w:val="both"/>
              <w:rPr>
                <w:rFonts w:cs="Arial"/>
                <w:sz w:val="24"/>
                <w:szCs w:val="24"/>
              </w:rPr>
            </w:pPr>
            <w:r w:rsidRPr="00FE764B">
              <w:rPr>
                <w:rFonts w:cs="Arial"/>
                <w:sz w:val="24"/>
                <w:szCs w:val="24"/>
              </w:rPr>
              <w:t>The meeting concluded at</w:t>
            </w:r>
            <w:r w:rsidR="004C3667">
              <w:rPr>
                <w:rFonts w:cs="Arial"/>
                <w:sz w:val="24"/>
                <w:szCs w:val="24"/>
              </w:rPr>
              <w:t xml:space="preserve"> 14</w:t>
            </w:r>
            <w:r w:rsidR="00581EA1" w:rsidRPr="00FE764B">
              <w:rPr>
                <w:rFonts w:cs="Arial"/>
                <w:sz w:val="24"/>
                <w:szCs w:val="24"/>
              </w:rPr>
              <w:t>:</w:t>
            </w:r>
            <w:r w:rsidR="004C3667">
              <w:rPr>
                <w:rFonts w:cs="Arial"/>
                <w:sz w:val="24"/>
                <w:szCs w:val="24"/>
              </w:rPr>
              <w:t>40</w:t>
            </w:r>
            <w:r w:rsidRPr="00FE764B">
              <w:rPr>
                <w:rFonts w:cs="Arial"/>
                <w:sz w:val="24"/>
                <w:szCs w:val="24"/>
              </w:rPr>
              <w:t xml:space="preserve"> and members observers were requested to leave the meeting.</w:t>
            </w:r>
          </w:p>
        </w:tc>
        <w:tc>
          <w:tcPr>
            <w:tcW w:w="1668" w:type="dxa"/>
          </w:tcPr>
          <w:p w14:paraId="698CFE06" w14:textId="2C82073C" w:rsidR="77CA2F03" w:rsidRPr="00FE764B" w:rsidRDefault="77CA2F03" w:rsidP="77CA2F03">
            <w:pPr>
              <w:jc w:val="both"/>
              <w:rPr>
                <w:rFonts w:cs="Arial"/>
                <w:b/>
                <w:bCs/>
                <w:color w:val="000000" w:themeColor="text1"/>
                <w:sz w:val="24"/>
                <w:szCs w:val="24"/>
              </w:rPr>
            </w:pPr>
          </w:p>
        </w:tc>
      </w:tr>
    </w:tbl>
    <w:p w14:paraId="6E2CF48C" w14:textId="77777777" w:rsidR="00864ACC" w:rsidRPr="00FE764B" w:rsidRDefault="00864ACC" w:rsidP="004163EC">
      <w:pPr>
        <w:jc w:val="both"/>
        <w:rPr>
          <w:rFonts w:cs="Arial"/>
          <w:sz w:val="24"/>
          <w:szCs w:val="24"/>
        </w:rPr>
      </w:pPr>
    </w:p>
    <w:p w14:paraId="31BE2745" w14:textId="77777777" w:rsidR="00145DF2" w:rsidRPr="00FE764B" w:rsidRDefault="00145DF2" w:rsidP="00611C1C">
      <w:pPr>
        <w:jc w:val="both"/>
        <w:rPr>
          <w:rFonts w:cs="Arial"/>
          <w:b/>
          <w:bCs/>
          <w:sz w:val="24"/>
          <w:szCs w:val="24"/>
        </w:rPr>
      </w:pPr>
    </w:p>
    <w:p w14:paraId="69EE31D4" w14:textId="77777777" w:rsidR="00145DF2" w:rsidRPr="00FE764B" w:rsidRDefault="00145DF2" w:rsidP="00611C1C">
      <w:pPr>
        <w:jc w:val="both"/>
        <w:rPr>
          <w:rFonts w:cs="Arial"/>
          <w:b/>
          <w:bCs/>
          <w:sz w:val="24"/>
          <w:szCs w:val="24"/>
        </w:rPr>
      </w:pPr>
    </w:p>
    <w:p w14:paraId="308C90C6" w14:textId="77777777" w:rsidR="00145DF2" w:rsidRDefault="00145DF2" w:rsidP="00611C1C">
      <w:pPr>
        <w:jc w:val="both"/>
        <w:rPr>
          <w:rFonts w:cs="Arial"/>
          <w:b/>
          <w:bCs/>
          <w:sz w:val="24"/>
          <w:szCs w:val="24"/>
        </w:rPr>
      </w:pPr>
    </w:p>
    <w:p w14:paraId="1567F396" w14:textId="77777777" w:rsidR="00586453" w:rsidRDefault="00586453" w:rsidP="00611C1C">
      <w:pPr>
        <w:jc w:val="both"/>
        <w:rPr>
          <w:rFonts w:cs="Arial"/>
          <w:b/>
          <w:bCs/>
          <w:sz w:val="24"/>
          <w:szCs w:val="24"/>
        </w:rPr>
      </w:pPr>
    </w:p>
    <w:p w14:paraId="0C528140" w14:textId="77777777" w:rsidR="00586453" w:rsidRDefault="00586453" w:rsidP="00611C1C">
      <w:pPr>
        <w:jc w:val="both"/>
        <w:rPr>
          <w:rFonts w:cs="Arial"/>
          <w:b/>
          <w:bCs/>
          <w:sz w:val="24"/>
          <w:szCs w:val="24"/>
        </w:rPr>
      </w:pPr>
    </w:p>
    <w:p w14:paraId="142B344D" w14:textId="77777777" w:rsidR="00586453" w:rsidRDefault="00586453" w:rsidP="00611C1C">
      <w:pPr>
        <w:jc w:val="both"/>
        <w:rPr>
          <w:rFonts w:cs="Arial"/>
          <w:b/>
          <w:bCs/>
          <w:sz w:val="24"/>
          <w:szCs w:val="24"/>
        </w:rPr>
      </w:pPr>
    </w:p>
    <w:p w14:paraId="5A8D35DD" w14:textId="71FA75F8" w:rsidR="00611C1C" w:rsidRPr="00FE764B" w:rsidRDefault="00611C1C" w:rsidP="00611C1C">
      <w:pPr>
        <w:jc w:val="both"/>
        <w:rPr>
          <w:rFonts w:cs="Arial"/>
          <w:b/>
          <w:bCs/>
          <w:sz w:val="24"/>
          <w:szCs w:val="24"/>
        </w:rPr>
      </w:pPr>
      <w:r w:rsidRPr="00FE764B">
        <w:rPr>
          <w:rFonts w:cs="Arial"/>
          <w:b/>
          <w:bCs/>
          <w:sz w:val="24"/>
          <w:szCs w:val="24"/>
        </w:rPr>
        <w:t>Action list:</w:t>
      </w:r>
    </w:p>
    <w:p w14:paraId="1DAA07F5" w14:textId="77777777" w:rsidR="00611C1C" w:rsidRPr="00FE764B" w:rsidRDefault="00611C1C" w:rsidP="00611C1C">
      <w:pPr>
        <w:jc w:val="both"/>
        <w:rPr>
          <w:rFonts w:cs="Arial"/>
          <w:b/>
          <w:bCs/>
          <w:sz w:val="24"/>
          <w:szCs w:val="24"/>
        </w:rPr>
      </w:pPr>
    </w:p>
    <w:tbl>
      <w:tblPr>
        <w:tblStyle w:val="TableGrid"/>
        <w:tblW w:w="0" w:type="auto"/>
        <w:tblInd w:w="704" w:type="dxa"/>
        <w:tblLook w:val="04A0" w:firstRow="1" w:lastRow="0" w:firstColumn="1" w:lastColumn="0" w:noHBand="0" w:noVBand="1"/>
      </w:tblPr>
      <w:tblGrid>
        <w:gridCol w:w="2783"/>
        <w:gridCol w:w="3487"/>
        <w:gridCol w:w="3487"/>
        <w:gridCol w:w="3488"/>
      </w:tblGrid>
      <w:tr w:rsidR="00611C1C" w:rsidRPr="00FE764B" w14:paraId="6B10E63A" w14:textId="77777777" w:rsidTr="00DC7BBA">
        <w:tc>
          <w:tcPr>
            <w:tcW w:w="2783" w:type="dxa"/>
          </w:tcPr>
          <w:p w14:paraId="0C532699" w14:textId="09EFC6FF" w:rsidR="00611C1C" w:rsidRPr="00FE764B" w:rsidRDefault="48ECF4D9" w:rsidP="48ECF4D9">
            <w:pPr>
              <w:jc w:val="both"/>
              <w:rPr>
                <w:rFonts w:eastAsia="Arial" w:cs="Arial"/>
                <w:b/>
                <w:bCs/>
                <w:sz w:val="24"/>
                <w:szCs w:val="24"/>
              </w:rPr>
            </w:pPr>
            <w:r w:rsidRPr="00FE764B">
              <w:rPr>
                <w:rFonts w:eastAsia="Arial" w:cs="Arial"/>
                <w:b/>
                <w:bCs/>
                <w:sz w:val="24"/>
                <w:szCs w:val="24"/>
              </w:rPr>
              <w:t>Item</w:t>
            </w:r>
          </w:p>
        </w:tc>
        <w:tc>
          <w:tcPr>
            <w:tcW w:w="3487" w:type="dxa"/>
          </w:tcPr>
          <w:p w14:paraId="6CFC7D97" w14:textId="2B4D4F00" w:rsidR="00611C1C" w:rsidRPr="00FE764B" w:rsidRDefault="48ECF4D9" w:rsidP="48ECF4D9">
            <w:pPr>
              <w:jc w:val="both"/>
              <w:rPr>
                <w:rFonts w:eastAsia="Arial" w:cs="Arial"/>
                <w:b/>
                <w:bCs/>
                <w:sz w:val="24"/>
                <w:szCs w:val="24"/>
              </w:rPr>
            </w:pPr>
            <w:r w:rsidRPr="00FE764B">
              <w:rPr>
                <w:rFonts w:eastAsia="Arial" w:cs="Arial"/>
                <w:b/>
                <w:bCs/>
                <w:sz w:val="24"/>
                <w:szCs w:val="24"/>
              </w:rPr>
              <w:t>Action</w:t>
            </w:r>
          </w:p>
        </w:tc>
        <w:tc>
          <w:tcPr>
            <w:tcW w:w="3487" w:type="dxa"/>
          </w:tcPr>
          <w:p w14:paraId="2D6B0B09" w14:textId="73869AD0" w:rsidR="00611C1C" w:rsidRPr="00FE764B" w:rsidRDefault="48ECF4D9" w:rsidP="48ECF4D9">
            <w:pPr>
              <w:jc w:val="both"/>
              <w:rPr>
                <w:rFonts w:eastAsia="Arial" w:cs="Arial"/>
                <w:b/>
                <w:bCs/>
                <w:sz w:val="24"/>
                <w:szCs w:val="24"/>
              </w:rPr>
            </w:pPr>
            <w:r w:rsidRPr="00FE764B">
              <w:rPr>
                <w:rFonts w:eastAsia="Arial" w:cs="Arial"/>
                <w:b/>
                <w:bCs/>
                <w:sz w:val="24"/>
                <w:szCs w:val="24"/>
              </w:rPr>
              <w:t>By whom</w:t>
            </w:r>
          </w:p>
        </w:tc>
        <w:tc>
          <w:tcPr>
            <w:tcW w:w="3488" w:type="dxa"/>
          </w:tcPr>
          <w:p w14:paraId="7E931170" w14:textId="34F31C46" w:rsidR="00611C1C" w:rsidRPr="00FE764B" w:rsidRDefault="48ECF4D9" w:rsidP="48ECF4D9">
            <w:pPr>
              <w:jc w:val="both"/>
              <w:rPr>
                <w:rFonts w:eastAsia="Arial" w:cs="Arial"/>
                <w:b/>
                <w:bCs/>
                <w:sz w:val="24"/>
                <w:szCs w:val="24"/>
              </w:rPr>
            </w:pPr>
            <w:r w:rsidRPr="00FE764B">
              <w:rPr>
                <w:rFonts w:eastAsia="Arial" w:cs="Arial"/>
                <w:b/>
                <w:bCs/>
                <w:sz w:val="24"/>
                <w:szCs w:val="24"/>
              </w:rPr>
              <w:t>Open/Closed/Comments</w:t>
            </w:r>
          </w:p>
        </w:tc>
      </w:tr>
      <w:tr w:rsidR="00DC7BBA" w:rsidRPr="00FE764B" w14:paraId="6CA88637" w14:textId="77777777" w:rsidTr="00DC7BBA">
        <w:tc>
          <w:tcPr>
            <w:tcW w:w="2783" w:type="dxa"/>
          </w:tcPr>
          <w:p w14:paraId="1C04F862" w14:textId="0C3AB8ED" w:rsidR="00DC7BBA" w:rsidRPr="00FE764B" w:rsidRDefault="00117BB8" w:rsidP="48ECF4D9">
            <w:pPr>
              <w:jc w:val="both"/>
              <w:rPr>
                <w:rFonts w:eastAsia="Arial" w:cs="Arial"/>
                <w:b/>
                <w:bCs/>
                <w:sz w:val="24"/>
                <w:szCs w:val="24"/>
              </w:rPr>
            </w:pPr>
            <w:r w:rsidRPr="00FE764B">
              <w:rPr>
                <w:rFonts w:eastAsia="Arial" w:cs="Arial"/>
                <w:b/>
                <w:bCs/>
                <w:sz w:val="24"/>
                <w:szCs w:val="24"/>
              </w:rPr>
              <w:t xml:space="preserve">Action 1: </w:t>
            </w:r>
            <w:r w:rsidRPr="00FE764B">
              <w:rPr>
                <w:rFonts w:eastAsia="Arial" w:cs="Arial"/>
                <w:sz w:val="24"/>
                <w:szCs w:val="24"/>
              </w:rPr>
              <w:t>Declarations of interest</w:t>
            </w:r>
          </w:p>
        </w:tc>
        <w:tc>
          <w:tcPr>
            <w:tcW w:w="3487" w:type="dxa"/>
          </w:tcPr>
          <w:p w14:paraId="05B9765C" w14:textId="74F3EADF" w:rsidR="00DC7BBA" w:rsidRPr="00FE764B" w:rsidRDefault="002E2B1C" w:rsidP="48ECF4D9">
            <w:pPr>
              <w:jc w:val="both"/>
              <w:rPr>
                <w:rFonts w:eastAsia="Arial" w:cs="Arial"/>
                <w:sz w:val="24"/>
                <w:szCs w:val="24"/>
              </w:rPr>
            </w:pPr>
            <w:r w:rsidRPr="00FE764B">
              <w:rPr>
                <w:rFonts w:eastAsia="Arial" w:cs="Arial"/>
                <w:sz w:val="24"/>
                <w:szCs w:val="24"/>
              </w:rPr>
              <w:t>Update amendments</w:t>
            </w:r>
          </w:p>
        </w:tc>
        <w:tc>
          <w:tcPr>
            <w:tcW w:w="3487" w:type="dxa"/>
          </w:tcPr>
          <w:p w14:paraId="36FE6816" w14:textId="1495686D" w:rsidR="00DC7BBA" w:rsidRPr="00FE764B" w:rsidRDefault="002E2B1C" w:rsidP="48ECF4D9">
            <w:pPr>
              <w:jc w:val="both"/>
              <w:rPr>
                <w:rFonts w:eastAsia="Arial" w:cs="Arial"/>
                <w:sz w:val="24"/>
                <w:szCs w:val="24"/>
              </w:rPr>
            </w:pPr>
            <w:r w:rsidRPr="00FE764B">
              <w:rPr>
                <w:rFonts w:eastAsia="Arial" w:cs="Arial"/>
                <w:sz w:val="24"/>
                <w:szCs w:val="24"/>
              </w:rPr>
              <w:t>Business Managers</w:t>
            </w:r>
          </w:p>
        </w:tc>
        <w:tc>
          <w:tcPr>
            <w:tcW w:w="3488" w:type="dxa"/>
          </w:tcPr>
          <w:p w14:paraId="58EBE477" w14:textId="7E62314C" w:rsidR="00DC7BBA" w:rsidRPr="00410477" w:rsidRDefault="002E2B1C" w:rsidP="48ECF4D9">
            <w:pPr>
              <w:jc w:val="both"/>
              <w:rPr>
                <w:rFonts w:eastAsia="Arial" w:cs="Arial"/>
                <w:b/>
                <w:bCs/>
                <w:sz w:val="24"/>
                <w:szCs w:val="24"/>
              </w:rPr>
            </w:pPr>
            <w:r w:rsidRPr="00410477">
              <w:rPr>
                <w:rFonts w:eastAsia="Arial" w:cs="Arial"/>
                <w:b/>
                <w:bCs/>
                <w:sz w:val="24"/>
                <w:szCs w:val="24"/>
              </w:rPr>
              <w:t>Ongoing</w:t>
            </w:r>
          </w:p>
        </w:tc>
      </w:tr>
      <w:tr w:rsidR="00DC7BBA" w:rsidRPr="00FE764B" w14:paraId="1D8E9082" w14:textId="77777777" w:rsidTr="00DC7BBA">
        <w:tc>
          <w:tcPr>
            <w:tcW w:w="2783" w:type="dxa"/>
          </w:tcPr>
          <w:p w14:paraId="2712BD17" w14:textId="38E8DA0B" w:rsidR="002E2B1C" w:rsidRPr="002E2B1C" w:rsidRDefault="002E2B1C" w:rsidP="002E2B1C">
            <w:pPr>
              <w:pStyle w:val="paragraph"/>
              <w:spacing w:before="0" w:beforeAutospacing="0" w:after="0" w:afterAutospacing="0"/>
              <w:textAlignment w:val="baseline"/>
              <w:rPr>
                <w:rFonts w:ascii="Arial" w:hAnsi="Arial" w:cs="Arial"/>
                <w:b/>
                <w:bCs/>
              </w:rPr>
            </w:pPr>
            <w:r w:rsidRPr="00FE764B">
              <w:rPr>
                <w:rFonts w:ascii="Arial" w:hAnsi="Arial" w:cs="Arial"/>
                <w:b/>
                <w:bCs/>
              </w:rPr>
              <w:t xml:space="preserve">Action 2: </w:t>
            </w:r>
            <w:r w:rsidRPr="00FE764B">
              <w:rPr>
                <w:rFonts w:ascii="Arial" w:hAnsi="Arial" w:cs="Arial"/>
              </w:rPr>
              <w:t xml:space="preserve">SPB </w:t>
            </w:r>
            <w:r w:rsidR="00A1260F">
              <w:rPr>
                <w:rFonts w:ascii="Arial" w:hAnsi="Arial" w:cs="Arial"/>
              </w:rPr>
              <w:t xml:space="preserve">&amp; WPB </w:t>
            </w:r>
            <w:r w:rsidRPr="00FE764B">
              <w:rPr>
                <w:rFonts w:ascii="Arial" w:hAnsi="Arial" w:cs="Arial"/>
              </w:rPr>
              <w:t>minutes</w:t>
            </w:r>
            <w:r w:rsidRPr="00FE764B">
              <w:rPr>
                <w:rFonts w:ascii="Arial" w:hAnsi="Arial" w:cs="Arial"/>
                <w:b/>
                <w:bCs/>
              </w:rPr>
              <w:t xml:space="preserve"> </w:t>
            </w:r>
          </w:p>
          <w:p w14:paraId="3EA17EBD" w14:textId="77777777" w:rsidR="00DC7BBA" w:rsidRPr="00FE764B" w:rsidRDefault="00DC7BBA" w:rsidP="48ECF4D9">
            <w:pPr>
              <w:jc w:val="both"/>
              <w:rPr>
                <w:rFonts w:eastAsia="Arial" w:cs="Arial"/>
                <w:b/>
                <w:bCs/>
                <w:sz w:val="24"/>
                <w:szCs w:val="24"/>
              </w:rPr>
            </w:pPr>
          </w:p>
        </w:tc>
        <w:tc>
          <w:tcPr>
            <w:tcW w:w="3487" w:type="dxa"/>
          </w:tcPr>
          <w:p w14:paraId="68230647" w14:textId="77777777" w:rsidR="00DC7BBA" w:rsidRPr="00FE764B" w:rsidRDefault="002E2B1C" w:rsidP="00FA0586">
            <w:pPr>
              <w:pStyle w:val="paragraph"/>
              <w:numPr>
                <w:ilvl w:val="0"/>
                <w:numId w:val="18"/>
              </w:numPr>
              <w:spacing w:before="0" w:beforeAutospacing="0" w:after="0" w:afterAutospacing="0"/>
              <w:textAlignment w:val="baseline"/>
              <w:rPr>
                <w:rFonts w:eastAsia="Arial" w:cs="Arial"/>
                <w:b/>
                <w:bCs/>
              </w:rPr>
            </w:pPr>
            <w:r w:rsidRPr="00FE764B">
              <w:rPr>
                <w:rFonts w:ascii="Arial" w:hAnsi="Arial" w:cs="Arial"/>
              </w:rPr>
              <w:t>CR to update SPB draft minutes as noted.</w:t>
            </w:r>
          </w:p>
          <w:p w14:paraId="5487FB7D" w14:textId="282CFD1D" w:rsidR="00FA0586" w:rsidRPr="00FE764B" w:rsidRDefault="00FA0586" w:rsidP="00FA0586">
            <w:pPr>
              <w:pStyle w:val="paragraph"/>
              <w:numPr>
                <w:ilvl w:val="0"/>
                <w:numId w:val="18"/>
              </w:numPr>
              <w:spacing w:before="0" w:beforeAutospacing="0" w:after="0" w:afterAutospacing="0"/>
              <w:textAlignment w:val="baseline"/>
              <w:rPr>
                <w:rFonts w:eastAsia="Arial" w:cs="Arial"/>
              </w:rPr>
            </w:pPr>
            <w:r w:rsidRPr="00FE764B">
              <w:rPr>
                <w:rFonts w:ascii="Arial" w:eastAsia="Arial" w:hAnsi="Arial" w:cs="Arial"/>
              </w:rPr>
              <w:t>CW to update WPB draft minutes as discussed with Welsh Chair.</w:t>
            </w:r>
          </w:p>
        </w:tc>
        <w:tc>
          <w:tcPr>
            <w:tcW w:w="3487" w:type="dxa"/>
          </w:tcPr>
          <w:p w14:paraId="02D3A433" w14:textId="46B06113" w:rsidR="00DC7BBA" w:rsidRPr="00FE764B" w:rsidRDefault="00FA0586" w:rsidP="48ECF4D9">
            <w:pPr>
              <w:jc w:val="both"/>
              <w:rPr>
                <w:rFonts w:eastAsia="Arial" w:cs="Arial"/>
                <w:sz w:val="24"/>
                <w:szCs w:val="24"/>
              </w:rPr>
            </w:pPr>
            <w:r w:rsidRPr="00FE764B">
              <w:rPr>
                <w:rFonts w:eastAsia="Arial" w:cs="Arial"/>
                <w:sz w:val="24"/>
                <w:szCs w:val="24"/>
              </w:rPr>
              <w:t>Scottish Business Manager</w:t>
            </w:r>
          </w:p>
          <w:p w14:paraId="48063377" w14:textId="77777777" w:rsidR="00FA0586" w:rsidRPr="00FE764B" w:rsidRDefault="00FA0586" w:rsidP="48ECF4D9">
            <w:pPr>
              <w:jc w:val="both"/>
              <w:rPr>
                <w:rFonts w:eastAsia="Arial" w:cs="Arial"/>
                <w:sz w:val="24"/>
                <w:szCs w:val="24"/>
              </w:rPr>
            </w:pPr>
          </w:p>
          <w:p w14:paraId="7FC7DAA6" w14:textId="46065C7D" w:rsidR="00FA0586" w:rsidRPr="00FE764B" w:rsidRDefault="00FA0586" w:rsidP="48ECF4D9">
            <w:pPr>
              <w:jc w:val="both"/>
              <w:rPr>
                <w:rFonts w:eastAsia="Arial" w:cs="Arial"/>
                <w:sz w:val="24"/>
                <w:szCs w:val="24"/>
              </w:rPr>
            </w:pPr>
            <w:r w:rsidRPr="00FE764B">
              <w:rPr>
                <w:rFonts w:eastAsia="Arial" w:cs="Arial"/>
                <w:sz w:val="24"/>
                <w:szCs w:val="24"/>
              </w:rPr>
              <w:t>Welsh Business Manager</w:t>
            </w:r>
          </w:p>
        </w:tc>
        <w:tc>
          <w:tcPr>
            <w:tcW w:w="3488" w:type="dxa"/>
          </w:tcPr>
          <w:p w14:paraId="78FEEA3E" w14:textId="77777777" w:rsidR="00DC7BBA" w:rsidRPr="00410477" w:rsidRDefault="002E2B1C" w:rsidP="48ECF4D9">
            <w:pPr>
              <w:jc w:val="both"/>
              <w:rPr>
                <w:rFonts w:eastAsia="Arial" w:cs="Arial"/>
                <w:b/>
                <w:bCs/>
                <w:sz w:val="24"/>
                <w:szCs w:val="24"/>
              </w:rPr>
            </w:pPr>
            <w:r w:rsidRPr="00410477">
              <w:rPr>
                <w:rFonts w:eastAsia="Arial" w:cs="Arial"/>
                <w:b/>
                <w:bCs/>
                <w:sz w:val="24"/>
                <w:szCs w:val="24"/>
              </w:rPr>
              <w:t>Closed</w:t>
            </w:r>
          </w:p>
          <w:p w14:paraId="0A254D52" w14:textId="77777777" w:rsidR="00FA0586" w:rsidRPr="00410477" w:rsidRDefault="00FA0586" w:rsidP="48ECF4D9">
            <w:pPr>
              <w:jc w:val="both"/>
              <w:rPr>
                <w:rFonts w:eastAsia="Arial" w:cs="Arial"/>
                <w:b/>
                <w:bCs/>
                <w:sz w:val="24"/>
                <w:szCs w:val="24"/>
              </w:rPr>
            </w:pPr>
          </w:p>
          <w:p w14:paraId="311C1641" w14:textId="1DA99ED2" w:rsidR="00FA0586" w:rsidRPr="00410477" w:rsidRDefault="00FA0586" w:rsidP="48ECF4D9">
            <w:pPr>
              <w:jc w:val="both"/>
              <w:rPr>
                <w:rFonts w:eastAsia="Arial" w:cs="Arial"/>
                <w:b/>
                <w:bCs/>
                <w:sz w:val="24"/>
                <w:szCs w:val="24"/>
              </w:rPr>
            </w:pPr>
            <w:r w:rsidRPr="00410477">
              <w:rPr>
                <w:rFonts w:eastAsia="Arial" w:cs="Arial"/>
                <w:b/>
                <w:bCs/>
                <w:sz w:val="24"/>
                <w:szCs w:val="24"/>
              </w:rPr>
              <w:t>Closed</w:t>
            </w:r>
          </w:p>
        </w:tc>
      </w:tr>
      <w:tr w:rsidR="00DC7BBA" w:rsidRPr="00FE764B" w14:paraId="7E3FCA18" w14:textId="77777777" w:rsidTr="00DC7BBA">
        <w:tc>
          <w:tcPr>
            <w:tcW w:w="2783" w:type="dxa"/>
          </w:tcPr>
          <w:p w14:paraId="50517DB8" w14:textId="7EBC7391" w:rsidR="00DC7BBA" w:rsidRPr="00DD2C0B" w:rsidRDefault="00DD2C0B" w:rsidP="48ECF4D9">
            <w:pPr>
              <w:jc w:val="both"/>
              <w:rPr>
                <w:rFonts w:eastAsia="Arial" w:cs="Arial"/>
                <w:sz w:val="24"/>
                <w:szCs w:val="24"/>
              </w:rPr>
            </w:pPr>
            <w:r w:rsidRPr="00DD2C0B">
              <w:rPr>
                <w:rFonts w:eastAsia="Arial" w:cs="Arial"/>
                <w:b/>
                <w:bCs/>
                <w:sz w:val="24"/>
                <w:szCs w:val="24"/>
              </w:rPr>
              <w:t>Action 3:</w:t>
            </w:r>
            <w:r>
              <w:rPr>
                <w:rFonts w:eastAsia="Arial" w:cs="Arial"/>
                <w:sz w:val="24"/>
                <w:szCs w:val="24"/>
              </w:rPr>
              <w:t xml:space="preserve"> C&amp;G Review update</w:t>
            </w:r>
          </w:p>
        </w:tc>
        <w:tc>
          <w:tcPr>
            <w:tcW w:w="3487" w:type="dxa"/>
          </w:tcPr>
          <w:p w14:paraId="6150D498" w14:textId="4D83A54C" w:rsidR="00DC7BBA" w:rsidRPr="00DD2C0B" w:rsidRDefault="00DD2C0B" w:rsidP="00DD2C0B">
            <w:pPr>
              <w:pStyle w:val="ListParagraph"/>
              <w:numPr>
                <w:ilvl w:val="0"/>
                <w:numId w:val="24"/>
              </w:numPr>
              <w:jc w:val="both"/>
              <w:rPr>
                <w:rFonts w:ascii="Arial" w:eastAsia="Arial" w:hAnsi="Arial" w:cs="Arial"/>
                <w:sz w:val="24"/>
                <w:szCs w:val="24"/>
              </w:rPr>
            </w:pPr>
            <w:r w:rsidRPr="00DD2C0B">
              <w:rPr>
                <w:rFonts w:ascii="Arial" w:eastAsia="Arial" w:hAnsi="Arial" w:cs="Arial"/>
                <w:sz w:val="24"/>
                <w:szCs w:val="24"/>
              </w:rPr>
              <w:t>KB to find out if live data is to be collected at Annual Conference</w:t>
            </w:r>
          </w:p>
        </w:tc>
        <w:tc>
          <w:tcPr>
            <w:tcW w:w="3487" w:type="dxa"/>
          </w:tcPr>
          <w:p w14:paraId="74F8BE28" w14:textId="474C053D" w:rsidR="00DC7BBA" w:rsidRPr="00410477" w:rsidRDefault="00410477" w:rsidP="48ECF4D9">
            <w:pPr>
              <w:jc w:val="both"/>
              <w:rPr>
                <w:rFonts w:eastAsia="Arial" w:cs="Arial"/>
                <w:sz w:val="24"/>
                <w:szCs w:val="24"/>
              </w:rPr>
            </w:pPr>
            <w:r>
              <w:rPr>
                <w:rFonts w:eastAsia="Arial" w:cs="Arial"/>
                <w:sz w:val="24"/>
                <w:szCs w:val="24"/>
              </w:rPr>
              <w:t>Karen Baxter</w:t>
            </w:r>
          </w:p>
        </w:tc>
        <w:tc>
          <w:tcPr>
            <w:tcW w:w="3488" w:type="dxa"/>
          </w:tcPr>
          <w:p w14:paraId="05A3F6CD" w14:textId="4919FDB7" w:rsidR="00DC7BBA" w:rsidRPr="00FE764B" w:rsidRDefault="00410477" w:rsidP="48ECF4D9">
            <w:pPr>
              <w:jc w:val="both"/>
              <w:rPr>
                <w:rFonts w:eastAsia="Arial" w:cs="Arial"/>
                <w:b/>
                <w:bCs/>
                <w:sz w:val="24"/>
                <w:szCs w:val="24"/>
              </w:rPr>
            </w:pPr>
            <w:r>
              <w:rPr>
                <w:rFonts w:eastAsia="Arial" w:cs="Arial"/>
                <w:b/>
                <w:bCs/>
                <w:sz w:val="24"/>
                <w:szCs w:val="24"/>
              </w:rPr>
              <w:t>Open</w:t>
            </w:r>
          </w:p>
        </w:tc>
      </w:tr>
      <w:tr w:rsidR="00DC7BBA" w:rsidRPr="00FE764B" w14:paraId="2D458075" w14:textId="77777777" w:rsidTr="00DC7BBA">
        <w:tc>
          <w:tcPr>
            <w:tcW w:w="2783" w:type="dxa"/>
          </w:tcPr>
          <w:p w14:paraId="0BF54EAD" w14:textId="707ED2D4" w:rsidR="00DC7BBA" w:rsidRPr="007A0ED2" w:rsidRDefault="007A0ED2" w:rsidP="48ECF4D9">
            <w:pPr>
              <w:jc w:val="both"/>
              <w:rPr>
                <w:rFonts w:eastAsia="Arial" w:cs="Arial"/>
                <w:sz w:val="24"/>
                <w:szCs w:val="24"/>
              </w:rPr>
            </w:pPr>
            <w:r>
              <w:rPr>
                <w:rFonts w:eastAsia="Arial" w:cs="Arial"/>
                <w:b/>
                <w:bCs/>
                <w:sz w:val="24"/>
                <w:szCs w:val="24"/>
              </w:rPr>
              <w:t xml:space="preserve">Action 4: </w:t>
            </w:r>
            <w:r>
              <w:rPr>
                <w:rFonts w:eastAsia="Arial" w:cs="Arial"/>
                <w:sz w:val="24"/>
                <w:szCs w:val="24"/>
              </w:rPr>
              <w:t>Engagement</w:t>
            </w:r>
          </w:p>
        </w:tc>
        <w:tc>
          <w:tcPr>
            <w:tcW w:w="3487" w:type="dxa"/>
          </w:tcPr>
          <w:p w14:paraId="5CD80CF3" w14:textId="3DD010F3" w:rsidR="00DC7BBA" w:rsidRPr="007A0ED2" w:rsidRDefault="007A0ED2" w:rsidP="007A0ED2">
            <w:pPr>
              <w:pStyle w:val="ListParagraph"/>
              <w:numPr>
                <w:ilvl w:val="0"/>
                <w:numId w:val="24"/>
              </w:numPr>
              <w:rPr>
                <w:rFonts w:ascii="Arial" w:eastAsia="Arial" w:hAnsi="Arial" w:cs="Arial"/>
                <w:b/>
                <w:bCs/>
                <w:sz w:val="24"/>
                <w:szCs w:val="24"/>
              </w:rPr>
            </w:pPr>
            <w:r w:rsidRPr="007A0ED2">
              <w:rPr>
                <w:rFonts w:ascii="Arial" w:eastAsia="Arial" w:hAnsi="Arial" w:cs="Arial"/>
                <w:sz w:val="24"/>
                <w:szCs w:val="24"/>
              </w:rPr>
              <w:t>AD to work closely with the Engagement leads to promote closer working with the BPSA</w:t>
            </w:r>
          </w:p>
        </w:tc>
        <w:tc>
          <w:tcPr>
            <w:tcW w:w="3487" w:type="dxa"/>
          </w:tcPr>
          <w:p w14:paraId="6775B8C4" w14:textId="4DF05E11" w:rsidR="00DC7BBA" w:rsidRPr="007A0ED2" w:rsidRDefault="007A0ED2" w:rsidP="48ECF4D9">
            <w:pPr>
              <w:jc w:val="both"/>
              <w:rPr>
                <w:rFonts w:eastAsia="Arial" w:cs="Arial"/>
                <w:sz w:val="24"/>
                <w:szCs w:val="24"/>
              </w:rPr>
            </w:pPr>
            <w:r w:rsidRPr="007A0ED2">
              <w:rPr>
                <w:rFonts w:eastAsia="Arial" w:cs="Arial"/>
                <w:sz w:val="24"/>
                <w:szCs w:val="24"/>
              </w:rPr>
              <w:t>Amandeep Doll</w:t>
            </w:r>
          </w:p>
        </w:tc>
        <w:tc>
          <w:tcPr>
            <w:tcW w:w="3488" w:type="dxa"/>
          </w:tcPr>
          <w:p w14:paraId="2A3E2606" w14:textId="058A3C20" w:rsidR="00DC7BBA" w:rsidRPr="00FE764B" w:rsidRDefault="007A0ED2" w:rsidP="48ECF4D9">
            <w:pPr>
              <w:jc w:val="both"/>
              <w:rPr>
                <w:rFonts w:eastAsia="Arial" w:cs="Arial"/>
                <w:b/>
                <w:bCs/>
                <w:sz w:val="24"/>
                <w:szCs w:val="24"/>
              </w:rPr>
            </w:pPr>
            <w:r>
              <w:rPr>
                <w:rFonts w:eastAsia="Arial" w:cs="Arial"/>
                <w:b/>
                <w:bCs/>
                <w:sz w:val="24"/>
                <w:szCs w:val="24"/>
              </w:rPr>
              <w:t>Open</w:t>
            </w:r>
          </w:p>
        </w:tc>
      </w:tr>
      <w:tr w:rsidR="00DC7BBA" w:rsidRPr="00FE764B" w14:paraId="75F71311" w14:textId="77777777" w:rsidTr="00DC7BBA">
        <w:tc>
          <w:tcPr>
            <w:tcW w:w="2783" w:type="dxa"/>
          </w:tcPr>
          <w:p w14:paraId="7724CD91" w14:textId="770E8515" w:rsidR="00DC7BBA" w:rsidRPr="00232D0E" w:rsidRDefault="00232D0E" w:rsidP="48ECF4D9">
            <w:pPr>
              <w:jc w:val="both"/>
              <w:rPr>
                <w:rFonts w:eastAsia="Arial" w:cs="Arial"/>
                <w:sz w:val="24"/>
                <w:szCs w:val="24"/>
              </w:rPr>
            </w:pPr>
            <w:r>
              <w:rPr>
                <w:rFonts w:eastAsia="Arial" w:cs="Arial"/>
                <w:b/>
                <w:bCs/>
                <w:sz w:val="24"/>
                <w:szCs w:val="24"/>
              </w:rPr>
              <w:t xml:space="preserve">Action 5: </w:t>
            </w:r>
            <w:r>
              <w:rPr>
                <w:rFonts w:eastAsia="Arial" w:cs="Arial"/>
                <w:sz w:val="24"/>
                <w:szCs w:val="24"/>
              </w:rPr>
              <w:t>Engagement</w:t>
            </w:r>
          </w:p>
        </w:tc>
        <w:tc>
          <w:tcPr>
            <w:tcW w:w="3487" w:type="dxa"/>
          </w:tcPr>
          <w:p w14:paraId="745ADACA" w14:textId="67C7A19F" w:rsidR="00DC7BBA" w:rsidRPr="005E5D47" w:rsidRDefault="003923D3" w:rsidP="00A353A2">
            <w:pPr>
              <w:pStyle w:val="ListParagraph"/>
              <w:numPr>
                <w:ilvl w:val="0"/>
                <w:numId w:val="24"/>
              </w:numPr>
              <w:jc w:val="both"/>
              <w:rPr>
                <w:rFonts w:ascii="Arial" w:hAnsi="Arial" w:cs="Arial"/>
                <w:sz w:val="24"/>
                <w:szCs w:val="24"/>
              </w:rPr>
            </w:pPr>
            <w:r w:rsidRPr="005E5D47">
              <w:rPr>
                <w:rFonts w:ascii="Arial" w:hAnsi="Arial" w:cs="Arial"/>
                <w:sz w:val="24"/>
                <w:szCs w:val="24"/>
              </w:rPr>
              <w:t>CDs/Business</w:t>
            </w:r>
            <w:r w:rsidR="005E5D47">
              <w:rPr>
                <w:rFonts w:ascii="Arial" w:hAnsi="Arial" w:cs="Arial"/>
                <w:sz w:val="24"/>
                <w:szCs w:val="24"/>
              </w:rPr>
              <w:t xml:space="preserve"> </w:t>
            </w:r>
            <w:r w:rsidRPr="005E5D47">
              <w:rPr>
                <w:rFonts w:ascii="Arial" w:hAnsi="Arial" w:cs="Arial"/>
                <w:sz w:val="24"/>
                <w:szCs w:val="24"/>
              </w:rPr>
              <w:t xml:space="preserve">Managers to arrange for 1-2 volunteers from each NPB to support regional events re content, working with the Engagement team. </w:t>
            </w:r>
          </w:p>
          <w:p w14:paraId="59EF1AC7" w14:textId="79D818A8" w:rsidR="003923D3" w:rsidRPr="005E5D47" w:rsidRDefault="003923D3" w:rsidP="005E5D47">
            <w:pPr>
              <w:rPr>
                <w:rFonts w:eastAsia="Arial" w:cs="Arial"/>
                <w:b/>
                <w:bCs/>
                <w:sz w:val="24"/>
                <w:szCs w:val="24"/>
              </w:rPr>
            </w:pPr>
          </w:p>
        </w:tc>
        <w:tc>
          <w:tcPr>
            <w:tcW w:w="3487" w:type="dxa"/>
          </w:tcPr>
          <w:p w14:paraId="5A90EA29" w14:textId="77777777" w:rsidR="00DC7BBA" w:rsidRDefault="003923D3" w:rsidP="48ECF4D9">
            <w:pPr>
              <w:jc w:val="both"/>
              <w:rPr>
                <w:rFonts w:eastAsia="Arial" w:cs="Arial"/>
                <w:sz w:val="24"/>
                <w:szCs w:val="24"/>
              </w:rPr>
            </w:pPr>
            <w:r>
              <w:rPr>
                <w:rFonts w:eastAsia="Arial" w:cs="Arial"/>
                <w:sz w:val="24"/>
                <w:szCs w:val="24"/>
              </w:rPr>
              <w:t>CDs/Business Managers</w:t>
            </w:r>
          </w:p>
          <w:p w14:paraId="44E31BBC" w14:textId="7236D0A0" w:rsidR="003923D3" w:rsidRPr="00232D0E" w:rsidRDefault="003923D3" w:rsidP="48ECF4D9">
            <w:pPr>
              <w:jc w:val="both"/>
              <w:rPr>
                <w:rFonts w:eastAsia="Arial" w:cs="Arial"/>
                <w:sz w:val="24"/>
                <w:szCs w:val="24"/>
              </w:rPr>
            </w:pPr>
          </w:p>
        </w:tc>
        <w:tc>
          <w:tcPr>
            <w:tcW w:w="3488" w:type="dxa"/>
          </w:tcPr>
          <w:p w14:paraId="57ABD429" w14:textId="686AD734" w:rsidR="00DC7BBA" w:rsidRPr="00FE764B" w:rsidRDefault="00232D0E" w:rsidP="48ECF4D9">
            <w:pPr>
              <w:jc w:val="both"/>
              <w:rPr>
                <w:rFonts w:eastAsia="Arial" w:cs="Arial"/>
                <w:b/>
                <w:bCs/>
                <w:sz w:val="24"/>
                <w:szCs w:val="24"/>
              </w:rPr>
            </w:pPr>
            <w:r>
              <w:rPr>
                <w:rFonts w:eastAsia="Arial" w:cs="Arial"/>
                <w:b/>
                <w:bCs/>
                <w:sz w:val="24"/>
                <w:szCs w:val="24"/>
              </w:rPr>
              <w:t>Open</w:t>
            </w:r>
          </w:p>
        </w:tc>
      </w:tr>
    </w:tbl>
    <w:p w14:paraId="66733301" w14:textId="037E89A5" w:rsidR="1596A825" w:rsidRPr="00FE764B" w:rsidRDefault="1596A825" w:rsidP="1596A825">
      <w:pPr>
        <w:jc w:val="both"/>
        <w:rPr>
          <w:rFonts w:cs="Arial"/>
          <w:sz w:val="24"/>
          <w:szCs w:val="24"/>
        </w:rPr>
      </w:pPr>
    </w:p>
    <w:sectPr w:rsidR="1596A825" w:rsidRPr="00FE764B" w:rsidSect="00701141">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134" w:right="1440" w:bottom="1134" w:left="1440" w:header="709" w:footer="10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2623" w14:textId="77777777" w:rsidR="0032042C" w:rsidRDefault="0032042C">
      <w:r>
        <w:separator/>
      </w:r>
    </w:p>
  </w:endnote>
  <w:endnote w:type="continuationSeparator" w:id="0">
    <w:p w14:paraId="514FB7D0" w14:textId="77777777" w:rsidR="0032042C" w:rsidRDefault="0032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etaPlusBold-Roman">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1F2E" w14:textId="77777777" w:rsidR="001B1A97" w:rsidRDefault="001B1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624356"/>
      <w:docPartObj>
        <w:docPartGallery w:val="Page Numbers (Bottom of Page)"/>
        <w:docPartUnique/>
      </w:docPartObj>
    </w:sdtPr>
    <w:sdtEndPr>
      <w:rPr>
        <w:noProof/>
      </w:rPr>
    </w:sdtEndPr>
    <w:sdtContent>
      <w:p w14:paraId="2C8EB2D3" w14:textId="29B70FA4" w:rsidR="00FA15DC" w:rsidRDefault="00FA15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1CDDD2" w14:textId="77777777" w:rsidR="004C444F" w:rsidRPr="006808C6" w:rsidRDefault="004C444F" w:rsidP="004C444F">
    <w:pPr>
      <w:pStyle w:val="Footer"/>
    </w:pPr>
    <w:r w:rsidRPr="48ECF4D9">
      <w:rPr>
        <w:sz w:val="24"/>
        <w:szCs w:val="24"/>
      </w:rPr>
      <w:t>National</w:t>
    </w:r>
    <w:r>
      <w:t xml:space="preserve"> Pharmacy Board Open Business Session – 6 November 2025 – unapproved minutes</w:t>
    </w:r>
  </w:p>
  <w:p w14:paraId="3304D5F7" w14:textId="7B14F087" w:rsidR="00AC7D19" w:rsidRPr="006808C6" w:rsidRDefault="00AC7D19" w:rsidP="00680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BAF6" w14:textId="463681F7" w:rsidR="00AC7D19" w:rsidRPr="006808C6" w:rsidRDefault="48ECF4D9" w:rsidP="008206FE">
    <w:pPr>
      <w:pStyle w:val="Footer"/>
    </w:pPr>
    <w:r w:rsidRPr="48ECF4D9">
      <w:rPr>
        <w:sz w:val="24"/>
        <w:szCs w:val="24"/>
      </w:rPr>
      <w:t>National</w:t>
    </w:r>
    <w:r>
      <w:t xml:space="preserve"> Pharmacy Board Open Business Session – </w:t>
    </w:r>
    <w:r w:rsidR="004C444F">
      <w:t>6 November</w:t>
    </w:r>
    <w:r>
      <w:t xml:space="preserve"> 2025 – unapproved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8AFA" w14:textId="77777777" w:rsidR="0032042C" w:rsidRDefault="0032042C">
      <w:r>
        <w:separator/>
      </w:r>
    </w:p>
  </w:footnote>
  <w:footnote w:type="continuationSeparator" w:id="0">
    <w:p w14:paraId="62522023" w14:textId="77777777" w:rsidR="0032042C" w:rsidRDefault="00320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1EE8" w14:textId="77777777" w:rsidR="001B1A97" w:rsidRDefault="001B1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DCFD" w14:textId="70DAA87C" w:rsidR="00AC7D19" w:rsidRDefault="00000000" w:rsidP="00C5562B">
    <w:pPr>
      <w:pStyle w:val="Header"/>
      <w:pBdr>
        <w:top w:val="single" w:sz="8" w:space="1" w:color="auto"/>
      </w:pBdr>
      <w:tabs>
        <w:tab w:val="clear" w:pos="4320"/>
        <w:tab w:val="clear" w:pos="8640"/>
        <w:tab w:val="left" w:pos="2690"/>
        <w:tab w:val="left" w:pos="3440"/>
        <w:tab w:val="right" w:pos="8789"/>
      </w:tabs>
    </w:pPr>
    <w:sdt>
      <w:sdtPr>
        <w:rPr>
          <w:sz w:val="18"/>
        </w:rPr>
        <w:id w:val="519899919"/>
        <w:docPartObj>
          <w:docPartGallery w:val="Watermarks"/>
          <w:docPartUnique/>
        </w:docPartObj>
      </w:sdtPr>
      <w:sdtContent>
        <w:r>
          <w:rPr>
            <w:noProof/>
            <w:sz w:val="18"/>
          </w:rPr>
          <w:pict w14:anchorId="033AE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7D19" w:rsidRPr="006A4C06">
      <w:rPr>
        <w:sz w:val="18"/>
      </w:rPr>
      <w:t xml:space="preserve"> </w:t>
    </w:r>
    <w:r w:rsidR="00AC7D19">
      <w:rPr>
        <w:sz w:val="18"/>
      </w:rPr>
      <w:t>Royal Pharmaceutical Society</w:t>
    </w:r>
    <w:r w:rsidR="00AC7D19">
      <w:tab/>
    </w:r>
    <w:r w:rsidR="00D2089A">
      <w:tab/>
    </w:r>
    <w:r w:rsidR="00D2089A">
      <w:tab/>
    </w:r>
    <w:r w:rsidR="00AC7D19">
      <w:tab/>
    </w:r>
    <w:r w:rsidR="00AC7D19">
      <w:tab/>
    </w:r>
    <w:r w:rsidR="00FB46D1">
      <w:rPr>
        <w:sz w:val="18"/>
      </w:rPr>
      <w:t>National</w:t>
    </w:r>
    <w:r w:rsidR="00C255B3">
      <w:rPr>
        <w:sz w:val="18"/>
      </w:rPr>
      <w:t xml:space="preserve"> </w:t>
    </w:r>
    <w:r w:rsidR="00AC7D19">
      <w:rPr>
        <w:sz w:val="18"/>
      </w:rPr>
      <w:t>Pharmacy Board</w:t>
    </w:r>
    <w:r w:rsidR="00FB46D1">
      <w:rPr>
        <w:sz w:val="18"/>
      </w:rPr>
      <w:t>s</w:t>
    </w:r>
  </w:p>
  <w:p w14:paraId="4F7A84BD" w14:textId="0EC1C78B" w:rsidR="00AC7D19" w:rsidRDefault="00AC7D19" w:rsidP="00624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DF9E6" w14:textId="7F8DA93C" w:rsidR="005B2962" w:rsidRDefault="005B2962" w:rsidP="00C9421F">
    <w:pPr>
      <w:pStyle w:val="Header"/>
      <w:pBdr>
        <w:between w:val="single" w:sz="4" w:space="1" w:color="4F81BD"/>
      </w:pBdr>
      <w:spacing w:line="276" w:lineRule="auto"/>
      <w:rPr>
        <w:rFonts w:ascii="Times New Roman" w:hAnsi="Times New Roman"/>
        <w:snapToGrid w:val="0"/>
        <w:color w:val="000000"/>
        <w:w w:val="0"/>
        <w:sz w:val="0"/>
        <w:szCs w:val="0"/>
        <w:bdr w:val="none" w:sz="0" w:space="0" w:color="000000"/>
        <w:shd w:val="clear" w:color="000000" w:fill="000000"/>
        <w:lang w:val="x-none" w:eastAsia="x-none" w:bidi="x-none"/>
      </w:rPr>
    </w:pPr>
  </w:p>
  <w:p w14:paraId="50602D1E" w14:textId="36A3AD3F" w:rsidR="00AC7D19" w:rsidRDefault="001026C2" w:rsidP="00C9421F">
    <w:pPr>
      <w:pStyle w:val="Header"/>
      <w:pBdr>
        <w:between w:val="single" w:sz="4" w:space="1" w:color="4F81BD"/>
      </w:pBdr>
      <w:spacing w:line="276" w:lineRule="auto"/>
    </w:pPr>
    <w:r w:rsidRPr="001026C2">
      <w:rPr>
        <w:rFonts w:ascii="Times New Roman" w:hAnsi="Times New Roman"/>
        <w:noProof/>
        <w:snapToGrid w:val="0"/>
        <w:color w:val="000000"/>
        <w:w w:val="0"/>
        <w:sz w:val="0"/>
        <w:szCs w:val="0"/>
        <w:bdr w:val="none" w:sz="0" w:space="0" w:color="000000"/>
        <w:shd w:val="clear" w:color="000000" w:fill="000000"/>
        <w:lang w:val="x-none" w:eastAsia="x-none" w:bidi="x-none"/>
      </w:rPr>
      <mc:AlternateContent>
        <mc:Choice Requires="wps">
          <w:drawing>
            <wp:anchor distT="45720" distB="45720" distL="114300" distR="114300" simplePos="0" relativeHeight="251657728" behindDoc="0" locked="0" layoutInCell="1" allowOverlap="1" wp14:anchorId="119BCE80" wp14:editId="472B109A">
              <wp:simplePos x="0" y="0"/>
              <wp:positionH relativeFrom="column">
                <wp:posOffset>7138670</wp:posOffset>
              </wp:positionH>
              <wp:positionV relativeFrom="paragraph">
                <wp:posOffset>104140</wp:posOffset>
              </wp:positionV>
              <wp:extent cx="1831340" cy="77216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772160"/>
                      </a:xfrm>
                      <a:prstGeom prst="rect">
                        <a:avLst/>
                      </a:prstGeom>
                      <a:noFill/>
                      <a:ln w="9525">
                        <a:noFill/>
                        <a:miter lim="800000"/>
                        <a:headEnd/>
                        <a:tailEnd/>
                      </a:ln>
                    </wps:spPr>
                    <wps:txbx>
                      <w:txbxContent>
                        <w:p w14:paraId="15FCF2E8" w14:textId="36ECCCB7" w:rsidR="007D4C3A" w:rsidRDefault="00747B69" w:rsidP="001026C2">
                          <w:pPr>
                            <w:jc w:val="right"/>
                            <w:rPr>
                              <w:b/>
                              <w:bCs/>
                              <w:sz w:val="28"/>
                              <w:szCs w:val="28"/>
                            </w:rPr>
                          </w:pPr>
                          <w:r>
                            <w:rPr>
                              <w:b/>
                              <w:bCs/>
                              <w:sz w:val="28"/>
                              <w:szCs w:val="28"/>
                            </w:rPr>
                            <w:t>OPEN BUSINESS</w:t>
                          </w:r>
                        </w:p>
                        <w:p w14:paraId="2A3F238E" w14:textId="77777777" w:rsidR="00387170" w:rsidRDefault="00387170" w:rsidP="001026C2">
                          <w:pPr>
                            <w:jc w:val="right"/>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9BCE80" id="_x0000_t202" coordsize="21600,21600" o:spt="202" path="m,l,21600r21600,l21600,xe">
              <v:stroke joinstyle="miter"/>
              <v:path gradientshapeok="t" o:connecttype="rect"/>
            </v:shapetype>
            <v:shape id="Text Box 2" o:spid="_x0000_s1026" type="#_x0000_t202" style="position:absolute;margin-left:562.1pt;margin-top:8.2pt;width:144.2pt;height:60.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" filled="f" stroked="f">
              <v:textbox>
                <w:txbxContent>
                  <w:p w14:paraId="15FCF2E8" w14:textId="36ECCCB7" w:rsidR="007D4C3A" w:rsidRDefault="00747B69" w:rsidP="001026C2">
                    <w:pPr>
                      <w:jc w:val="right"/>
                      <w:rPr>
                        <w:b/>
                        <w:bCs/>
                        <w:sz w:val="28"/>
                        <w:szCs w:val="28"/>
                      </w:rPr>
                    </w:pPr>
                    <w:r>
                      <w:rPr>
                        <w:b/>
                        <w:bCs/>
                        <w:sz w:val="28"/>
                        <w:szCs w:val="28"/>
                      </w:rPr>
                      <w:t>OPEN BUSINESS</w:t>
                    </w:r>
                  </w:p>
                  <w:p w14:paraId="2A3F238E" w14:textId="77777777" w:rsidR="00387170" w:rsidRDefault="00387170" w:rsidP="001026C2">
                    <w:pPr>
                      <w:jc w:val="right"/>
                      <w:rPr>
                        <w:b/>
                        <w:bCs/>
                        <w:sz w:val="28"/>
                        <w:szCs w:val="28"/>
                      </w:rPr>
                    </w:pPr>
                  </w:p>
                </w:txbxContent>
              </v:textbox>
              <w10:wrap type="square"/>
            </v:shape>
          </w:pict>
        </mc:Fallback>
      </mc:AlternateContent>
    </w:r>
    <w:r w:rsidR="00AC7D19">
      <w:rPr>
        <w:noProof/>
      </w:rPr>
      <mc:AlternateContent>
        <mc:Choice Requires="wps">
          <w:drawing>
            <wp:anchor distT="45720" distB="45720" distL="114300" distR="114300" simplePos="0" relativeHeight="251656704" behindDoc="0" locked="0" layoutInCell="1" allowOverlap="1" wp14:anchorId="5E24D469" wp14:editId="45F595CA">
              <wp:simplePos x="0" y="0"/>
              <wp:positionH relativeFrom="column">
                <wp:posOffset>6332220</wp:posOffset>
              </wp:positionH>
              <wp:positionV relativeFrom="paragraph">
                <wp:posOffset>243205</wp:posOffset>
              </wp:positionV>
              <wp:extent cx="1531620" cy="7010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701040"/>
                      </a:xfrm>
                      <a:prstGeom prst="rect">
                        <a:avLst/>
                      </a:prstGeom>
                      <a:noFill/>
                      <a:ln w="9525">
                        <a:noFill/>
                        <a:miter lim="800000"/>
                        <a:headEnd/>
                        <a:tailEnd/>
                      </a:ln>
                    </wps:spPr>
                    <wps:txbx>
                      <w:txbxContent>
                        <w:p w14:paraId="3C005A6F" w14:textId="77777777" w:rsidR="00AC7D19" w:rsidRPr="00E675B4" w:rsidRDefault="00AC7D19" w:rsidP="00E675B4">
                          <w:pPr>
                            <w:jc w:val="right"/>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4D469" id="_x0000_s1027" type="#_x0000_t202" style="position:absolute;margin-left:498.6pt;margin-top:19.15pt;width:120.6pt;height:55.2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" filled="f" stroked="f">
              <v:textbox>
                <w:txbxContent>
                  <w:p w14:paraId="3C005A6F" w14:textId="77777777" w:rsidR="00AC7D19" w:rsidRPr="00E675B4" w:rsidRDefault="00AC7D19" w:rsidP="00E675B4">
                    <w:pPr>
                      <w:jc w:val="right"/>
                      <w:rPr>
                        <w:b/>
                      </w:rPr>
                    </w:pPr>
                  </w:p>
                </w:txbxContent>
              </v:textbox>
              <w10:wrap type="square"/>
            </v:shape>
          </w:pict>
        </mc:Fallback>
      </mc:AlternateContent>
    </w:r>
    <w:r w:rsidR="00AC7D19" w:rsidRPr="00BF5FBF">
      <w:rPr>
        <w:rFonts w:ascii="Times New Roman" w:hAnsi="Times New Roman"/>
        <w:snapToGrid w:val="0"/>
        <w:color w:val="000000"/>
        <w:w w:val="0"/>
        <w:sz w:val="0"/>
        <w:szCs w:val="0"/>
        <w:bdr w:val="none" w:sz="0" w:space="0" w:color="000000"/>
        <w:shd w:val="clear" w:color="000000" w:fill="000000"/>
        <w:lang w:val="x-none" w:eastAsia="x-none" w:bidi="x-none"/>
      </w:rPr>
      <w:t xml:space="preserve"> </w:t>
    </w:r>
    <w:r>
      <w:rPr>
        <w:noProof/>
      </w:rPr>
      <w:drawing>
        <wp:inline distT="0" distB="0" distL="0" distR="0" wp14:anchorId="79803175" wp14:editId="45F655DB">
          <wp:extent cx="2941955" cy="8718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955" cy="871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047A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836B3"/>
    <w:multiLevelType w:val="hybridMultilevel"/>
    <w:tmpl w:val="3ED83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DC5094"/>
    <w:multiLevelType w:val="hybridMultilevel"/>
    <w:tmpl w:val="DE16A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474B9A"/>
    <w:multiLevelType w:val="hybridMultilevel"/>
    <w:tmpl w:val="35067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931469"/>
    <w:multiLevelType w:val="hybridMultilevel"/>
    <w:tmpl w:val="204A1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04663"/>
    <w:multiLevelType w:val="hybridMultilevel"/>
    <w:tmpl w:val="ECB4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16DCC"/>
    <w:multiLevelType w:val="hybridMultilevel"/>
    <w:tmpl w:val="F2B816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3C56DE"/>
    <w:multiLevelType w:val="hybridMultilevel"/>
    <w:tmpl w:val="B5BED390"/>
    <w:lvl w:ilvl="0" w:tplc="B78C10FA">
      <w:start w:val="1"/>
      <w:numFmt w:val="bullet"/>
      <w:lvlText w:val="•"/>
      <w:lvlJc w:val="left"/>
      <w:pPr>
        <w:tabs>
          <w:tab w:val="num" w:pos="720"/>
        </w:tabs>
        <w:ind w:left="720" w:hanging="360"/>
      </w:pPr>
      <w:rPr>
        <w:rFonts w:ascii="Arial" w:hAnsi="Arial" w:hint="default"/>
      </w:rPr>
    </w:lvl>
    <w:lvl w:ilvl="1" w:tplc="9FDC4DA6">
      <w:numFmt w:val="bullet"/>
      <w:lvlText w:val="•"/>
      <w:lvlJc w:val="left"/>
      <w:pPr>
        <w:tabs>
          <w:tab w:val="num" w:pos="1440"/>
        </w:tabs>
        <w:ind w:left="1440" w:hanging="360"/>
      </w:pPr>
      <w:rPr>
        <w:rFonts w:ascii="Arial" w:hAnsi="Arial" w:hint="default"/>
      </w:rPr>
    </w:lvl>
    <w:lvl w:ilvl="2" w:tplc="5C5CA39E" w:tentative="1">
      <w:start w:val="1"/>
      <w:numFmt w:val="bullet"/>
      <w:lvlText w:val="•"/>
      <w:lvlJc w:val="left"/>
      <w:pPr>
        <w:tabs>
          <w:tab w:val="num" w:pos="2160"/>
        </w:tabs>
        <w:ind w:left="2160" w:hanging="360"/>
      </w:pPr>
      <w:rPr>
        <w:rFonts w:ascii="Arial" w:hAnsi="Arial" w:hint="default"/>
      </w:rPr>
    </w:lvl>
    <w:lvl w:ilvl="3" w:tplc="746A8502" w:tentative="1">
      <w:start w:val="1"/>
      <w:numFmt w:val="bullet"/>
      <w:lvlText w:val="•"/>
      <w:lvlJc w:val="left"/>
      <w:pPr>
        <w:tabs>
          <w:tab w:val="num" w:pos="2880"/>
        </w:tabs>
        <w:ind w:left="2880" w:hanging="360"/>
      </w:pPr>
      <w:rPr>
        <w:rFonts w:ascii="Arial" w:hAnsi="Arial" w:hint="default"/>
      </w:rPr>
    </w:lvl>
    <w:lvl w:ilvl="4" w:tplc="2A72BCC0" w:tentative="1">
      <w:start w:val="1"/>
      <w:numFmt w:val="bullet"/>
      <w:lvlText w:val="•"/>
      <w:lvlJc w:val="left"/>
      <w:pPr>
        <w:tabs>
          <w:tab w:val="num" w:pos="3600"/>
        </w:tabs>
        <w:ind w:left="3600" w:hanging="360"/>
      </w:pPr>
      <w:rPr>
        <w:rFonts w:ascii="Arial" w:hAnsi="Arial" w:hint="default"/>
      </w:rPr>
    </w:lvl>
    <w:lvl w:ilvl="5" w:tplc="8662FA60" w:tentative="1">
      <w:start w:val="1"/>
      <w:numFmt w:val="bullet"/>
      <w:lvlText w:val="•"/>
      <w:lvlJc w:val="left"/>
      <w:pPr>
        <w:tabs>
          <w:tab w:val="num" w:pos="4320"/>
        </w:tabs>
        <w:ind w:left="4320" w:hanging="360"/>
      </w:pPr>
      <w:rPr>
        <w:rFonts w:ascii="Arial" w:hAnsi="Arial" w:hint="default"/>
      </w:rPr>
    </w:lvl>
    <w:lvl w:ilvl="6" w:tplc="E2C6534A" w:tentative="1">
      <w:start w:val="1"/>
      <w:numFmt w:val="bullet"/>
      <w:lvlText w:val="•"/>
      <w:lvlJc w:val="left"/>
      <w:pPr>
        <w:tabs>
          <w:tab w:val="num" w:pos="5040"/>
        </w:tabs>
        <w:ind w:left="5040" w:hanging="360"/>
      </w:pPr>
      <w:rPr>
        <w:rFonts w:ascii="Arial" w:hAnsi="Arial" w:hint="default"/>
      </w:rPr>
    </w:lvl>
    <w:lvl w:ilvl="7" w:tplc="C958BBB6" w:tentative="1">
      <w:start w:val="1"/>
      <w:numFmt w:val="bullet"/>
      <w:lvlText w:val="•"/>
      <w:lvlJc w:val="left"/>
      <w:pPr>
        <w:tabs>
          <w:tab w:val="num" w:pos="5760"/>
        </w:tabs>
        <w:ind w:left="5760" w:hanging="360"/>
      </w:pPr>
      <w:rPr>
        <w:rFonts w:ascii="Arial" w:hAnsi="Arial" w:hint="default"/>
      </w:rPr>
    </w:lvl>
    <w:lvl w:ilvl="8" w:tplc="BD9A4C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9359CB"/>
    <w:multiLevelType w:val="hybridMultilevel"/>
    <w:tmpl w:val="B824B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5C0630"/>
    <w:multiLevelType w:val="hybridMultilevel"/>
    <w:tmpl w:val="30848924"/>
    <w:lvl w:ilvl="0" w:tplc="9EF226FC">
      <w:start w:val="1"/>
      <w:numFmt w:val="bullet"/>
      <w:lvlText w:val="•"/>
      <w:lvlJc w:val="left"/>
      <w:pPr>
        <w:tabs>
          <w:tab w:val="num" w:pos="720"/>
        </w:tabs>
        <w:ind w:left="720" w:hanging="360"/>
      </w:pPr>
      <w:rPr>
        <w:rFonts w:ascii="Times New Roman" w:hAnsi="Times New Roman" w:hint="default"/>
      </w:rPr>
    </w:lvl>
    <w:lvl w:ilvl="1" w:tplc="00CC0C2A" w:tentative="1">
      <w:start w:val="1"/>
      <w:numFmt w:val="bullet"/>
      <w:lvlText w:val="•"/>
      <w:lvlJc w:val="left"/>
      <w:pPr>
        <w:tabs>
          <w:tab w:val="num" w:pos="1440"/>
        </w:tabs>
        <w:ind w:left="1440" w:hanging="360"/>
      </w:pPr>
      <w:rPr>
        <w:rFonts w:ascii="Times New Roman" w:hAnsi="Times New Roman" w:hint="default"/>
      </w:rPr>
    </w:lvl>
    <w:lvl w:ilvl="2" w:tplc="07D248C4" w:tentative="1">
      <w:start w:val="1"/>
      <w:numFmt w:val="bullet"/>
      <w:lvlText w:val="•"/>
      <w:lvlJc w:val="left"/>
      <w:pPr>
        <w:tabs>
          <w:tab w:val="num" w:pos="2160"/>
        </w:tabs>
        <w:ind w:left="2160" w:hanging="360"/>
      </w:pPr>
      <w:rPr>
        <w:rFonts w:ascii="Times New Roman" w:hAnsi="Times New Roman" w:hint="default"/>
      </w:rPr>
    </w:lvl>
    <w:lvl w:ilvl="3" w:tplc="DD06E020" w:tentative="1">
      <w:start w:val="1"/>
      <w:numFmt w:val="bullet"/>
      <w:lvlText w:val="•"/>
      <w:lvlJc w:val="left"/>
      <w:pPr>
        <w:tabs>
          <w:tab w:val="num" w:pos="2880"/>
        </w:tabs>
        <w:ind w:left="2880" w:hanging="360"/>
      </w:pPr>
      <w:rPr>
        <w:rFonts w:ascii="Times New Roman" w:hAnsi="Times New Roman" w:hint="default"/>
      </w:rPr>
    </w:lvl>
    <w:lvl w:ilvl="4" w:tplc="EBDAD182" w:tentative="1">
      <w:start w:val="1"/>
      <w:numFmt w:val="bullet"/>
      <w:lvlText w:val="•"/>
      <w:lvlJc w:val="left"/>
      <w:pPr>
        <w:tabs>
          <w:tab w:val="num" w:pos="3600"/>
        </w:tabs>
        <w:ind w:left="3600" w:hanging="360"/>
      </w:pPr>
      <w:rPr>
        <w:rFonts w:ascii="Times New Roman" w:hAnsi="Times New Roman" w:hint="default"/>
      </w:rPr>
    </w:lvl>
    <w:lvl w:ilvl="5" w:tplc="EAFC739C" w:tentative="1">
      <w:start w:val="1"/>
      <w:numFmt w:val="bullet"/>
      <w:lvlText w:val="•"/>
      <w:lvlJc w:val="left"/>
      <w:pPr>
        <w:tabs>
          <w:tab w:val="num" w:pos="4320"/>
        </w:tabs>
        <w:ind w:left="4320" w:hanging="360"/>
      </w:pPr>
      <w:rPr>
        <w:rFonts w:ascii="Times New Roman" w:hAnsi="Times New Roman" w:hint="default"/>
      </w:rPr>
    </w:lvl>
    <w:lvl w:ilvl="6" w:tplc="9356B046" w:tentative="1">
      <w:start w:val="1"/>
      <w:numFmt w:val="bullet"/>
      <w:lvlText w:val="•"/>
      <w:lvlJc w:val="left"/>
      <w:pPr>
        <w:tabs>
          <w:tab w:val="num" w:pos="5040"/>
        </w:tabs>
        <w:ind w:left="5040" w:hanging="360"/>
      </w:pPr>
      <w:rPr>
        <w:rFonts w:ascii="Times New Roman" w:hAnsi="Times New Roman" w:hint="default"/>
      </w:rPr>
    </w:lvl>
    <w:lvl w:ilvl="7" w:tplc="F8BCE12E" w:tentative="1">
      <w:start w:val="1"/>
      <w:numFmt w:val="bullet"/>
      <w:lvlText w:val="•"/>
      <w:lvlJc w:val="left"/>
      <w:pPr>
        <w:tabs>
          <w:tab w:val="num" w:pos="5760"/>
        </w:tabs>
        <w:ind w:left="5760" w:hanging="360"/>
      </w:pPr>
      <w:rPr>
        <w:rFonts w:ascii="Times New Roman" w:hAnsi="Times New Roman" w:hint="default"/>
      </w:rPr>
    </w:lvl>
    <w:lvl w:ilvl="8" w:tplc="3F0E565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C9146A2"/>
    <w:multiLevelType w:val="hybridMultilevel"/>
    <w:tmpl w:val="0C708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972B6E"/>
    <w:multiLevelType w:val="hybridMultilevel"/>
    <w:tmpl w:val="8B361A54"/>
    <w:lvl w:ilvl="0" w:tplc="60A6514C">
      <w:start w:val="1"/>
      <w:numFmt w:val="bullet"/>
      <w:lvlText w:val="•"/>
      <w:lvlJc w:val="left"/>
      <w:pPr>
        <w:tabs>
          <w:tab w:val="num" w:pos="720"/>
        </w:tabs>
        <w:ind w:left="720" w:hanging="360"/>
      </w:pPr>
      <w:rPr>
        <w:rFonts w:ascii="Arial" w:hAnsi="Arial" w:hint="default"/>
      </w:rPr>
    </w:lvl>
    <w:lvl w:ilvl="1" w:tplc="373E9B94" w:tentative="1">
      <w:start w:val="1"/>
      <w:numFmt w:val="bullet"/>
      <w:lvlText w:val="•"/>
      <w:lvlJc w:val="left"/>
      <w:pPr>
        <w:tabs>
          <w:tab w:val="num" w:pos="1440"/>
        </w:tabs>
        <w:ind w:left="1440" w:hanging="360"/>
      </w:pPr>
      <w:rPr>
        <w:rFonts w:ascii="Arial" w:hAnsi="Arial" w:hint="default"/>
      </w:rPr>
    </w:lvl>
    <w:lvl w:ilvl="2" w:tplc="139CC9C6" w:tentative="1">
      <w:start w:val="1"/>
      <w:numFmt w:val="bullet"/>
      <w:lvlText w:val="•"/>
      <w:lvlJc w:val="left"/>
      <w:pPr>
        <w:tabs>
          <w:tab w:val="num" w:pos="2160"/>
        </w:tabs>
        <w:ind w:left="2160" w:hanging="360"/>
      </w:pPr>
      <w:rPr>
        <w:rFonts w:ascii="Arial" w:hAnsi="Arial" w:hint="default"/>
      </w:rPr>
    </w:lvl>
    <w:lvl w:ilvl="3" w:tplc="2C528AFA" w:tentative="1">
      <w:start w:val="1"/>
      <w:numFmt w:val="bullet"/>
      <w:lvlText w:val="•"/>
      <w:lvlJc w:val="left"/>
      <w:pPr>
        <w:tabs>
          <w:tab w:val="num" w:pos="2880"/>
        </w:tabs>
        <w:ind w:left="2880" w:hanging="360"/>
      </w:pPr>
      <w:rPr>
        <w:rFonts w:ascii="Arial" w:hAnsi="Arial" w:hint="default"/>
      </w:rPr>
    </w:lvl>
    <w:lvl w:ilvl="4" w:tplc="28C0D5F0" w:tentative="1">
      <w:start w:val="1"/>
      <w:numFmt w:val="bullet"/>
      <w:lvlText w:val="•"/>
      <w:lvlJc w:val="left"/>
      <w:pPr>
        <w:tabs>
          <w:tab w:val="num" w:pos="3600"/>
        </w:tabs>
        <w:ind w:left="3600" w:hanging="360"/>
      </w:pPr>
      <w:rPr>
        <w:rFonts w:ascii="Arial" w:hAnsi="Arial" w:hint="default"/>
      </w:rPr>
    </w:lvl>
    <w:lvl w:ilvl="5" w:tplc="163C6386" w:tentative="1">
      <w:start w:val="1"/>
      <w:numFmt w:val="bullet"/>
      <w:lvlText w:val="•"/>
      <w:lvlJc w:val="left"/>
      <w:pPr>
        <w:tabs>
          <w:tab w:val="num" w:pos="4320"/>
        </w:tabs>
        <w:ind w:left="4320" w:hanging="360"/>
      </w:pPr>
      <w:rPr>
        <w:rFonts w:ascii="Arial" w:hAnsi="Arial" w:hint="default"/>
      </w:rPr>
    </w:lvl>
    <w:lvl w:ilvl="6" w:tplc="77A8CE5A" w:tentative="1">
      <w:start w:val="1"/>
      <w:numFmt w:val="bullet"/>
      <w:lvlText w:val="•"/>
      <w:lvlJc w:val="left"/>
      <w:pPr>
        <w:tabs>
          <w:tab w:val="num" w:pos="5040"/>
        </w:tabs>
        <w:ind w:left="5040" w:hanging="360"/>
      </w:pPr>
      <w:rPr>
        <w:rFonts w:ascii="Arial" w:hAnsi="Arial" w:hint="default"/>
      </w:rPr>
    </w:lvl>
    <w:lvl w:ilvl="7" w:tplc="F73691B8" w:tentative="1">
      <w:start w:val="1"/>
      <w:numFmt w:val="bullet"/>
      <w:lvlText w:val="•"/>
      <w:lvlJc w:val="left"/>
      <w:pPr>
        <w:tabs>
          <w:tab w:val="num" w:pos="5760"/>
        </w:tabs>
        <w:ind w:left="5760" w:hanging="360"/>
      </w:pPr>
      <w:rPr>
        <w:rFonts w:ascii="Arial" w:hAnsi="Arial" w:hint="default"/>
      </w:rPr>
    </w:lvl>
    <w:lvl w:ilvl="8" w:tplc="CF3E3D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0791854"/>
    <w:multiLevelType w:val="hybridMultilevel"/>
    <w:tmpl w:val="10527A3C"/>
    <w:lvl w:ilvl="0" w:tplc="AF524F38">
      <w:start w:val="1"/>
      <w:numFmt w:val="bullet"/>
      <w:lvlText w:val="•"/>
      <w:lvlJc w:val="left"/>
      <w:pPr>
        <w:tabs>
          <w:tab w:val="num" w:pos="720"/>
        </w:tabs>
        <w:ind w:left="720" w:hanging="360"/>
      </w:pPr>
      <w:rPr>
        <w:rFonts w:ascii="Arial" w:hAnsi="Arial" w:hint="default"/>
      </w:rPr>
    </w:lvl>
    <w:lvl w:ilvl="1" w:tplc="7F94DB30" w:tentative="1">
      <w:start w:val="1"/>
      <w:numFmt w:val="bullet"/>
      <w:lvlText w:val="•"/>
      <w:lvlJc w:val="left"/>
      <w:pPr>
        <w:tabs>
          <w:tab w:val="num" w:pos="1440"/>
        </w:tabs>
        <w:ind w:left="1440" w:hanging="360"/>
      </w:pPr>
      <w:rPr>
        <w:rFonts w:ascii="Arial" w:hAnsi="Arial" w:hint="default"/>
      </w:rPr>
    </w:lvl>
    <w:lvl w:ilvl="2" w:tplc="6054FE5C" w:tentative="1">
      <w:start w:val="1"/>
      <w:numFmt w:val="bullet"/>
      <w:lvlText w:val="•"/>
      <w:lvlJc w:val="left"/>
      <w:pPr>
        <w:tabs>
          <w:tab w:val="num" w:pos="2160"/>
        </w:tabs>
        <w:ind w:left="2160" w:hanging="360"/>
      </w:pPr>
      <w:rPr>
        <w:rFonts w:ascii="Arial" w:hAnsi="Arial" w:hint="default"/>
      </w:rPr>
    </w:lvl>
    <w:lvl w:ilvl="3" w:tplc="A15852F0" w:tentative="1">
      <w:start w:val="1"/>
      <w:numFmt w:val="bullet"/>
      <w:lvlText w:val="•"/>
      <w:lvlJc w:val="left"/>
      <w:pPr>
        <w:tabs>
          <w:tab w:val="num" w:pos="2880"/>
        </w:tabs>
        <w:ind w:left="2880" w:hanging="360"/>
      </w:pPr>
      <w:rPr>
        <w:rFonts w:ascii="Arial" w:hAnsi="Arial" w:hint="default"/>
      </w:rPr>
    </w:lvl>
    <w:lvl w:ilvl="4" w:tplc="4B987134" w:tentative="1">
      <w:start w:val="1"/>
      <w:numFmt w:val="bullet"/>
      <w:lvlText w:val="•"/>
      <w:lvlJc w:val="left"/>
      <w:pPr>
        <w:tabs>
          <w:tab w:val="num" w:pos="3600"/>
        </w:tabs>
        <w:ind w:left="3600" w:hanging="360"/>
      </w:pPr>
      <w:rPr>
        <w:rFonts w:ascii="Arial" w:hAnsi="Arial" w:hint="default"/>
      </w:rPr>
    </w:lvl>
    <w:lvl w:ilvl="5" w:tplc="743A6EF4" w:tentative="1">
      <w:start w:val="1"/>
      <w:numFmt w:val="bullet"/>
      <w:lvlText w:val="•"/>
      <w:lvlJc w:val="left"/>
      <w:pPr>
        <w:tabs>
          <w:tab w:val="num" w:pos="4320"/>
        </w:tabs>
        <w:ind w:left="4320" w:hanging="360"/>
      </w:pPr>
      <w:rPr>
        <w:rFonts w:ascii="Arial" w:hAnsi="Arial" w:hint="default"/>
      </w:rPr>
    </w:lvl>
    <w:lvl w:ilvl="6" w:tplc="FF5C2518" w:tentative="1">
      <w:start w:val="1"/>
      <w:numFmt w:val="bullet"/>
      <w:lvlText w:val="•"/>
      <w:lvlJc w:val="left"/>
      <w:pPr>
        <w:tabs>
          <w:tab w:val="num" w:pos="5040"/>
        </w:tabs>
        <w:ind w:left="5040" w:hanging="360"/>
      </w:pPr>
      <w:rPr>
        <w:rFonts w:ascii="Arial" w:hAnsi="Arial" w:hint="default"/>
      </w:rPr>
    </w:lvl>
    <w:lvl w:ilvl="7" w:tplc="787A3EFE" w:tentative="1">
      <w:start w:val="1"/>
      <w:numFmt w:val="bullet"/>
      <w:lvlText w:val="•"/>
      <w:lvlJc w:val="left"/>
      <w:pPr>
        <w:tabs>
          <w:tab w:val="num" w:pos="5760"/>
        </w:tabs>
        <w:ind w:left="5760" w:hanging="360"/>
      </w:pPr>
      <w:rPr>
        <w:rFonts w:ascii="Arial" w:hAnsi="Arial" w:hint="default"/>
      </w:rPr>
    </w:lvl>
    <w:lvl w:ilvl="8" w:tplc="1B8E7B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0D03F60"/>
    <w:multiLevelType w:val="hybridMultilevel"/>
    <w:tmpl w:val="312A98FA"/>
    <w:lvl w:ilvl="0" w:tplc="1ADA9028">
      <w:start w:val="1"/>
      <w:numFmt w:val="bullet"/>
      <w:lvlText w:val="•"/>
      <w:lvlJc w:val="left"/>
      <w:pPr>
        <w:tabs>
          <w:tab w:val="num" w:pos="720"/>
        </w:tabs>
        <w:ind w:left="720" w:hanging="360"/>
      </w:pPr>
      <w:rPr>
        <w:rFonts w:ascii="Arial" w:hAnsi="Arial" w:hint="default"/>
      </w:rPr>
    </w:lvl>
    <w:lvl w:ilvl="1" w:tplc="E08A9DBE" w:tentative="1">
      <w:start w:val="1"/>
      <w:numFmt w:val="bullet"/>
      <w:lvlText w:val="•"/>
      <w:lvlJc w:val="left"/>
      <w:pPr>
        <w:tabs>
          <w:tab w:val="num" w:pos="1440"/>
        </w:tabs>
        <w:ind w:left="1440" w:hanging="360"/>
      </w:pPr>
      <w:rPr>
        <w:rFonts w:ascii="Arial" w:hAnsi="Arial" w:hint="default"/>
      </w:rPr>
    </w:lvl>
    <w:lvl w:ilvl="2" w:tplc="17488ABC" w:tentative="1">
      <w:start w:val="1"/>
      <w:numFmt w:val="bullet"/>
      <w:lvlText w:val="•"/>
      <w:lvlJc w:val="left"/>
      <w:pPr>
        <w:tabs>
          <w:tab w:val="num" w:pos="2160"/>
        </w:tabs>
        <w:ind w:left="2160" w:hanging="360"/>
      </w:pPr>
      <w:rPr>
        <w:rFonts w:ascii="Arial" w:hAnsi="Arial" w:hint="default"/>
      </w:rPr>
    </w:lvl>
    <w:lvl w:ilvl="3" w:tplc="CB1CAF54" w:tentative="1">
      <w:start w:val="1"/>
      <w:numFmt w:val="bullet"/>
      <w:lvlText w:val="•"/>
      <w:lvlJc w:val="left"/>
      <w:pPr>
        <w:tabs>
          <w:tab w:val="num" w:pos="2880"/>
        </w:tabs>
        <w:ind w:left="2880" w:hanging="360"/>
      </w:pPr>
      <w:rPr>
        <w:rFonts w:ascii="Arial" w:hAnsi="Arial" w:hint="default"/>
      </w:rPr>
    </w:lvl>
    <w:lvl w:ilvl="4" w:tplc="C4C43CAE" w:tentative="1">
      <w:start w:val="1"/>
      <w:numFmt w:val="bullet"/>
      <w:lvlText w:val="•"/>
      <w:lvlJc w:val="left"/>
      <w:pPr>
        <w:tabs>
          <w:tab w:val="num" w:pos="3600"/>
        </w:tabs>
        <w:ind w:left="3600" w:hanging="360"/>
      </w:pPr>
      <w:rPr>
        <w:rFonts w:ascii="Arial" w:hAnsi="Arial" w:hint="default"/>
      </w:rPr>
    </w:lvl>
    <w:lvl w:ilvl="5" w:tplc="6654FA90" w:tentative="1">
      <w:start w:val="1"/>
      <w:numFmt w:val="bullet"/>
      <w:lvlText w:val="•"/>
      <w:lvlJc w:val="left"/>
      <w:pPr>
        <w:tabs>
          <w:tab w:val="num" w:pos="4320"/>
        </w:tabs>
        <w:ind w:left="4320" w:hanging="360"/>
      </w:pPr>
      <w:rPr>
        <w:rFonts w:ascii="Arial" w:hAnsi="Arial" w:hint="default"/>
      </w:rPr>
    </w:lvl>
    <w:lvl w:ilvl="6" w:tplc="1512975A" w:tentative="1">
      <w:start w:val="1"/>
      <w:numFmt w:val="bullet"/>
      <w:lvlText w:val="•"/>
      <w:lvlJc w:val="left"/>
      <w:pPr>
        <w:tabs>
          <w:tab w:val="num" w:pos="5040"/>
        </w:tabs>
        <w:ind w:left="5040" w:hanging="360"/>
      </w:pPr>
      <w:rPr>
        <w:rFonts w:ascii="Arial" w:hAnsi="Arial" w:hint="default"/>
      </w:rPr>
    </w:lvl>
    <w:lvl w:ilvl="7" w:tplc="DD0A5B70" w:tentative="1">
      <w:start w:val="1"/>
      <w:numFmt w:val="bullet"/>
      <w:lvlText w:val="•"/>
      <w:lvlJc w:val="left"/>
      <w:pPr>
        <w:tabs>
          <w:tab w:val="num" w:pos="5760"/>
        </w:tabs>
        <w:ind w:left="5760" w:hanging="360"/>
      </w:pPr>
      <w:rPr>
        <w:rFonts w:ascii="Arial" w:hAnsi="Arial" w:hint="default"/>
      </w:rPr>
    </w:lvl>
    <w:lvl w:ilvl="8" w:tplc="5172EC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955D3"/>
    <w:multiLevelType w:val="hybridMultilevel"/>
    <w:tmpl w:val="F23E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E03A08"/>
    <w:multiLevelType w:val="hybridMultilevel"/>
    <w:tmpl w:val="F796BFE0"/>
    <w:lvl w:ilvl="0" w:tplc="A8FEACB4">
      <w:start w:val="1"/>
      <w:numFmt w:val="bullet"/>
      <w:lvlText w:val="•"/>
      <w:lvlJc w:val="left"/>
      <w:pPr>
        <w:tabs>
          <w:tab w:val="num" w:pos="720"/>
        </w:tabs>
        <w:ind w:left="720" w:hanging="360"/>
      </w:pPr>
      <w:rPr>
        <w:rFonts w:ascii="Arial" w:hAnsi="Arial" w:hint="default"/>
      </w:rPr>
    </w:lvl>
    <w:lvl w:ilvl="1" w:tplc="E2EE6014" w:tentative="1">
      <w:start w:val="1"/>
      <w:numFmt w:val="bullet"/>
      <w:lvlText w:val="•"/>
      <w:lvlJc w:val="left"/>
      <w:pPr>
        <w:tabs>
          <w:tab w:val="num" w:pos="1440"/>
        </w:tabs>
        <w:ind w:left="1440" w:hanging="360"/>
      </w:pPr>
      <w:rPr>
        <w:rFonts w:ascii="Arial" w:hAnsi="Arial" w:hint="default"/>
      </w:rPr>
    </w:lvl>
    <w:lvl w:ilvl="2" w:tplc="3550A8CA" w:tentative="1">
      <w:start w:val="1"/>
      <w:numFmt w:val="bullet"/>
      <w:lvlText w:val="•"/>
      <w:lvlJc w:val="left"/>
      <w:pPr>
        <w:tabs>
          <w:tab w:val="num" w:pos="2160"/>
        </w:tabs>
        <w:ind w:left="2160" w:hanging="360"/>
      </w:pPr>
      <w:rPr>
        <w:rFonts w:ascii="Arial" w:hAnsi="Arial" w:hint="default"/>
      </w:rPr>
    </w:lvl>
    <w:lvl w:ilvl="3" w:tplc="E9D4F6E2" w:tentative="1">
      <w:start w:val="1"/>
      <w:numFmt w:val="bullet"/>
      <w:lvlText w:val="•"/>
      <w:lvlJc w:val="left"/>
      <w:pPr>
        <w:tabs>
          <w:tab w:val="num" w:pos="2880"/>
        </w:tabs>
        <w:ind w:left="2880" w:hanging="360"/>
      </w:pPr>
      <w:rPr>
        <w:rFonts w:ascii="Arial" w:hAnsi="Arial" w:hint="default"/>
      </w:rPr>
    </w:lvl>
    <w:lvl w:ilvl="4" w:tplc="DB7A6AAE" w:tentative="1">
      <w:start w:val="1"/>
      <w:numFmt w:val="bullet"/>
      <w:lvlText w:val="•"/>
      <w:lvlJc w:val="left"/>
      <w:pPr>
        <w:tabs>
          <w:tab w:val="num" w:pos="3600"/>
        </w:tabs>
        <w:ind w:left="3600" w:hanging="360"/>
      </w:pPr>
      <w:rPr>
        <w:rFonts w:ascii="Arial" w:hAnsi="Arial" w:hint="default"/>
      </w:rPr>
    </w:lvl>
    <w:lvl w:ilvl="5" w:tplc="0330B068" w:tentative="1">
      <w:start w:val="1"/>
      <w:numFmt w:val="bullet"/>
      <w:lvlText w:val="•"/>
      <w:lvlJc w:val="left"/>
      <w:pPr>
        <w:tabs>
          <w:tab w:val="num" w:pos="4320"/>
        </w:tabs>
        <w:ind w:left="4320" w:hanging="360"/>
      </w:pPr>
      <w:rPr>
        <w:rFonts w:ascii="Arial" w:hAnsi="Arial" w:hint="default"/>
      </w:rPr>
    </w:lvl>
    <w:lvl w:ilvl="6" w:tplc="15D6F720" w:tentative="1">
      <w:start w:val="1"/>
      <w:numFmt w:val="bullet"/>
      <w:lvlText w:val="•"/>
      <w:lvlJc w:val="left"/>
      <w:pPr>
        <w:tabs>
          <w:tab w:val="num" w:pos="5040"/>
        </w:tabs>
        <w:ind w:left="5040" w:hanging="360"/>
      </w:pPr>
      <w:rPr>
        <w:rFonts w:ascii="Arial" w:hAnsi="Arial" w:hint="default"/>
      </w:rPr>
    </w:lvl>
    <w:lvl w:ilvl="7" w:tplc="07A0BFB6" w:tentative="1">
      <w:start w:val="1"/>
      <w:numFmt w:val="bullet"/>
      <w:lvlText w:val="•"/>
      <w:lvlJc w:val="left"/>
      <w:pPr>
        <w:tabs>
          <w:tab w:val="num" w:pos="5760"/>
        </w:tabs>
        <w:ind w:left="5760" w:hanging="360"/>
      </w:pPr>
      <w:rPr>
        <w:rFonts w:ascii="Arial" w:hAnsi="Arial" w:hint="default"/>
      </w:rPr>
    </w:lvl>
    <w:lvl w:ilvl="8" w:tplc="40A2F2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83C6BA8"/>
    <w:multiLevelType w:val="hybridMultilevel"/>
    <w:tmpl w:val="493AA510"/>
    <w:lvl w:ilvl="0" w:tplc="6E8EDD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81459B"/>
    <w:multiLevelType w:val="hybridMultilevel"/>
    <w:tmpl w:val="3B36F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8F764B2"/>
    <w:multiLevelType w:val="hybridMultilevel"/>
    <w:tmpl w:val="876E2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BC21222"/>
    <w:multiLevelType w:val="hybridMultilevel"/>
    <w:tmpl w:val="951E3906"/>
    <w:lvl w:ilvl="0" w:tplc="FFEC8926">
      <w:start w:val="1"/>
      <w:numFmt w:val="bullet"/>
      <w:lvlText w:val="•"/>
      <w:lvlJc w:val="left"/>
      <w:pPr>
        <w:tabs>
          <w:tab w:val="num" w:pos="720"/>
        </w:tabs>
        <w:ind w:left="720" w:hanging="360"/>
      </w:pPr>
      <w:rPr>
        <w:rFonts w:ascii="Arial" w:hAnsi="Arial" w:hint="default"/>
      </w:rPr>
    </w:lvl>
    <w:lvl w:ilvl="1" w:tplc="E2267B04" w:tentative="1">
      <w:start w:val="1"/>
      <w:numFmt w:val="bullet"/>
      <w:lvlText w:val="•"/>
      <w:lvlJc w:val="left"/>
      <w:pPr>
        <w:tabs>
          <w:tab w:val="num" w:pos="1440"/>
        </w:tabs>
        <w:ind w:left="1440" w:hanging="360"/>
      </w:pPr>
      <w:rPr>
        <w:rFonts w:ascii="Arial" w:hAnsi="Arial" w:hint="default"/>
      </w:rPr>
    </w:lvl>
    <w:lvl w:ilvl="2" w:tplc="C9C293E6" w:tentative="1">
      <w:start w:val="1"/>
      <w:numFmt w:val="bullet"/>
      <w:lvlText w:val="•"/>
      <w:lvlJc w:val="left"/>
      <w:pPr>
        <w:tabs>
          <w:tab w:val="num" w:pos="2160"/>
        </w:tabs>
        <w:ind w:left="2160" w:hanging="360"/>
      </w:pPr>
      <w:rPr>
        <w:rFonts w:ascii="Arial" w:hAnsi="Arial" w:hint="default"/>
      </w:rPr>
    </w:lvl>
    <w:lvl w:ilvl="3" w:tplc="690A3366" w:tentative="1">
      <w:start w:val="1"/>
      <w:numFmt w:val="bullet"/>
      <w:lvlText w:val="•"/>
      <w:lvlJc w:val="left"/>
      <w:pPr>
        <w:tabs>
          <w:tab w:val="num" w:pos="2880"/>
        </w:tabs>
        <w:ind w:left="2880" w:hanging="360"/>
      </w:pPr>
      <w:rPr>
        <w:rFonts w:ascii="Arial" w:hAnsi="Arial" w:hint="default"/>
      </w:rPr>
    </w:lvl>
    <w:lvl w:ilvl="4" w:tplc="244CD338" w:tentative="1">
      <w:start w:val="1"/>
      <w:numFmt w:val="bullet"/>
      <w:lvlText w:val="•"/>
      <w:lvlJc w:val="left"/>
      <w:pPr>
        <w:tabs>
          <w:tab w:val="num" w:pos="3600"/>
        </w:tabs>
        <w:ind w:left="3600" w:hanging="360"/>
      </w:pPr>
      <w:rPr>
        <w:rFonts w:ascii="Arial" w:hAnsi="Arial" w:hint="default"/>
      </w:rPr>
    </w:lvl>
    <w:lvl w:ilvl="5" w:tplc="84E26596" w:tentative="1">
      <w:start w:val="1"/>
      <w:numFmt w:val="bullet"/>
      <w:lvlText w:val="•"/>
      <w:lvlJc w:val="left"/>
      <w:pPr>
        <w:tabs>
          <w:tab w:val="num" w:pos="4320"/>
        </w:tabs>
        <w:ind w:left="4320" w:hanging="360"/>
      </w:pPr>
      <w:rPr>
        <w:rFonts w:ascii="Arial" w:hAnsi="Arial" w:hint="default"/>
      </w:rPr>
    </w:lvl>
    <w:lvl w:ilvl="6" w:tplc="85B04EE6" w:tentative="1">
      <w:start w:val="1"/>
      <w:numFmt w:val="bullet"/>
      <w:lvlText w:val="•"/>
      <w:lvlJc w:val="left"/>
      <w:pPr>
        <w:tabs>
          <w:tab w:val="num" w:pos="5040"/>
        </w:tabs>
        <w:ind w:left="5040" w:hanging="360"/>
      </w:pPr>
      <w:rPr>
        <w:rFonts w:ascii="Arial" w:hAnsi="Arial" w:hint="default"/>
      </w:rPr>
    </w:lvl>
    <w:lvl w:ilvl="7" w:tplc="37AC5290" w:tentative="1">
      <w:start w:val="1"/>
      <w:numFmt w:val="bullet"/>
      <w:lvlText w:val="•"/>
      <w:lvlJc w:val="left"/>
      <w:pPr>
        <w:tabs>
          <w:tab w:val="num" w:pos="5760"/>
        </w:tabs>
        <w:ind w:left="5760" w:hanging="360"/>
      </w:pPr>
      <w:rPr>
        <w:rFonts w:ascii="Arial" w:hAnsi="Arial" w:hint="default"/>
      </w:rPr>
    </w:lvl>
    <w:lvl w:ilvl="8" w:tplc="EBD2719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EBE0DD5"/>
    <w:multiLevelType w:val="hybridMultilevel"/>
    <w:tmpl w:val="903CB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E4713C"/>
    <w:multiLevelType w:val="hybridMultilevel"/>
    <w:tmpl w:val="B02CF852"/>
    <w:lvl w:ilvl="0" w:tplc="F9E0A33C">
      <w:start w:val="1"/>
      <w:numFmt w:val="bullet"/>
      <w:lvlText w:val="•"/>
      <w:lvlJc w:val="left"/>
      <w:pPr>
        <w:tabs>
          <w:tab w:val="num" w:pos="720"/>
        </w:tabs>
        <w:ind w:left="720" w:hanging="360"/>
      </w:pPr>
      <w:rPr>
        <w:rFonts w:ascii="Arial" w:hAnsi="Arial" w:hint="default"/>
      </w:rPr>
    </w:lvl>
    <w:lvl w:ilvl="1" w:tplc="B71E73AC">
      <w:start w:val="1"/>
      <w:numFmt w:val="bullet"/>
      <w:lvlText w:val="•"/>
      <w:lvlJc w:val="left"/>
      <w:pPr>
        <w:tabs>
          <w:tab w:val="num" w:pos="1440"/>
        </w:tabs>
        <w:ind w:left="1440" w:hanging="360"/>
      </w:pPr>
      <w:rPr>
        <w:rFonts w:ascii="Arial" w:hAnsi="Arial" w:hint="default"/>
      </w:rPr>
    </w:lvl>
    <w:lvl w:ilvl="2" w:tplc="FF6EE0B0" w:tentative="1">
      <w:start w:val="1"/>
      <w:numFmt w:val="bullet"/>
      <w:lvlText w:val="•"/>
      <w:lvlJc w:val="left"/>
      <w:pPr>
        <w:tabs>
          <w:tab w:val="num" w:pos="2160"/>
        </w:tabs>
        <w:ind w:left="2160" w:hanging="360"/>
      </w:pPr>
      <w:rPr>
        <w:rFonts w:ascii="Arial" w:hAnsi="Arial" w:hint="default"/>
      </w:rPr>
    </w:lvl>
    <w:lvl w:ilvl="3" w:tplc="709C7FB6" w:tentative="1">
      <w:start w:val="1"/>
      <w:numFmt w:val="bullet"/>
      <w:lvlText w:val="•"/>
      <w:lvlJc w:val="left"/>
      <w:pPr>
        <w:tabs>
          <w:tab w:val="num" w:pos="2880"/>
        </w:tabs>
        <w:ind w:left="2880" w:hanging="360"/>
      </w:pPr>
      <w:rPr>
        <w:rFonts w:ascii="Arial" w:hAnsi="Arial" w:hint="default"/>
      </w:rPr>
    </w:lvl>
    <w:lvl w:ilvl="4" w:tplc="FAA4E892" w:tentative="1">
      <w:start w:val="1"/>
      <w:numFmt w:val="bullet"/>
      <w:lvlText w:val="•"/>
      <w:lvlJc w:val="left"/>
      <w:pPr>
        <w:tabs>
          <w:tab w:val="num" w:pos="3600"/>
        </w:tabs>
        <w:ind w:left="3600" w:hanging="360"/>
      </w:pPr>
      <w:rPr>
        <w:rFonts w:ascii="Arial" w:hAnsi="Arial" w:hint="default"/>
      </w:rPr>
    </w:lvl>
    <w:lvl w:ilvl="5" w:tplc="CB60B2AE" w:tentative="1">
      <w:start w:val="1"/>
      <w:numFmt w:val="bullet"/>
      <w:lvlText w:val="•"/>
      <w:lvlJc w:val="left"/>
      <w:pPr>
        <w:tabs>
          <w:tab w:val="num" w:pos="4320"/>
        </w:tabs>
        <w:ind w:left="4320" w:hanging="360"/>
      </w:pPr>
      <w:rPr>
        <w:rFonts w:ascii="Arial" w:hAnsi="Arial" w:hint="default"/>
      </w:rPr>
    </w:lvl>
    <w:lvl w:ilvl="6" w:tplc="5D74949A" w:tentative="1">
      <w:start w:val="1"/>
      <w:numFmt w:val="bullet"/>
      <w:lvlText w:val="•"/>
      <w:lvlJc w:val="left"/>
      <w:pPr>
        <w:tabs>
          <w:tab w:val="num" w:pos="5040"/>
        </w:tabs>
        <w:ind w:left="5040" w:hanging="360"/>
      </w:pPr>
      <w:rPr>
        <w:rFonts w:ascii="Arial" w:hAnsi="Arial" w:hint="default"/>
      </w:rPr>
    </w:lvl>
    <w:lvl w:ilvl="7" w:tplc="57B2DEA4" w:tentative="1">
      <w:start w:val="1"/>
      <w:numFmt w:val="bullet"/>
      <w:lvlText w:val="•"/>
      <w:lvlJc w:val="left"/>
      <w:pPr>
        <w:tabs>
          <w:tab w:val="num" w:pos="5760"/>
        </w:tabs>
        <w:ind w:left="5760" w:hanging="360"/>
      </w:pPr>
      <w:rPr>
        <w:rFonts w:ascii="Arial" w:hAnsi="Arial" w:hint="default"/>
      </w:rPr>
    </w:lvl>
    <w:lvl w:ilvl="8" w:tplc="C41E3F0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44B0BFF"/>
    <w:multiLevelType w:val="hybridMultilevel"/>
    <w:tmpl w:val="D496152A"/>
    <w:lvl w:ilvl="0" w:tplc="42483CBE">
      <w:start w:val="1"/>
      <w:numFmt w:val="bullet"/>
      <w:lvlText w:val="•"/>
      <w:lvlJc w:val="left"/>
      <w:pPr>
        <w:tabs>
          <w:tab w:val="num" w:pos="360"/>
        </w:tabs>
        <w:ind w:left="360" w:hanging="360"/>
      </w:pPr>
      <w:rPr>
        <w:rFonts w:ascii="Arial" w:hAnsi="Arial" w:hint="default"/>
      </w:rPr>
    </w:lvl>
    <w:lvl w:ilvl="1" w:tplc="941672AC" w:tentative="1">
      <w:start w:val="1"/>
      <w:numFmt w:val="bullet"/>
      <w:lvlText w:val="•"/>
      <w:lvlJc w:val="left"/>
      <w:pPr>
        <w:tabs>
          <w:tab w:val="num" w:pos="1080"/>
        </w:tabs>
        <w:ind w:left="1080" w:hanging="360"/>
      </w:pPr>
      <w:rPr>
        <w:rFonts w:ascii="Arial" w:hAnsi="Arial" w:hint="default"/>
      </w:rPr>
    </w:lvl>
    <w:lvl w:ilvl="2" w:tplc="D44859DC" w:tentative="1">
      <w:start w:val="1"/>
      <w:numFmt w:val="bullet"/>
      <w:lvlText w:val="•"/>
      <w:lvlJc w:val="left"/>
      <w:pPr>
        <w:tabs>
          <w:tab w:val="num" w:pos="1800"/>
        </w:tabs>
        <w:ind w:left="1800" w:hanging="360"/>
      </w:pPr>
      <w:rPr>
        <w:rFonts w:ascii="Arial" w:hAnsi="Arial" w:hint="default"/>
      </w:rPr>
    </w:lvl>
    <w:lvl w:ilvl="3" w:tplc="D85254F8" w:tentative="1">
      <w:start w:val="1"/>
      <w:numFmt w:val="bullet"/>
      <w:lvlText w:val="•"/>
      <w:lvlJc w:val="left"/>
      <w:pPr>
        <w:tabs>
          <w:tab w:val="num" w:pos="2520"/>
        </w:tabs>
        <w:ind w:left="2520" w:hanging="360"/>
      </w:pPr>
      <w:rPr>
        <w:rFonts w:ascii="Arial" w:hAnsi="Arial" w:hint="default"/>
      </w:rPr>
    </w:lvl>
    <w:lvl w:ilvl="4" w:tplc="2F2867C0" w:tentative="1">
      <w:start w:val="1"/>
      <w:numFmt w:val="bullet"/>
      <w:lvlText w:val="•"/>
      <w:lvlJc w:val="left"/>
      <w:pPr>
        <w:tabs>
          <w:tab w:val="num" w:pos="3240"/>
        </w:tabs>
        <w:ind w:left="3240" w:hanging="360"/>
      </w:pPr>
      <w:rPr>
        <w:rFonts w:ascii="Arial" w:hAnsi="Arial" w:hint="default"/>
      </w:rPr>
    </w:lvl>
    <w:lvl w:ilvl="5" w:tplc="8A8A6F32" w:tentative="1">
      <w:start w:val="1"/>
      <w:numFmt w:val="bullet"/>
      <w:lvlText w:val="•"/>
      <w:lvlJc w:val="left"/>
      <w:pPr>
        <w:tabs>
          <w:tab w:val="num" w:pos="3960"/>
        </w:tabs>
        <w:ind w:left="3960" w:hanging="360"/>
      </w:pPr>
      <w:rPr>
        <w:rFonts w:ascii="Arial" w:hAnsi="Arial" w:hint="default"/>
      </w:rPr>
    </w:lvl>
    <w:lvl w:ilvl="6" w:tplc="5FE083D0" w:tentative="1">
      <w:start w:val="1"/>
      <w:numFmt w:val="bullet"/>
      <w:lvlText w:val="•"/>
      <w:lvlJc w:val="left"/>
      <w:pPr>
        <w:tabs>
          <w:tab w:val="num" w:pos="4680"/>
        </w:tabs>
        <w:ind w:left="4680" w:hanging="360"/>
      </w:pPr>
      <w:rPr>
        <w:rFonts w:ascii="Arial" w:hAnsi="Arial" w:hint="default"/>
      </w:rPr>
    </w:lvl>
    <w:lvl w:ilvl="7" w:tplc="4BD49CE0" w:tentative="1">
      <w:start w:val="1"/>
      <w:numFmt w:val="bullet"/>
      <w:lvlText w:val="•"/>
      <w:lvlJc w:val="left"/>
      <w:pPr>
        <w:tabs>
          <w:tab w:val="num" w:pos="5400"/>
        </w:tabs>
        <w:ind w:left="5400" w:hanging="360"/>
      </w:pPr>
      <w:rPr>
        <w:rFonts w:ascii="Arial" w:hAnsi="Arial" w:hint="default"/>
      </w:rPr>
    </w:lvl>
    <w:lvl w:ilvl="8" w:tplc="BA223432"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25BE15FF"/>
    <w:multiLevelType w:val="hybridMultilevel"/>
    <w:tmpl w:val="7F6E01FE"/>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26525E38"/>
    <w:multiLevelType w:val="hybridMultilevel"/>
    <w:tmpl w:val="9D820CB8"/>
    <w:lvl w:ilvl="0" w:tplc="75301F18">
      <w:start w:val="1"/>
      <w:numFmt w:val="bullet"/>
      <w:lvlText w:val="•"/>
      <w:lvlJc w:val="left"/>
      <w:pPr>
        <w:tabs>
          <w:tab w:val="num" w:pos="720"/>
        </w:tabs>
        <w:ind w:left="720" w:hanging="360"/>
      </w:pPr>
      <w:rPr>
        <w:rFonts w:ascii="Arial" w:hAnsi="Arial" w:hint="default"/>
      </w:rPr>
    </w:lvl>
    <w:lvl w:ilvl="1" w:tplc="3CFC13A2" w:tentative="1">
      <w:start w:val="1"/>
      <w:numFmt w:val="bullet"/>
      <w:lvlText w:val="•"/>
      <w:lvlJc w:val="left"/>
      <w:pPr>
        <w:tabs>
          <w:tab w:val="num" w:pos="1440"/>
        </w:tabs>
        <w:ind w:left="1440" w:hanging="360"/>
      </w:pPr>
      <w:rPr>
        <w:rFonts w:ascii="Arial" w:hAnsi="Arial" w:hint="default"/>
      </w:rPr>
    </w:lvl>
    <w:lvl w:ilvl="2" w:tplc="7F86AF8C" w:tentative="1">
      <w:start w:val="1"/>
      <w:numFmt w:val="bullet"/>
      <w:lvlText w:val="•"/>
      <w:lvlJc w:val="left"/>
      <w:pPr>
        <w:tabs>
          <w:tab w:val="num" w:pos="2160"/>
        </w:tabs>
        <w:ind w:left="2160" w:hanging="360"/>
      </w:pPr>
      <w:rPr>
        <w:rFonts w:ascii="Arial" w:hAnsi="Arial" w:hint="default"/>
      </w:rPr>
    </w:lvl>
    <w:lvl w:ilvl="3" w:tplc="34CC0420" w:tentative="1">
      <w:start w:val="1"/>
      <w:numFmt w:val="bullet"/>
      <w:lvlText w:val="•"/>
      <w:lvlJc w:val="left"/>
      <w:pPr>
        <w:tabs>
          <w:tab w:val="num" w:pos="2880"/>
        </w:tabs>
        <w:ind w:left="2880" w:hanging="360"/>
      </w:pPr>
      <w:rPr>
        <w:rFonts w:ascii="Arial" w:hAnsi="Arial" w:hint="default"/>
      </w:rPr>
    </w:lvl>
    <w:lvl w:ilvl="4" w:tplc="85D2428E" w:tentative="1">
      <w:start w:val="1"/>
      <w:numFmt w:val="bullet"/>
      <w:lvlText w:val="•"/>
      <w:lvlJc w:val="left"/>
      <w:pPr>
        <w:tabs>
          <w:tab w:val="num" w:pos="3600"/>
        </w:tabs>
        <w:ind w:left="3600" w:hanging="360"/>
      </w:pPr>
      <w:rPr>
        <w:rFonts w:ascii="Arial" w:hAnsi="Arial" w:hint="default"/>
      </w:rPr>
    </w:lvl>
    <w:lvl w:ilvl="5" w:tplc="98687D78" w:tentative="1">
      <w:start w:val="1"/>
      <w:numFmt w:val="bullet"/>
      <w:lvlText w:val="•"/>
      <w:lvlJc w:val="left"/>
      <w:pPr>
        <w:tabs>
          <w:tab w:val="num" w:pos="4320"/>
        </w:tabs>
        <w:ind w:left="4320" w:hanging="360"/>
      </w:pPr>
      <w:rPr>
        <w:rFonts w:ascii="Arial" w:hAnsi="Arial" w:hint="default"/>
      </w:rPr>
    </w:lvl>
    <w:lvl w:ilvl="6" w:tplc="CD446112" w:tentative="1">
      <w:start w:val="1"/>
      <w:numFmt w:val="bullet"/>
      <w:lvlText w:val="•"/>
      <w:lvlJc w:val="left"/>
      <w:pPr>
        <w:tabs>
          <w:tab w:val="num" w:pos="5040"/>
        </w:tabs>
        <w:ind w:left="5040" w:hanging="360"/>
      </w:pPr>
      <w:rPr>
        <w:rFonts w:ascii="Arial" w:hAnsi="Arial" w:hint="default"/>
      </w:rPr>
    </w:lvl>
    <w:lvl w:ilvl="7" w:tplc="8C3AF216" w:tentative="1">
      <w:start w:val="1"/>
      <w:numFmt w:val="bullet"/>
      <w:lvlText w:val="•"/>
      <w:lvlJc w:val="left"/>
      <w:pPr>
        <w:tabs>
          <w:tab w:val="num" w:pos="5760"/>
        </w:tabs>
        <w:ind w:left="5760" w:hanging="360"/>
      </w:pPr>
      <w:rPr>
        <w:rFonts w:ascii="Arial" w:hAnsi="Arial" w:hint="default"/>
      </w:rPr>
    </w:lvl>
    <w:lvl w:ilvl="8" w:tplc="CCFA257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83A742A"/>
    <w:multiLevelType w:val="hybridMultilevel"/>
    <w:tmpl w:val="FD4CEF32"/>
    <w:lvl w:ilvl="0" w:tplc="E646C260">
      <w:start w:val="1"/>
      <w:numFmt w:val="bullet"/>
      <w:lvlText w:val=""/>
      <w:lvlJc w:val="left"/>
      <w:pPr>
        <w:ind w:left="720" w:hanging="360"/>
      </w:pPr>
      <w:rPr>
        <w:rFonts w:ascii="Symbol" w:hAnsi="Symbol" w:hint="default"/>
      </w:rPr>
    </w:lvl>
    <w:lvl w:ilvl="1" w:tplc="7D467176">
      <w:start w:val="1"/>
      <w:numFmt w:val="bullet"/>
      <w:lvlText w:val="o"/>
      <w:lvlJc w:val="left"/>
      <w:pPr>
        <w:ind w:left="1440" w:hanging="360"/>
      </w:pPr>
      <w:rPr>
        <w:rFonts w:ascii="Courier New" w:hAnsi="Courier New" w:hint="default"/>
      </w:rPr>
    </w:lvl>
    <w:lvl w:ilvl="2" w:tplc="56767DA6">
      <w:start w:val="1"/>
      <w:numFmt w:val="bullet"/>
      <w:lvlText w:val=""/>
      <w:lvlJc w:val="left"/>
      <w:pPr>
        <w:ind w:left="2160" w:hanging="360"/>
      </w:pPr>
      <w:rPr>
        <w:rFonts w:ascii="Wingdings" w:hAnsi="Wingdings" w:hint="default"/>
      </w:rPr>
    </w:lvl>
    <w:lvl w:ilvl="3" w:tplc="E6980162">
      <w:start w:val="1"/>
      <w:numFmt w:val="bullet"/>
      <w:lvlText w:val=""/>
      <w:lvlJc w:val="left"/>
      <w:pPr>
        <w:ind w:left="2880" w:hanging="360"/>
      </w:pPr>
      <w:rPr>
        <w:rFonts w:ascii="Symbol" w:hAnsi="Symbol" w:hint="default"/>
      </w:rPr>
    </w:lvl>
    <w:lvl w:ilvl="4" w:tplc="43883994">
      <w:start w:val="1"/>
      <w:numFmt w:val="bullet"/>
      <w:lvlText w:val="o"/>
      <w:lvlJc w:val="left"/>
      <w:pPr>
        <w:ind w:left="3600" w:hanging="360"/>
      </w:pPr>
      <w:rPr>
        <w:rFonts w:ascii="Courier New" w:hAnsi="Courier New" w:hint="default"/>
      </w:rPr>
    </w:lvl>
    <w:lvl w:ilvl="5" w:tplc="3CD07190">
      <w:start w:val="1"/>
      <w:numFmt w:val="bullet"/>
      <w:lvlText w:val=""/>
      <w:lvlJc w:val="left"/>
      <w:pPr>
        <w:ind w:left="4320" w:hanging="360"/>
      </w:pPr>
      <w:rPr>
        <w:rFonts w:ascii="Wingdings" w:hAnsi="Wingdings" w:hint="default"/>
      </w:rPr>
    </w:lvl>
    <w:lvl w:ilvl="6" w:tplc="3E7A32F4">
      <w:start w:val="1"/>
      <w:numFmt w:val="bullet"/>
      <w:lvlText w:val=""/>
      <w:lvlJc w:val="left"/>
      <w:pPr>
        <w:ind w:left="5040" w:hanging="360"/>
      </w:pPr>
      <w:rPr>
        <w:rFonts w:ascii="Symbol" w:hAnsi="Symbol" w:hint="default"/>
      </w:rPr>
    </w:lvl>
    <w:lvl w:ilvl="7" w:tplc="412ED682">
      <w:start w:val="1"/>
      <w:numFmt w:val="bullet"/>
      <w:lvlText w:val="o"/>
      <w:lvlJc w:val="left"/>
      <w:pPr>
        <w:ind w:left="5760" w:hanging="360"/>
      </w:pPr>
      <w:rPr>
        <w:rFonts w:ascii="Courier New" w:hAnsi="Courier New" w:hint="default"/>
      </w:rPr>
    </w:lvl>
    <w:lvl w:ilvl="8" w:tplc="FB4AE7AA">
      <w:start w:val="1"/>
      <w:numFmt w:val="bullet"/>
      <w:lvlText w:val=""/>
      <w:lvlJc w:val="left"/>
      <w:pPr>
        <w:ind w:left="6480" w:hanging="360"/>
      </w:pPr>
      <w:rPr>
        <w:rFonts w:ascii="Wingdings" w:hAnsi="Wingdings" w:hint="default"/>
      </w:rPr>
    </w:lvl>
  </w:abstractNum>
  <w:abstractNum w:abstractNumId="26" w15:restartNumberingAfterBreak="0">
    <w:nsid w:val="2A7D2A03"/>
    <w:multiLevelType w:val="hybridMultilevel"/>
    <w:tmpl w:val="A62C5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B3006C8"/>
    <w:multiLevelType w:val="hybridMultilevel"/>
    <w:tmpl w:val="A7DA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A83CC0"/>
    <w:multiLevelType w:val="hybridMultilevel"/>
    <w:tmpl w:val="C16278D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DC92EB2"/>
    <w:multiLevelType w:val="multilevel"/>
    <w:tmpl w:val="60980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627315"/>
    <w:multiLevelType w:val="hybridMultilevel"/>
    <w:tmpl w:val="699C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922E5C"/>
    <w:multiLevelType w:val="hybridMultilevel"/>
    <w:tmpl w:val="5968602E"/>
    <w:lvl w:ilvl="0" w:tplc="31F4CBFE">
      <w:start w:val="1"/>
      <w:numFmt w:val="bullet"/>
      <w:lvlText w:val="•"/>
      <w:lvlJc w:val="left"/>
      <w:pPr>
        <w:tabs>
          <w:tab w:val="num" w:pos="720"/>
        </w:tabs>
        <w:ind w:left="720" w:hanging="360"/>
      </w:pPr>
      <w:rPr>
        <w:rFonts w:ascii="Arial" w:hAnsi="Arial" w:cs="Times New Roman" w:hint="default"/>
      </w:rPr>
    </w:lvl>
    <w:lvl w:ilvl="1" w:tplc="8D581320">
      <w:start w:val="1"/>
      <w:numFmt w:val="bullet"/>
      <w:lvlText w:val="•"/>
      <w:lvlJc w:val="left"/>
      <w:pPr>
        <w:tabs>
          <w:tab w:val="num" w:pos="1440"/>
        </w:tabs>
        <w:ind w:left="1440" w:hanging="360"/>
      </w:pPr>
      <w:rPr>
        <w:rFonts w:ascii="Arial" w:hAnsi="Arial" w:cs="Times New Roman" w:hint="default"/>
      </w:rPr>
    </w:lvl>
    <w:lvl w:ilvl="2" w:tplc="37B6C7D0">
      <w:start w:val="1"/>
      <w:numFmt w:val="bullet"/>
      <w:lvlText w:val="•"/>
      <w:lvlJc w:val="left"/>
      <w:pPr>
        <w:tabs>
          <w:tab w:val="num" w:pos="2160"/>
        </w:tabs>
        <w:ind w:left="2160" w:hanging="360"/>
      </w:pPr>
      <w:rPr>
        <w:rFonts w:ascii="Arial" w:hAnsi="Arial" w:cs="Times New Roman" w:hint="default"/>
      </w:rPr>
    </w:lvl>
    <w:lvl w:ilvl="3" w:tplc="F864A3EC">
      <w:start w:val="1"/>
      <w:numFmt w:val="bullet"/>
      <w:lvlText w:val="•"/>
      <w:lvlJc w:val="left"/>
      <w:pPr>
        <w:tabs>
          <w:tab w:val="num" w:pos="2880"/>
        </w:tabs>
        <w:ind w:left="2880" w:hanging="360"/>
      </w:pPr>
      <w:rPr>
        <w:rFonts w:ascii="Arial" w:hAnsi="Arial" w:cs="Times New Roman" w:hint="default"/>
      </w:rPr>
    </w:lvl>
    <w:lvl w:ilvl="4" w:tplc="2CCE37E2">
      <w:start w:val="1"/>
      <w:numFmt w:val="bullet"/>
      <w:lvlText w:val="•"/>
      <w:lvlJc w:val="left"/>
      <w:pPr>
        <w:tabs>
          <w:tab w:val="num" w:pos="3600"/>
        </w:tabs>
        <w:ind w:left="3600" w:hanging="360"/>
      </w:pPr>
      <w:rPr>
        <w:rFonts w:ascii="Arial" w:hAnsi="Arial" w:cs="Times New Roman" w:hint="default"/>
      </w:rPr>
    </w:lvl>
    <w:lvl w:ilvl="5" w:tplc="22CE7F10">
      <w:start w:val="1"/>
      <w:numFmt w:val="bullet"/>
      <w:lvlText w:val="•"/>
      <w:lvlJc w:val="left"/>
      <w:pPr>
        <w:tabs>
          <w:tab w:val="num" w:pos="4320"/>
        </w:tabs>
        <w:ind w:left="4320" w:hanging="360"/>
      </w:pPr>
      <w:rPr>
        <w:rFonts w:ascii="Arial" w:hAnsi="Arial" w:cs="Times New Roman" w:hint="default"/>
      </w:rPr>
    </w:lvl>
    <w:lvl w:ilvl="6" w:tplc="09EE401A">
      <w:start w:val="1"/>
      <w:numFmt w:val="bullet"/>
      <w:lvlText w:val="•"/>
      <w:lvlJc w:val="left"/>
      <w:pPr>
        <w:tabs>
          <w:tab w:val="num" w:pos="5040"/>
        </w:tabs>
        <w:ind w:left="5040" w:hanging="360"/>
      </w:pPr>
      <w:rPr>
        <w:rFonts w:ascii="Arial" w:hAnsi="Arial" w:cs="Times New Roman" w:hint="default"/>
      </w:rPr>
    </w:lvl>
    <w:lvl w:ilvl="7" w:tplc="A8EE4B98">
      <w:start w:val="1"/>
      <w:numFmt w:val="bullet"/>
      <w:lvlText w:val="•"/>
      <w:lvlJc w:val="left"/>
      <w:pPr>
        <w:tabs>
          <w:tab w:val="num" w:pos="5760"/>
        </w:tabs>
        <w:ind w:left="5760" w:hanging="360"/>
      </w:pPr>
      <w:rPr>
        <w:rFonts w:ascii="Arial" w:hAnsi="Arial" w:cs="Times New Roman" w:hint="default"/>
      </w:rPr>
    </w:lvl>
    <w:lvl w:ilvl="8" w:tplc="94A63CEC">
      <w:start w:val="1"/>
      <w:numFmt w:val="bullet"/>
      <w:lvlText w:val="•"/>
      <w:lvlJc w:val="left"/>
      <w:pPr>
        <w:tabs>
          <w:tab w:val="num" w:pos="6480"/>
        </w:tabs>
        <w:ind w:left="6480" w:hanging="360"/>
      </w:pPr>
      <w:rPr>
        <w:rFonts w:ascii="Arial" w:hAnsi="Arial" w:cs="Times New Roman" w:hint="default"/>
      </w:rPr>
    </w:lvl>
  </w:abstractNum>
  <w:abstractNum w:abstractNumId="32" w15:restartNumberingAfterBreak="0">
    <w:nsid w:val="30A2691B"/>
    <w:multiLevelType w:val="hybridMultilevel"/>
    <w:tmpl w:val="0A6AF3CC"/>
    <w:lvl w:ilvl="0" w:tplc="6E44AE68">
      <w:start w:val="1"/>
      <w:numFmt w:val="bullet"/>
      <w:lvlText w:val="•"/>
      <w:lvlJc w:val="left"/>
      <w:pPr>
        <w:tabs>
          <w:tab w:val="num" w:pos="720"/>
        </w:tabs>
        <w:ind w:left="720" w:hanging="360"/>
      </w:pPr>
      <w:rPr>
        <w:rFonts w:ascii="Arial" w:hAnsi="Arial" w:hint="default"/>
      </w:rPr>
    </w:lvl>
    <w:lvl w:ilvl="1" w:tplc="7C0A28D2" w:tentative="1">
      <w:start w:val="1"/>
      <w:numFmt w:val="bullet"/>
      <w:lvlText w:val="•"/>
      <w:lvlJc w:val="left"/>
      <w:pPr>
        <w:tabs>
          <w:tab w:val="num" w:pos="1440"/>
        </w:tabs>
        <w:ind w:left="1440" w:hanging="360"/>
      </w:pPr>
      <w:rPr>
        <w:rFonts w:ascii="Arial" w:hAnsi="Arial" w:hint="default"/>
      </w:rPr>
    </w:lvl>
    <w:lvl w:ilvl="2" w:tplc="706432F8" w:tentative="1">
      <w:start w:val="1"/>
      <w:numFmt w:val="bullet"/>
      <w:lvlText w:val="•"/>
      <w:lvlJc w:val="left"/>
      <w:pPr>
        <w:tabs>
          <w:tab w:val="num" w:pos="2160"/>
        </w:tabs>
        <w:ind w:left="2160" w:hanging="360"/>
      </w:pPr>
      <w:rPr>
        <w:rFonts w:ascii="Arial" w:hAnsi="Arial" w:hint="default"/>
      </w:rPr>
    </w:lvl>
    <w:lvl w:ilvl="3" w:tplc="CE38FA48" w:tentative="1">
      <w:start w:val="1"/>
      <w:numFmt w:val="bullet"/>
      <w:lvlText w:val="•"/>
      <w:lvlJc w:val="left"/>
      <w:pPr>
        <w:tabs>
          <w:tab w:val="num" w:pos="2880"/>
        </w:tabs>
        <w:ind w:left="2880" w:hanging="360"/>
      </w:pPr>
      <w:rPr>
        <w:rFonts w:ascii="Arial" w:hAnsi="Arial" w:hint="default"/>
      </w:rPr>
    </w:lvl>
    <w:lvl w:ilvl="4" w:tplc="63B241C6" w:tentative="1">
      <w:start w:val="1"/>
      <w:numFmt w:val="bullet"/>
      <w:lvlText w:val="•"/>
      <w:lvlJc w:val="left"/>
      <w:pPr>
        <w:tabs>
          <w:tab w:val="num" w:pos="3600"/>
        </w:tabs>
        <w:ind w:left="3600" w:hanging="360"/>
      </w:pPr>
      <w:rPr>
        <w:rFonts w:ascii="Arial" w:hAnsi="Arial" w:hint="default"/>
      </w:rPr>
    </w:lvl>
    <w:lvl w:ilvl="5" w:tplc="A6DE189C" w:tentative="1">
      <w:start w:val="1"/>
      <w:numFmt w:val="bullet"/>
      <w:lvlText w:val="•"/>
      <w:lvlJc w:val="left"/>
      <w:pPr>
        <w:tabs>
          <w:tab w:val="num" w:pos="4320"/>
        </w:tabs>
        <w:ind w:left="4320" w:hanging="360"/>
      </w:pPr>
      <w:rPr>
        <w:rFonts w:ascii="Arial" w:hAnsi="Arial" w:hint="default"/>
      </w:rPr>
    </w:lvl>
    <w:lvl w:ilvl="6" w:tplc="A27CE6C8" w:tentative="1">
      <w:start w:val="1"/>
      <w:numFmt w:val="bullet"/>
      <w:lvlText w:val="•"/>
      <w:lvlJc w:val="left"/>
      <w:pPr>
        <w:tabs>
          <w:tab w:val="num" w:pos="5040"/>
        </w:tabs>
        <w:ind w:left="5040" w:hanging="360"/>
      </w:pPr>
      <w:rPr>
        <w:rFonts w:ascii="Arial" w:hAnsi="Arial" w:hint="default"/>
      </w:rPr>
    </w:lvl>
    <w:lvl w:ilvl="7" w:tplc="074A1928" w:tentative="1">
      <w:start w:val="1"/>
      <w:numFmt w:val="bullet"/>
      <w:lvlText w:val="•"/>
      <w:lvlJc w:val="left"/>
      <w:pPr>
        <w:tabs>
          <w:tab w:val="num" w:pos="5760"/>
        </w:tabs>
        <w:ind w:left="5760" w:hanging="360"/>
      </w:pPr>
      <w:rPr>
        <w:rFonts w:ascii="Arial" w:hAnsi="Arial" w:hint="default"/>
      </w:rPr>
    </w:lvl>
    <w:lvl w:ilvl="8" w:tplc="853CF96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67E4F53"/>
    <w:multiLevelType w:val="hybridMultilevel"/>
    <w:tmpl w:val="E63C3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32369B"/>
    <w:multiLevelType w:val="hybridMultilevel"/>
    <w:tmpl w:val="3740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EC6694B"/>
    <w:multiLevelType w:val="hybridMultilevel"/>
    <w:tmpl w:val="471673AE"/>
    <w:lvl w:ilvl="0" w:tplc="72188D00">
      <w:start w:val="1"/>
      <w:numFmt w:val="decimal"/>
      <w:lvlText w:val="%1."/>
      <w:lvlJc w:val="left"/>
      <w:pPr>
        <w:tabs>
          <w:tab w:val="num" w:pos="720"/>
        </w:tabs>
        <w:ind w:left="720" w:hanging="360"/>
      </w:pPr>
    </w:lvl>
    <w:lvl w:ilvl="1" w:tplc="A1DE442E" w:tentative="1">
      <w:start w:val="1"/>
      <w:numFmt w:val="decimal"/>
      <w:lvlText w:val="%2."/>
      <w:lvlJc w:val="left"/>
      <w:pPr>
        <w:tabs>
          <w:tab w:val="num" w:pos="1440"/>
        </w:tabs>
        <w:ind w:left="1440" w:hanging="360"/>
      </w:pPr>
    </w:lvl>
    <w:lvl w:ilvl="2" w:tplc="FED28D7C" w:tentative="1">
      <w:start w:val="1"/>
      <w:numFmt w:val="decimal"/>
      <w:lvlText w:val="%3."/>
      <w:lvlJc w:val="left"/>
      <w:pPr>
        <w:tabs>
          <w:tab w:val="num" w:pos="2160"/>
        </w:tabs>
        <w:ind w:left="2160" w:hanging="360"/>
      </w:pPr>
    </w:lvl>
    <w:lvl w:ilvl="3" w:tplc="4B50C16E" w:tentative="1">
      <w:start w:val="1"/>
      <w:numFmt w:val="decimal"/>
      <w:lvlText w:val="%4."/>
      <w:lvlJc w:val="left"/>
      <w:pPr>
        <w:tabs>
          <w:tab w:val="num" w:pos="2880"/>
        </w:tabs>
        <w:ind w:left="2880" w:hanging="360"/>
      </w:pPr>
    </w:lvl>
    <w:lvl w:ilvl="4" w:tplc="2E1083F4" w:tentative="1">
      <w:start w:val="1"/>
      <w:numFmt w:val="decimal"/>
      <w:lvlText w:val="%5."/>
      <w:lvlJc w:val="left"/>
      <w:pPr>
        <w:tabs>
          <w:tab w:val="num" w:pos="3600"/>
        </w:tabs>
        <w:ind w:left="3600" w:hanging="360"/>
      </w:pPr>
    </w:lvl>
    <w:lvl w:ilvl="5" w:tplc="8E62E69C" w:tentative="1">
      <w:start w:val="1"/>
      <w:numFmt w:val="decimal"/>
      <w:lvlText w:val="%6."/>
      <w:lvlJc w:val="left"/>
      <w:pPr>
        <w:tabs>
          <w:tab w:val="num" w:pos="4320"/>
        </w:tabs>
        <w:ind w:left="4320" w:hanging="360"/>
      </w:pPr>
    </w:lvl>
    <w:lvl w:ilvl="6" w:tplc="7DD8345C" w:tentative="1">
      <w:start w:val="1"/>
      <w:numFmt w:val="decimal"/>
      <w:lvlText w:val="%7."/>
      <w:lvlJc w:val="left"/>
      <w:pPr>
        <w:tabs>
          <w:tab w:val="num" w:pos="5040"/>
        </w:tabs>
        <w:ind w:left="5040" w:hanging="360"/>
      </w:pPr>
    </w:lvl>
    <w:lvl w:ilvl="7" w:tplc="34B0AA82" w:tentative="1">
      <w:start w:val="1"/>
      <w:numFmt w:val="decimal"/>
      <w:lvlText w:val="%8."/>
      <w:lvlJc w:val="left"/>
      <w:pPr>
        <w:tabs>
          <w:tab w:val="num" w:pos="5760"/>
        </w:tabs>
        <w:ind w:left="5760" w:hanging="360"/>
      </w:pPr>
    </w:lvl>
    <w:lvl w:ilvl="8" w:tplc="C2806560" w:tentative="1">
      <w:start w:val="1"/>
      <w:numFmt w:val="decimal"/>
      <w:lvlText w:val="%9."/>
      <w:lvlJc w:val="left"/>
      <w:pPr>
        <w:tabs>
          <w:tab w:val="num" w:pos="6480"/>
        </w:tabs>
        <w:ind w:left="6480" w:hanging="360"/>
      </w:pPr>
    </w:lvl>
  </w:abstractNum>
  <w:abstractNum w:abstractNumId="36" w15:restartNumberingAfterBreak="0">
    <w:nsid w:val="402C0FBB"/>
    <w:multiLevelType w:val="hybridMultilevel"/>
    <w:tmpl w:val="408A7C56"/>
    <w:lvl w:ilvl="0" w:tplc="8548BD12">
      <w:start w:val="1"/>
      <w:numFmt w:val="bullet"/>
      <w:lvlText w:val="•"/>
      <w:lvlJc w:val="left"/>
      <w:pPr>
        <w:tabs>
          <w:tab w:val="num" w:pos="720"/>
        </w:tabs>
        <w:ind w:left="720" w:hanging="360"/>
      </w:pPr>
      <w:rPr>
        <w:rFonts w:ascii="Arial" w:hAnsi="Arial" w:hint="default"/>
      </w:rPr>
    </w:lvl>
    <w:lvl w:ilvl="1" w:tplc="0B9E2648">
      <w:start w:val="1"/>
      <w:numFmt w:val="bullet"/>
      <w:lvlText w:val="•"/>
      <w:lvlJc w:val="left"/>
      <w:pPr>
        <w:tabs>
          <w:tab w:val="num" w:pos="1440"/>
        </w:tabs>
        <w:ind w:left="1440" w:hanging="360"/>
      </w:pPr>
      <w:rPr>
        <w:rFonts w:ascii="Arial" w:hAnsi="Arial" w:hint="default"/>
      </w:rPr>
    </w:lvl>
    <w:lvl w:ilvl="2" w:tplc="F4784A22">
      <w:numFmt w:val="bullet"/>
      <w:lvlText w:val="•"/>
      <w:lvlJc w:val="left"/>
      <w:pPr>
        <w:tabs>
          <w:tab w:val="num" w:pos="2160"/>
        </w:tabs>
        <w:ind w:left="2160" w:hanging="360"/>
      </w:pPr>
      <w:rPr>
        <w:rFonts w:ascii="Arial" w:hAnsi="Arial" w:hint="default"/>
      </w:rPr>
    </w:lvl>
    <w:lvl w:ilvl="3" w:tplc="924AC488" w:tentative="1">
      <w:start w:val="1"/>
      <w:numFmt w:val="bullet"/>
      <w:lvlText w:val="•"/>
      <w:lvlJc w:val="left"/>
      <w:pPr>
        <w:tabs>
          <w:tab w:val="num" w:pos="2880"/>
        </w:tabs>
        <w:ind w:left="2880" w:hanging="360"/>
      </w:pPr>
      <w:rPr>
        <w:rFonts w:ascii="Arial" w:hAnsi="Arial" w:hint="default"/>
      </w:rPr>
    </w:lvl>
    <w:lvl w:ilvl="4" w:tplc="2C1A5D3E" w:tentative="1">
      <w:start w:val="1"/>
      <w:numFmt w:val="bullet"/>
      <w:lvlText w:val="•"/>
      <w:lvlJc w:val="left"/>
      <w:pPr>
        <w:tabs>
          <w:tab w:val="num" w:pos="3600"/>
        </w:tabs>
        <w:ind w:left="3600" w:hanging="360"/>
      </w:pPr>
      <w:rPr>
        <w:rFonts w:ascii="Arial" w:hAnsi="Arial" w:hint="default"/>
      </w:rPr>
    </w:lvl>
    <w:lvl w:ilvl="5" w:tplc="B056487C" w:tentative="1">
      <w:start w:val="1"/>
      <w:numFmt w:val="bullet"/>
      <w:lvlText w:val="•"/>
      <w:lvlJc w:val="left"/>
      <w:pPr>
        <w:tabs>
          <w:tab w:val="num" w:pos="4320"/>
        </w:tabs>
        <w:ind w:left="4320" w:hanging="360"/>
      </w:pPr>
      <w:rPr>
        <w:rFonts w:ascii="Arial" w:hAnsi="Arial" w:hint="default"/>
      </w:rPr>
    </w:lvl>
    <w:lvl w:ilvl="6" w:tplc="2F24DF96" w:tentative="1">
      <w:start w:val="1"/>
      <w:numFmt w:val="bullet"/>
      <w:lvlText w:val="•"/>
      <w:lvlJc w:val="left"/>
      <w:pPr>
        <w:tabs>
          <w:tab w:val="num" w:pos="5040"/>
        </w:tabs>
        <w:ind w:left="5040" w:hanging="360"/>
      </w:pPr>
      <w:rPr>
        <w:rFonts w:ascii="Arial" w:hAnsi="Arial" w:hint="default"/>
      </w:rPr>
    </w:lvl>
    <w:lvl w:ilvl="7" w:tplc="2D100CC6" w:tentative="1">
      <w:start w:val="1"/>
      <w:numFmt w:val="bullet"/>
      <w:lvlText w:val="•"/>
      <w:lvlJc w:val="left"/>
      <w:pPr>
        <w:tabs>
          <w:tab w:val="num" w:pos="5760"/>
        </w:tabs>
        <w:ind w:left="5760" w:hanging="360"/>
      </w:pPr>
      <w:rPr>
        <w:rFonts w:ascii="Arial" w:hAnsi="Arial" w:hint="default"/>
      </w:rPr>
    </w:lvl>
    <w:lvl w:ilvl="8" w:tplc="41F6DD5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109486D"/>
    <w:multiLevelType w:val="hybridMultilevel"/>
    <w:tmpl w:val="8060500E"/>
    <w:lvl w:ilvl="0" w:tplc="6510AA18">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140387"/>
    <w:multiLevelType w:val="hybridMultilevel"/>
    <w:tmpl w:val="53C07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C1577E8"/>
    <w:multiLevelType w:val="hybridMultilevel"/>
    <w:tmpl w:val="3B68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F74EFA"/>
    <w:multiLevelType w:val="hybridMultilevel"/>
    <w:tmpl w:val="049E8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E3F0AA9"/>
    <w:multiLevelType w:val="hybridMultilevel"/>
    <w:tmpl w:val="4E7ECAC2"/>
    <w:lvl w:ilvl="0" w:tplc="01F096E4">
      <w:start w:val="1"/>
      <w:numFmt w:val="bullet"/>
      <w:lvlText w:val="•"/>
      <w:lvlJc w:val="left"/>
      <w:pPr>
        <w:tabs>
          <w:tab w:val="num" w:pos="720"/>
        </w:tabs>
        <w:ind w:left="720" w:hanging="360"/>
      </w:pPr>
      <w:rPr>
        <w:rFonts w:ascii="Arial" w:hAnsi="Arial" w:hint="default"/>
      </w:rPr>
    </w:lvl>
    <w:lvl w:ilvl="1" w:tplc="3ECC9ED2" w:tentative="1">
      <w:start w:val="1"/>
      <w:numFmt w:val="bullet"/>
      <w:lvlText w:val="•"/>
      <w:lvlJc w:val="left"/>
      <w:pPr>
        <w:tabs>
          <w:tab w:val="num" w:pos="1440"/>
        </w:tabs>
        <w:ind w:left="1440" w:hanging="360"/>
      </w:pPr>
      <w:rPr>
        <w:rFonts w:ascii="Arial" w:hAnsi="Arial" w:hint="default"/>
      </w:rPr>
    </w:lvl>
    <w:lvl w:ilvl="2" w:tplc="59E0414E" w:tentative="1">
      <w:start w:val="1"/>
      <w:numFmt w:val="bullet"/>
      <w:lvlText w:val="•"/>
      <w:lvlJc w:val="left"/>
      <w:pPr>
        <w:tabs>
          <w:tab w:val="num" w:pos="2160"/>
        </w:tabs>
        <w:ind w:left="2160" w:hanging="360"/>
      </w:pPr>
      <w:rPr>
        <w:rFonts w:ascii="Arial" w:hAnsi="Arial" w:hint="default"/>
      </w:rPr>
    </w:lvl>
    <w:lvl w:ilvl="3" w:tplc="B5D66014" w:tentative="1">
      <w:start w:val="1"/>
      <w:numFmt w:val="bullet"/>
      <w:lvlText w:val="•"/>
      <w:lvlJc w:val="left"/>
      <w:pPr>
        <w:tabs>
          <w:tab w:val="num" w:pos="2880"/>
        </w:tabs>
        <w:ind w:left="2880" w:hanging="360"/>
      </w:pPr>
      <w:rPr>
        <w:rFonts w:ascii="Arial" w:hAnsi="Arial" w:hint="default"/>
      </w:rPr>
    </w:lvl>
    <w:lvl w:ilvl="4" w:tplc="58DAF686" w:tentative="1">
      <w:start w:val="1"/>
      <w:numFmt w:val="bullet"/>
      <w:lvlText w:val="•"/>
      <w:lvlJc w:val="left"/>
      <w:pPr>
        <w:tabs>
          <w:tab w:val="num" w:pos="3600"/>
        </w:tabs>
        <w:ind w:left="3600" w:hanging="360"/>
      </w:pPr>
      <w:rPr>
        <w:rFonts w:ascii="Arial" w:hAnsi="Arial" w:hint="default"/>
      </w:rPr>
    </w:lvl>
    <w:lvl w:ilvl="5" w:tplc="03866B38" w:tentative="1">
      <w:start w:val="1"/>
      <w:numFmt w:val="bullet"/>
      <w:lvlText w:val="•"/>
      <w:lvlJc w:val="left"/>
      <w:pPr>
        <w:tabs>
          <w:tab w:val="num" w:pos="4320"/>
        </w:tabs>
        <w:ind w:left="4320" w:hanging="360"/>
      </w:pPr>
      <w:rPr>
        <w:rFonts w:ascii="Arial" w:hAnsi="Arial" w:hint="default"/>
      </w:rPr>
    </w:lvl>
    <w:lvl w:ilvl="6" w:tplc="CD18CC70" w:tentative="1">
      <w:start w:val="1"/>
      <w:numFmt w:val="bullet"/>
      <w:lvlText w:val="•"/>
      <w:lvlJc w:val="left"/>
      <w:pPr>
        <w:tabs>
          <w:tab w:val="num" w:pos="5040"/>
        </w:tabs>
        <w:ind w:left="5040" w:hanging="360"/>
      </w:pPr>
      <w:rPr>
        <w:rFonts w:ascii="Arial" w:hAnsi="Arial" w:hint="default"/>
      </w:rPr>
    </w:lvl>
    <w:lvl w:ilvl="7" w:tplc="702261FC" w:tentative="1">
      <w:start w:val="1"/>
      <w:numFmt w:val="bullet"/>
      <w:lvlText w:val="•"/>
      <w:lvlJc w:val="left"/>
      <w:pPr>
        <w:tabs>
          <w:tab w:val="num" w:pos="5760"/>
        </w:tabs>
        <w:ind w:left="5760" w:hanging="360"/>
      </w:pPr>
      <w:rPr>
        <w:rFonts w:ascii="Arial" w:hAnsi="Arial" w:hint="default"/>
      </w:rPr>
    </w:lvl>
    <w:lvl w:ilvl="8" w:tplc="8B1C19B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E78284A"/>
    <w:multiLevelType w:val="hybridMultilevel"/>
    <w:tmpl w:val="AAEA3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FBA4F1A"/>
    <w:multiLevelType w:val="hybridMultilevel"/>
    <w:tmpl w:val="49383FEE"/>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566933A4"/>
    <w:multiLevelType w:val="hybridMultilevel"/>
    <w:tmpl w:val="CD9A0F3A"/>
    <w:lvl w:ilvl="0" w:tplc="8F7E564A">
      <w:start w:val="1"/>
      <w:numFmt w:val="bullet"/>
      <w:lvlText w:val="•"/>
      <w:lvlJc w:val="left"/>
      <w:pPr>
        <w:tabs>
          <w:tab w:val="num" w:pos="720"/>
        </w:tabs>
        <w:ind w:left="720" w:hanging="360"/>
      </w:pPr>
      <w:rPr>
        <w:rFonts w:ascii="Times New Roman" w:hAnsi="Times New Roman" w:hint="default"/>
      </w:rPr>
    </w:lvl>
    <w:lvl w:ilvl="1" w:tplc="A79EFCA6" w:tentative="1">
      <w:start w:val="1"/>
      <w:numFmt w:val="bullet"/>
      <w:lvlText w:val="•"/>
      <w:lvlJc w:val="left"/>
      <w:pPr>
        <w:tabs>
          <w:tab w:val="num" w:pos="1440"/>
        </w:tabs>
        <w:ind w:left="1440" w:hanging="360"/>
      </w:pPr>
      <w:rPr>
        <w:rFonts w:ascii="Times New Roman" w:hAnsi="Times New Roman" w:hint="default"/>
      </w:rPr>
    </w:lvl>
    <w:lvl w:ilvl="2" w:tplc="147E8158" w:tentative="1">
      <w:start w:val="1"/>
      <w:numFmt w:val="bullet"/>
      <w:lvlText w:val="•"/>
      <w:lvlJc w:val="left"/>
      <w:pPr>
        <w:tabs>
          <w:tab w:val="num" w:pos="2160"/>
        </w:tabs>
        <w:ind w:left="2160" w:hanging="360"/>
      </w:pPr>
      <w:rPr>
        <w:rFonts w:ascii="Times New Roman" w:hAnsi="Times New Roman" w:hint="default"/>
      </w:rPr>
    </w:lvl>
    <w:lvl w:ilvl="3" w:tplc="8AD226B6" w:tentative="1">
      <w:start w:val="1"/>
      <w:numFmt w:val="bullet"/>
      <w:lvlText w:val="•"/>
      <w:lvlJc w:val="left"/>
      <w:pPr>
        <w:tabs>
          <w:tab w:val="num" w:pos="2880"/>
        </w:tabs>
        <w:ind w:left="2880" w:hanging="360"/>
      </w:pPr>
      <w:rPr>
        <w:rFonts w:ascii="Times New Roman" w:hAnsi="Times New Roman" w:hint="default"/>
      </w:rPr>
    </w:lvl>
    <w:lvl w:ilvl="4" w:tplc="8424B86A" w:tentative="1">
      <w:start w:val="1"/>
      <w:numFmt w:val="bullet"/>
      <w:lvlText w:val="•"/>
      <w:lvlJc w:val="left"/>
      <w:pPr>
        <w:tabs>
          <w:tab w:val="num" w:pos="3600"/>
        </w:tabs>
        <w:ind w:left="3600" w:hanging="360"/>
      </w:pPr>
      <w:rPr>
        <w:rFonts w:ascii="Times New Roman" w:hAnsi="Times New Roman" w:hint="default"/>
      </w:rPr>
    </w:lvl>
    <w:lvl w:ilvl="5" w:tplc="660E9066" w:tentative="1">
      <w:start w:val="1"/>
      <w:numFmt w:val="bullet"/>
      <w:lvlText w:val="•"/>
      <w:lvlJc w:val="left"/>
      <w:pPr>
        <w:tabs>
          <w:tab w:val="num" w:pos="4320"/>
        </w:tabs>
        <w:ind w:left="4320" w:hanging="360"/>
      </w:pPr>
      <w:rPr>
        <w:rFonts w:ascii="Times New Roman" w:hAnsi="Times New Roman" w:hint="default"/>
      </w:rPr>
    </w:lvl>
    <w:lvl w:ilvl="6" w:tplc="04B87724" w:tentative="1">
      <w:start w:val="1"/>
      <w:numFmt w:val="bullet"/>
      <w:lvlText w:val="•"/>
      <w:lvlJc w:val="left"/>
      <w:pPr>
        <w:tabs>
          <w:tab w:val="num" w:pos="5040"/>
        </w:tabs>
        <w:ind w:left="5040" w:hanging="360"/>
      </w:pPr>
      <w:rPr>
        <w:rFonts w:ascii="Times New Roman" w:hAnsi="Times New Roman" w:hint="default"/>
      </w:rPr>
    </w:lvl>
    <w:lvl w:ilvl="7" w:tplc="10166E90" w:tentative="1">
      <w:start w:val="1"/>
      <w:numFmt w:val="bullet"/>
      <w:lvlText w:val="•"/>
      <w:lvlJc w:val="left"/>
      <w:pPr>
        <w:tabs>
          <w:tab w:val="num" w:pos="5760"/>
        </w:tabs>
        <w:ind w:left="5760" w:hanging="360"/>
      </w:pPr>
      <w:rPr>
        <w:rFonts w:ascii="Times New Roman" w:hAnsi="Times New Roman" w:hint="default"/>
      </w:rPr>
    </w:lvl>
    <w:lvl w:ilvl="8" w:tplc="EF344008"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57FE6F46"/>
    <w:multiLevelType w:val="hybridMultilevel"/>
    <w:tmpl w:val="C944BF7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9D624CC"/>
    <w:multiLevelType w:val="hybridMultilevel"/>
    <w:tmpl w:val="C2C24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C7D6FD6"/>
    <w:multiLevelType w:val="hybridMultilevel"/>
    <w:tmpl w:val="61DA60B4"/>
    <w:lvl w:ilvl="0" w:tplc="733C2D72">
      <w:start w:val="1"/>
      <w:numFmt w:val="bullet"/>
      <w:lvlText w:val="•"/>
      <w:lvlJc w:val="left"/>
      <w:pPr>
        <w:tabs>
          <w:tab w:val="num" w:pos="720"/>
        </w:tabs>
        <w:ind w:left="720" w:hanging="360"/>
      </w:pPr>
      <w:rPr>
        <w:rFonts w:ascii="Arial" w:hAnsi="Arial" w:hint="default"/>
      </w:rPr>
    </w:lvl>
    <w:lvl w:ilvl="1" w:tplc="D020005C" w:tentative="1">
      <w:start w:val="1"/>
      <w:numFmt w:val="bullet"/>
      <w:lvlText w:val="•"/>
      <w:lvlJc w:val="left"/>
      <w:pPr>
        <w:tabs>
          <w:tab w:val="num" w:pos="1440"/>
        </w:tabs>
        <w:ind w:left="1440" w:hanging="360"/>
      </w:pPr>
      <w:rPr>
        <w:rFonts w:ascii="Arial" w:hAnsi="Arial" w:hint="default"/>
      </w:rPr>
    </w:lvl>
    <w:lvl w:ilvl="2" w:tplc="1230FAFE" w:tentative="1">
      <w:start w:val="1"/>
      <w:numFmt w:val="bullet"/>
      <w:lvlText w:val="•"/>
      <w:lvlJc w:val="left"/>
      <w:pPr>
        <w:tabs>
          <w:tab w:val="num" w:pos="2160"/>
        </w:tabs>
        <w:ind w:left="2160" w:hanging="360"/>
      </w:pPr>
      <w:rPr>
        <w:rFonts w:ascii="Arial" w:hAnsi="Arial" w:hint="default"/>
      </w:rPr>
    </w:lvl>
    <w:lvl w:ilvl="3" w:tplc="81A65AB2" w:tentative="1">
      <w:start w:val="1"/>
      <w:numFmt w:val="bullet"/>
      <w:lvlText w:val="•"/>
      <w:lvlJc w:val="left"/>
      <w:pPr>
        <w:tabs>
          <w:tab w:val="num" w:pos="2880"/>
        </w:tabs>
        <w:ind w:left="2880" w:hanging="360"/>
      </w:pPr>
      <w:rPr>
        <w:rFonts w:ascii="Arial" w:hAnsi="Arial" w:hint="default"/>
      </w:rPr>
    </w:lvl>
    <w:lvl w:ilvl="4" w:tplc="F612BCC4" w:tentative="1">
      <w:start w:val="1"/>
      <w:numFmt w:val="bullet"/>
      <w:lvlText w:val="•"/>
      <w:lvlJc w:val="left"/>
      <w:pPr>
        <w:tabs>
          <w:tab w:val="num" w:pos="3600"/>
        </w:tabs>
        <w:ind w:left="3600" w:hanging="360"/>
      </w:pPr>
      <w:rPr>
        <w:rFonts w:ascii="Arial" w:hAnsi="Arial" w:hint="default"/>
      </w:rPr>
    </w:lvl>
    <w:lvl w:ilvl="5" w:tplc="1F5C6296" w:tentative="1">
      <w:start w:val="1"/>
      <w:numFmt w:val="bullet"/>
      <w:lvlText w:val="•"/>
      <w:lvlJc w:val="left"/>
      <w:pPr>
        <w:tabs>
          <w:tab w:val="num" w:pos="4320"/>
        </w:tabs>
        <w:ind w:left="4320" w:hanging="360"/>
      </w:pPr>
      <w:rPr>
        <w:rFonts w:ascii="Arial" w:hAnsi="Arial" w:hint="default"/>
      </w:rPr>
    </w:lvl>
    <w:lvl w:ilvl="6" w:tplc="9BF8E2C8" w:tentative="1">
      <w:start w:val="1"/>
      <w:numFmt w:val="bullet"/>
      <w:lvlText w:val="•"/>
      <w:lvlJc w:val="left"/>
      <w:pPr>
        <w:tabs>
          <w:tab w:val="num" w:pos="5040"/>
        </w:tabs>
        <w:ind w:left="5040" w:hanging="360"/>
      </w:pPr>
      <w:rPr>
        <w:rFonts w:ascii="Arial" w:hAnsi="Arial" w:hint="default"/>
      </w:rPr>
    </w:lvl>
    <w:lvl w:ilvl="7" w:tplc="9454F3A2" w:tentative="1">
      <w:start w:val="1"/>
      <w:numFmt w:val="bullet"/>
      <w:lvlText w:val="•"/>
      <w:lvlJc w:val="left"/>
      <w:pPr>
        <w:tabs>
          <w:tab w:val="num" w:pos="5760"/>
        </w:tabs>
        <w:ind w:left="5760" w:hanging="360"/>
      </w:pPr>
      <w:rPr>
        <w:rFonts w:ascii="Arial" w:hAnsi="Arial" w:hint="default"/>
      </w:rPr>
    </w:lvl>
    <w:lvl w:ilvl="8" w:tplc="170A225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F481296"/>
    <w:multiLevelType w:val="hybridMultilevel"/>
    <w:tmpl w:val="ACD8838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03E6EC8"/>
    <w:multiLevelType w:val="hybridMultilevel"/>
    <w:tmpl w:val="95F68CC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38D728C"/>
    <w:multiLevelType w:val="hybridMultilevel"/>
    <w:tmpl w:val="FDF65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8E559C8"/>
    <w:multiLevelType w:val="hybridMultilevel"/>
    <w:tmpl w:val="4B009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9511792"/>
    <w:multiLevelType w:val="hybridMultilevel"/>
    <w:tmpl w:val="FCA4D9F2"/>
    <w:lvl w:ilvl="0" w:tplc="DC462C48">
      <w:start w:val="1"/>
      <w:numFmt w:val="bullet"/>
      <w:lvlText w:val="•"/>
      <w:lvlJc w:val="left"/>
      <w:pPr>
        <w:tabs>
          <w:tab w:val="num" w:pos="720"/>
        </w:tabs>
        <w:ind w:left="720" w:hanging="360"/>
      </w:pPr>
      <w:rPr>
        <w:rFonts w:ascii="Arial" w:hAnsi="Arial" w:hint="default"/>
      </w:rPr>
    </w:lvl>
    <w:lvl w:ilvl="1" w:tplc="33EC341A" w:tentative="1">
      <w:start w:val="1"/>
      <w:numFmt w:val="bullet"/>
      <w:lvlText w:val="•"/>
      <w:lvlJc w:val="left"/>
      <w:pPr>
        <w:tabs>
          <w:tab w:val="num" w:pos="1440"/>
        </w:tabs>
        <w:ind w:left="1440" w:hanging="360"/>
      </w:pPr>
      <w:rPr>
        <w:rFonts w:ascii="Arial" w:hAnsi="Arial" w:hint="default"/>
      </w:rPr>
    </w:lvl>
    <w:lvl w:ilvl="2" w:tplc="18B2D862" w:tentative="1">
      <w:start w:val="1"/>
      <w:numFmt w:val="bullet"/>
      <w:lvlText w:val="•"/>
      <w:lvlJc w:val="left"/>
      <w:pPr>
        <w:tabs>
          <w:tab w:val="num" w:pos="2160"/>
        </w:tabs>
        <w:ind w:left="2160" w:hanging="360"/>
      </w:pPr>
      <w:rPr>
        <w:rFonts w:ascii="Arial" w:hAnsi="Arial" w:hint="default"/>
      </w:rPr>
    </w:lvl>
    <w:lvl w:ilvl="3" w:tplc="AA3EA97E" w:tentative="1">
      <w:start w:val="1"/>
      <w:numFmt w:val="bullet"/>
      <w:lvlText w:val="•"/>
      <w:lvlJc w:val="left"/>
      <w:pPr>
        <w:tabs>
          <w:tab w:val="num" w:pos="2880"/>
        </w:tabs>
        <w:ind w:left="2880" w:hanging="360"/>
      </w:pPr>
      <w:rPr>
        <w:rFonts w:ascii="Arial" w:hAnsi="Arial" w:hint="default"/>
      </w:rPr>
    </w:lvl>
    <w:lvl w:ilvl="4" w:tplc="DAB02D78" w:tentative="1">
      <w:start w:val="1"/>
      <w:numFmt w:val="bullet"/>
      <w:lvlText w:val="•"/>
      <w:lvlJc w:val="left"/>
      <w:pPr>
        <w:tabs>
          <w:tab w:val="num" w:pos="3600"/>
        </w:tabs>
        <w:ind w:left="3600" w:hanging="360"/>
      </w:pPr>
      <w:rPr>
        <w:rFonts w:ascii="Arial" w:hAnsi="Arial" w:hint="default"/>
      </w:rPr>
    </w:lvl>
    <w:lvl w:ilvl="5" w:tplc="9A5EAAAC" w:tentative="1">
      <w:start w:val="1"/>
      <w:numFmt w:val="bullet"/>
      <w:lvlText w:val="•"/>
      <w:lvlJc w:val="left"/>
      <w:pPr>
        <w:tabs>
          <w:tab w:val="num" w:pos="4320"/>
        </w:tabs>
        <w:ind w:left="4320" w:hanging="360"/>
      </w:pPr>
      <w:rPr>
        <w:rFonts w:ascii="Arial" w:hAnsi="Arial" w:hint="default"/>
      </w:rPr>
    </w:lvl>
    <w:lvl w:ilvl="6" w:tplc="113A2890" w:tentative="1">
      <w:start w:val="1"/>
      <w:numFmt w:val="bullet"/>
      <w:lvlText w:val="•"/>
      <w:lvlJc w:val="left"/>
      <w:pPr>
        <w:tabs>
          <w:tab w:val="num" w:pos="5040"/>
        </w:tabs>
        <w:ind w:left="5040" w:hanging="360"/>
      </w:pPr>
      <w:rPr>
        <w:rFonts w:ascii="Arial" w:hAnsi="Arial" w:hint="default"/>
      </w:rPr>
    </w:lvl>
    <w:lvl w:ilvl="7" w:tplc="7E92484A" w:tentative="1">
      <w:start w:val="1"/>
      <w:numFmt w:val="bullet"/>
      <w:lvlText w:val="•"/>
      <w:lvlJc w:val="left"/>
      <w:pPr>
        <w:tabs>
          <w:tab w:val="num" w:pos="5760"/>
        </w:tabs>
        <w:ind w:left="5760" w:hanging="360"/>
      </w:pPr>
      <w:rPr>
        <w:rFonts w:ascii="Arial" w:hAnsi="Arial" w:hint="default"/>
      </w:rPr>
    </w:lvl>
    <w:lvl w:ilvl="8" w:tplc="A51469E2"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99428A5"/>
    <w:multiLevelType w:val="hybridMultilevel"/>
    <w:tmpl w:val="134ED62E"/>
    <w:lvl w:ilvl="0" w:tplc="5E0A26B0">
      <w:start w:val="1"/>
      <w:numFmt w:val="bullet"/>
      <w:lvlText w:val="•"/>
      <w:lvlJc w:val="left"/>
      <w:pPr>
        <w:tabs>
          <w:tab w:val="num" w:pos="720"/>
        </w:tabs>
        <w:ind w:left="720" w:hanging="360"/>
      </w:pPr>
      <w:rPr>
        <w:rFonts w:ascii="Arial" w:hAnsi="Arial" w:hint="default"/>
      </w:rPr>
    </w:lvl>
    <w:lvl w:ilvl="1" w:tplc="A95A7FB4" w:tentative="1">
      <w:start w:val="1"/>
      <w:numFmt w:val="bullet"/>
      <w:lvlText w:val="•"/>
      <w:lvlJc w:val="left"/>
      <w:pPr>
        <w:tabs>
          <w:tab w:val="num" w:pos="1440"/>
        </w:tabs>
        <w:ind w:left="1440" w:hanging="360"/>
      </w:pPr>
      <w:rPr>
        <w:rFonts w:ascii="Arial" w:hAnsi="Arial" w:hint="default"/>
      </w:rPr>
    </w:lvl>
    <w:lvl w:ilvl="2" w:tplc="BB96D9F8" w:tentative="1">
      <w:start w:val="1"/>
      <w:numFmt w:val="bullet"/>
      <w:lvlText w:val="•"/>
      <w:lvlJc w:val="left"/>
      <w:pPr>
        <w:tabs>
          <w:tab w:val="num" w:pos="2160"/>
        </w:tabs>
        <w:ind w:left="2160" w:hanging="360"/>
      </w:pPr>
      <w:rPr>
        <w:rFonts w:ascii="Arial" w:hAnsi="Arial" w:hint="default"/>
      </w:rPr>
    </w:lvl>
    <w:lvl w:ilvl="3" w:tplc="887A3AFC" w:tentative="1">
      <w:start w:val="1"/>
      <w:numFmt w:val="bullet"/>
      <w:lvlText w:val="•"/>
      <w:lvlJc w:val="left"/>
      <w:pPr>
        <w:tabs>
          <w:tab w:val="num" w:pos="2880"/>
        </w:tabs>
        <w:ind w:left="2880" w:hanging="360"/>
      </w:pPr>
      <w:rPr>
        <w:rFonts w:ascii="Arial" w:hAnsi="Arial" w:hint="default"/>
      </w:rPr>
    </w:lvl>
    <w:lvl w:ilvl="4" w:tplc="69B493AE" w:tentative="1">
      <w:start w:val="1"/>
      <w:numFmt w:val="bullet"/>
      <w:lvlText w:val="•"/>
      <w:lvlJc w:val="left"/>
      <w:pPr>
        <w:tabs>
          <w:tab w:val="num" w:pos="3600"/>
        </w:tabs>
        <w:ind w:left="3600" w:hanging="360"/>
      </w:pPr>
      <w:rPr>
        <w:rFonts w:ascii="Arial" w:hAnsi="Arial" w:hint="default"/>
      </w:rPr>
    </w:lvl>
    <w:lvl w:ilvl="5" w:tplc="018A4F76" w:tentative="1">
      <w:start w:val="1"/>
      <w:numFmt w:val="bullet"/>
      <w:lvlText w:val="•"/>
      <w:lvlJc w:val="left"/>
      <w:pPr>
        <w:tabs>
          <w:tab w:val="num" w:pos="4320"/>
        </w:tabs>
        <w:ind w:left="4320" w:hanging="360"/>
      </w:pPr>
      <w:rPr>
        <w:rFonts w:ascii="Arial" w:hAnsi="Arial" w:hint="default"/>
      </w:rPr>
    </w:lvl>
    <w:lvl w:ilvl="6" w:tplc="E4402FFE" w:tentative="1">
      <w:start w:val="1"/>
      <w:numFmt w:val="bullet"/>
      <w:lvlText w:val="•"/>
      <w:lvlJc w:val="left"/>
      <w:pPr>
        <w:tabs>
          <w:tab w:val="num" w:pos="5040"/>
        </w:tabs>
        <w:ind w:left="5040" w:hanging="360"/>
      </w:pPr>
      <w:rPr>
        <w:rFonts w:ascii="Arial" w:hAnsi="Arial" w:hint="default"/>
      </w:rPr>
    </w:lvl>
    <w:lvl w:ilvl="7" w:tplc="7C565880" w:tentative="1">
      <w:start w:val="1"/>
      <w:numFmt w:val="bullet"/>
      <w:lvlText w:val="•"/>
      <w:lvlJc w:val="left"/>
      <w:pPr>
        <w:tabs>
          <w:tab w:val="num" w:pos="5760"/>
        </w:tabs>
        <w:ind w:left="5760" w:hanging="360"/>
      </w:pPr>
      <w:rPr>
        <w:rFonts w:ascii="Arial" w:hAnsi="Arial" w:hint="default"/>
      </w:rPr>
    </w:lvl>
    <w:lvl w:ilvl="8" w:tplc="79FC15B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A807926"/>
    <w:multiLevelType w:val="hybridMultilevel"/>
    <w:tmpl w:val="5330CB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FC76F1"/>
    <w:multiLevelType w:val="hybridMultilevel"/>
    <w:tmpl w:val="F49A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C80717"/>
    <w:multiLevelType w:val="hybridMultilevel"/>
    <w:tmpl w:val="7FE03828"/>
    <w:lvl w:ilvl="0" w:tplc="A318388A">
      <w:start w:val="1"/>
      <w:numFmt w:val="bullet"/>
      <w:lvlText w:val="•"/>
      <w:lvlJc w:val="left"/>
      <w:pPr>
        <w:tabs>
          <w:tab w:val="num" w:pos="360"/>
        </w:tabs>
        <w:ind w:left="360" w:hanging="360"/>
      </w:pPr>
      <w:rPr>
        <w:rFonts w:ascii="Arial" w:hAnsi="Arial" w:hint="default"/>
      </w:rPr>
    </w:lvl>
    <w:lvl w:ilvl="1" w:tplc="6178942E">
      <w:start w:val="1"/>
      <w:numFmt w:val="bullet"/>
      <w:lvlText w:val="•"/>
      <w:lvlJc w:val="left"/>
      <w:pPr>
        <w:tabs>
          <w:tab w:val="num" w:pos="1080"/>
        </w:tabs>
        <w:ind w:left="1080" w:hanging="360"/>
      </w:pPr>
      <w:rPr>
        <w:rFonts w:ascii="Arial" w:hAnsi="Arial" w:hint="default"/>
      </w:rPr>
    </w:lvl>
    <w:lvl w:ilvl="2" w:tplc="12AA7314">
      <w:start w:val="1"/>
      <w:numFmt w:val="bullet"/>
      <w:lvlText w:val="•"/>
      <w:lvlJc w:val="left"/>
      <w:pPr>
        <w:tabs>
          <w:tab w:val="num" w:pos="1800"/>
        </w:tabs>
        <w:ind w:left="1800" w:hanging="360"/>
      </w:pPr>
      <w:rPr>
        <w:rFonts w:ascii="Arial" w:hAnsi="Arial" w:hint="default"/>
      </w:rPr>
    </w:lvl>
    <w:lvl w:ilvl="3" w:tplc="2DD488B4" w:tentative="1">
      <w:start w:val="1"/>
      <w:numFmt w:val="bullet"/>
      <w:lvlText w:val="•"/>
      <w:lvlJc w:val="left"/>
      <w:pPr>
        <w:tabs>
          <w:tab w:val="num" w:pos="2520"/>
        </w:tabs>
        <w:ind w:left="2520" w:hanging="360"/>
      </w:pPr>
      <w:rPr>
        <w:rFonts w:ascii="Arial" w:hAnsi="Arial" w:hint="default"/>
      </w:rPr>
    </w:lvl>
    <w:lvl w:ilvl="4" w:tplc="C9A07D00" w:tentative="1">
      <w:start w:val="1"/>
      <w:numFmt w:val="bullet"/>
      <w:lvlText w:val="•"/>
      <w:lvlJc w:val="left"/>
      <w:pPr>
        <w:tabs>
          <w:tab w:val="num" w:pos="3240"/>
        </w:tabs>
        <w:ind w:left="3240" w:hanging="360"/>
      </w:pPr>
      <w:rPr>
        <w:rFonts w:ascii="Arial" w:hAnsi="Arial" w:hint="default"/>
      </w:rPr>
    </w:lvl>
    <w:lvl w:ilvl="5" w:tplc="C83E6952" w:tentative="1">
      <w:start w:val="1"/>
      <w:numFmt w:val="bullet"/>
      <w:lvlText w:val="•"/>
      <w:lvlJc w:val="left"/>
      <w:pPr>
        <w:tabs>
          <w:tab w:val="num" w:pos="3960"/>
        </w:tabs>
        <w:ind w:left="3960" w:hanging="360"/>
      </w:pPr>
      <w:rPr>
        <w:rFonts w:ascii="Arial" w:hAnsi="Arial" w:hint="default"/>
      </w:rPr>
    </w:lvl>
    <w:lvl w:ilvl="6" w:tplc="F6ACC85A" w:tentative="1">
      <w:start w:val="1"/>
      <w:numFmt w:val="bullet"/>
      <w:lvlText w:val="•"/>
      <w:lvlJc w:val="left"/>
      <w:pPr>
        <w:tabs>
          <w:tab w:val="num" w:pos="4680"/>
        </w:tabs>
        <w:ind w:left="4680" w:hanging="360"/>
      </w:pPr>
      <w:rPr>
        <w:rFonts w:ascii="Arial" w:hAnsi="Arial" w:hint="default"/>
      </w:rPr>
    </w:lvl>
    <w:lvl w:ilvl="7" w:tplc="B4E8961E" w:tentative="1">
      <w:start w:val="1"/>
      <w:numFmt w:val="bullet"/>
      <w:lvlText w:val="•"/>
      <w:lvlJc w:val="left"/>
      <w:pPr>
        <w:tabs>
          <w:tab w:val="num" w:pos="5400"/>
        </w:tabs>
        <w:ind w:left="5400" w:hanging="360"/>
      </w:pPr>
      <w:rPr>
        <w:rFonts w:ascii="Arial" w:hAnsi="Arial" w:hint="default"/>
      </w:rPr>
    </w:lvl>
    <w:lvl w:ilvl="8" w:tplc="91481614" w:tentative="1">
      <w:start w:val="1"/>
      <w:numFmt w:val="bullet"/>
      <w:lvlText w:val="•"/>
      <w:lvlJc w:val="left"/>
      <w:pPr>
        <w:tabs>
          <w:tab w:val="num" w:pos="6120"/>
        </w:tabs>
        <w:ind w:left="6120" w:hanging="360"/>
      </w:pPr>
      <w:rPr>
        <w:rFonts w:ascii="Arial" w:hAnsi="Arial" w:hint="default"/>
      </w:rPr>
    </w:lvl>
  </w:abstractNum>
  <w:abstractNum w:abstractNumId="57" w15:restartNumberingAfterBreak="0">
    <w:nsid w:val="6E307026"/>
    <w:multiLevelType w:val="hybridMultilevel"/>
    <w:tmpl w:val="5DB67B40"/>
    <w:lvl w:ilvl="0" w:tplc="AECC4A7E">
      <w:start w:val="1"/>
      <w:numFmt w:val="bullet"/>
      <w:lvlText w:val="•"/>
      <w:lvlJc w:val="left"/>
      <w:pPr>
        <w:tabs>
          <w:tab w:val="num" w:pos="360"/>
        </w:tabs>
        <w:ind w:left="360" w:hanging="360"/>
      </w:pPr>
      <w:rPr>
        <w:rFonts w:ascii="Arial" w:hAnsi="Arial" w:hint="default"/>
      </w:rPr>
    </w:lvl>
    <w:lvl w:ilvl="1" w:tplc="5B4E4634" w:tentative="1">
      <w:start w:val="1"/>
      <w:numFmt w:val="bullet"/>
      <w:lvlText w:val="•"/>
      <w:lvlJc w:val="left"/>
      <w:pPr>
        <w:tabs>
          <w:tab w:val="num" w:pos="1080"/>
        </w:tabs>
        <w:ind w:left="1080" w:hanging="360"/>
      </w:pPr>
      <w:rPr>
        <w:rFonts w:ascii="Arial" w:hAnsi="Arial" w:hint="default"/>
      </w:rPr>
    </w:lvl>
    <w:lvl w:ilvl="2" w:tplc="AB16E7C6" w:tentative="1">
      <w:start w:val="1"/>
      <w:numFmt w:val="bullet"/>
      <w:lvlText w:val="•"/>
      <w:lvlJc w:val="left"/>
      <w:pPr>
        <w:tabs>
          <w:tab w:val="num" w:pos="1800"/>
        </w:tabs>
        <w:ind w:left="1800" w:hanging="360"/>
      </w:pPr>
      <w:rPr>
        <w:rFonts w:ascii="Arial" w:hAnsi="Arial" w:hint="default"/>
      </w:rPr>
    </w:lvl>
    <w:lvl w:ilvl="3" w:tplc="30220F4C" w:tentative="1">
      <w:start w:val="1"/>
      <w:numFmt w:val="bullet"/>
      <w:lvlText w:val="•"/>
      <w:lvlJc w:val="left"/>
      <w:pPr>
        <w:tabs>
          <w:tab w:val="num" w:pos="2520"/>
        </w:tabs>
        <w:ind w:left="2520" w:hanging="360"/>
      </w:pPr>
      <w:rPr>
        <w:rFonts w:ascii="Arial" w:hAnsi="Arial" w:hint="default"/>
      </w:rPr>
    </w:lvl>
    <w:lvl w:ilvl="4" w:tplc="532E8902" w:tentative="1">
      <w:start w:val="1"/>
      <w:numFmt w:val="bullet"/>
      <w:lvlText w:val="•"/>
      <w:lvlJc w:val="left"/>
      <w:pPr>
        <w:tabs>
          <w:tab w:val="num" w:pos="3240"/>
        </w:tabs>
        <w:ind w:left="3240" w:hanging="360"/>
      </w:pPr>
      <w:rPr>
        <w:rFonts w:ascii="Arial" w:hAnsi="Arial" w:hint="default"/>
      </w:rPr>
    </w:lvl>
    <w:lvl w:ilvl="5" w:tplc="7A58F028" w:tentative="1">
      <w:start w:val="1"/>
      <w:numFmt w:val="bullet"/>
      <w:lvlText w:val="•"/>
      <w:lvlJc w:val="left"/>
      <w:pPr>
        <w:tabs>
          <w:tab w:val="num" w:pos="3960"/>
        </w:tabs>
        <w:ind w:left="3960" w:hanging="360"/>
      </w:pPr>
      <w:rPr>
        <w:rFonts w:ascii="Arial" w:hAnsi="Arial" w:hint="default"/>
      </w:rPr>
    </w:lvl>
    <w:lvl w:ilvl="6" w:tplc="ACC6B014" w:tentative="1">
      <w:start w:val="1"/>
      <w:numFmt w:val="bullet"/>
      <w:lvlText w:val="•"/>
      <w:lvlJc w:val="left"/>
      <w:pPr>
        <w:tabs>
          <w:tab w:val="num" w:pos="4680"/>
        </w:tabs>
        <w:ind w:left="4680" w:hanging="360"/>
      </w:pPr>
      <w:rPr>
        <w:rFonts w:ascii="Arial" w:hAnsi="Arial" w:hint="default"/>
      </w:rPr>
    </w:lvl>
    <w:lvl w:ilvl="7" w:tplc="9C6C607E" w:tentative="1">
      <w:start w:val="1"/>
      <w:numFmt w:val="bullet"/>
      <w:lvlText w:val="•"/>
      <w:lvlJc w:val="left"/>
      <w:pPr>
        <w:tabs>
          <w:tab w:val="num" w:pos="5400"/>
        </w:tabs>
        <w:ind w:left="5400" w:hanging="360"/>
      </w:pPr>
      <w:rPr>
        <w:rFonts w:ascii="Arial" w:hAnsi="Arial" w:hint="default"/>
      </w:rPr>
    </w:lvl>
    <w:lvl w:ilvl="8" w:tplc="1F5A0464" w:tentative="1">
      <w:start w:val="1"/>
      <w:numFmt w:val="bullet"/>
      <w:lvlText w:val="•"/>
      <w:lvlJc w:val="left"/>
      <w:pPr>
        <w:tabs>
          <w:tab w:val="num" w:pos="6120"/>
        </w:tabs>
        <w:ind w:left="6120" w:hanging="360"/>
      </w:pPr>
      <w:rPr>
        <w:rFonts w:ascii="Arial" w:hAnsi="Arial" w:hint="default"/>
      </w:rPr>
    </w:lvl>
  </w:abstractNum>
  <w:abstractNum w:abstractNumId="58" w15:restartNumberingAfterBreak="0">
    <w:nsid w:val="704E3BFB"/>
    <w:multiLevelType w:val="hybridMultilevel"/>
    <w:tmpl w:val="E772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62C540C"/>
    <w:multiLevelType w:val="hybridMultilevel"/>
    <w:tmpl w:val="47248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9227117"/>
    <w:multiLevelType w:val="hybridMultilevel"/>
    <w:tmpl w:val="EBDE52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5B0EC4"/>
    <w:multiLevelType w:val="hybridMultilevel"/>
    <w:tmpl w:val="43D47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D9A4DDF"/>
    <w:multiLevelType w:val="hybridMultilevel"/>
    <w:tmpl w:val="40903F70"/>
    <w:lvl w:ilvl="0" w:tplc="0C6E56D0">
      <w:start w:val="1"/>
      <w:numFmt w:val="bullet"/>
      <w:lvlText w:val="•"/>
      <w:lvlJc w:val="left"/>
      <w:pPr>
        <w:tabs>
          <w:tab w:val="num" w:pos="360"/>
        </w:tabs>
        <w:ind w:left="360" w:hanging="360"/>
      </w:pPr>
      <w:rPr>
        <w:rFonts w:ascii="Arial" w:hAnsi="Arial" w:hint="default"/>
      </w:rPr>
    </w:lvl>
    <w:lvl w:ilvl="1" w:tplc="FF1441B2" w:tentative="1">
      <w:start w:val="1"/>
      <w:numFmt w:val="bullet"/>
      <w:lvlText w:val="•"/>
      <w:lvlJc w:val="left"/>
      <w:pPr>
        <w:tabs>
          <w:tab w:val="num" w:pos="1080"/>
        </w:tabs>
        <w:ind w:left="1080" w:hanging="360"/>
      </w:pPr>
      <w:rPr>
        <w:rFonts w:ascii="Arial" w:hAnsi="Arial" w:hint="default"/>
      </w:rPr>
    </w:lvl>
    <w:lvl w:ilvl="2" w:tplc="D8F480F6" w:tentative="1">
      <w:start w:val="1"/>
      <w:numFmt w:val="bullet"/>
      <w:lvlText w:val="•"/>
      <w:lvlJc w:val="left"/>
      <w:pPr>
        <w:tabs>
          <w:tab w:val="num" w:pos="1800"/>
        </w:tabs>
        <w:ind w:left="1800" w:hanging="360"/>
      </w:pPr>
      <w:rPr>
        <w:rFonts w:ascii="Arial" w:hAnsi="Arial" w:hint="default"/>
      </w:rPr>
    </w:lvl>
    <w:lvl w:ilvl="3" w:tplc="EC80A2F6" w:tentative="1">
      <w:start w:val="1"/>
      <w:numFmt w:val="bullet"/>
      <w:lvlText w:val="•"/>
      <w:lvlJc w:val="left"/>
      <w:pPr>
        <w:tabs>
          <w:tab w:val="num" w:pos="2520"/>
        </w:tabs>
        <w:ind w:left="2520" w:hanging="360"/>
      </w:pPr>
      <w:rPr>
        <w:rFonts w:ascii="Arial" w:hAnsi="Arial" w:hint="default"/>
      </w:rPr>
    </w:lvl>
    <w:lvl w:ilvl="4" w:tplc="261090D8" w:tentative="1">
      <w:start w:val="1"/>
      <w:numFmt w:val="bullet"/>
      <w:lvlText w:val="•"/>
      <w:lvlJc w:val="left"/>
      <w:pPr>
        <w:tabs>
          <w:tab w:val="num" w:pos="3240"/>
        </w:tabs>
        <w:ind w:left="3240" w:hanging="360"/>
      </w:pPr>
      <w:rPr>
        <w:rFonts w:ascii="Arial" w:hAnsi="Arial" w:hint="default"/>
      </w:rPr>
    </w:lvl>
    <w:lvl w:ilvl="5" w:tplc="14AC6890" w:tentative="1">
      <w:start w:val="1"/>
      <w:numFmt w:val="bullet"/>
      <w:lvlText w:val="•"/>
      <w:lvlJc w:val="left"/>
      <w:pPr>
        <w:tabs>
          <w:tab w:val="num" w:pos="3960"/>
        </w:tabs>
        <w:ind w:left="3960" w:hanging="360"/>
      </w:pPr>
      <w:rPr>
        <w:rFonts w:ascii="Arial" w:hAnsi="Arial" w:hint="default"/>
      </w:rPr>
    </w:lvl>
    <w:lvl w:ilvl="6" w:tplc="B9905AA2" w:tentative="1">
      <w:start w:val="1"/>
      <w:numFmt w:val="bullet"/>
      <w:lvlText w:val="•"/>
      <w:lvlJc w:val="left"/>
      <w:pPr>
        <w:tabs>
          <w:tab w:val="num" w:pos="4680"/>
        </w:tabs>
        <w:ind w:left="4680" w:hanging="360"/>
      </w:pPr>
      <w:rPr>
        <w:rFonts w:ascii="Arial" w:hAnsi="Arial" w:hint="default"/>
      </w:rPr>
    </w:lvl>
    <w:lvl w:ilvl="7" w:tplc="8334EE00" w:tentative="1">
      <w:start w:val="1"/>
      <w:numFmt w:val="bullet"/>
      <w:lvlText w:val="•"/>
      <w:lvlJc w:val="left"/>
      <w:pPr>
        <w:tabs>
          <w:tab w:val="num" w:pos="5400"/>
        </w:tabs>
        <w:ind w:left="5400" w:hanging="360"/>
      </w:pPr>
      <w:rPr>
        <w:rFonts w:ascii="Arial" w:hAnsi="Arial" w:hint="default"/>
      </w:rPr>
    </w:lvl>
    <w:lvl w:ilvl="8" w:tplc="35C41C02" w:tentative="1">
      <w:start w:val="1"/>
      <w:numFmt w:val="bullet"/>
      <w:lvlText w:val="•"/>
      <w:lvlJc w:val="left"/>
      <w:pPr>
        <w:tabs>
          <w:tab w:val="num" w:pos="6120"/>
        </w:tabs>
        <w:ind w:left="6120" w:hanging="360"/>
      </w:pPr>
      <w:rPr>
        <w:rFonts w:ascii="Arial" w:hAnsi="Arial" w:hint="default"/>
      </w:rPr>
    </w:lvl>
  </w:abstractNum>
  <w:num w:numId="1" w16cid:durableId="1009062389">
    <w:abstractNumId w:val="25"/>
  </w:num>
  <w:num w:numId="2" w16cid:durableId="217131787">
    <w:abstractNumId w:val="0"/>
  </w:num>
  <w:num w:numId="3" w16cid:durableId="1799032710">
    <w:abstractNumId w:val="39"/>
  </w:num>
  <w:num w:numId="4" w16cid:durableId="2019388187">
    <w:abstractNumId w:val="37"/>
  </w:num>
  <w:num w:numId="5" w16cid:durableId="210043878">
    <w:abstractNumId w:val="39"/>
  </w:num>
  <w:num w:numId="6" w16cid:durableId="1985968245">
    <w:abstractNumId w:val="31"/>
  </w:num>
  <w:num w:numId="7" w16cid:durableId="75978340">
    <w:abstractNumId w:val="5"/>
  </w:num>
  <w:num w:numId="8" w16cid:durableId="887835993">
    <w:abstractNumId w:val="14"/>
  </w:num>
  <w:num w:numId="9" w16cid:durableId="1332216080">
    <w:abstractNumId w:val="55"/>
  </w:num>
  <w:num w:numId="10" w16cid:durableId="189494084">
    <w:abstractNumId w:val="7"/>
  </w:num>
  <w:num w:numId="11" w16cid:durableId="956252319">
    <w:abstractNumId w:val="21"/>
  </w:num>
  <w:num w:numId="12" w16cid:durableId="376392618">
    <w:abstractNumId w:val="36"/>
  </w:num>
  <w:num w:numId="13" w16cid:durableId="910771710">
    <w:abstractNumId w:val="29"/>
  </w:num>
  <w:num w:numId="14" w16cid:durableId="1822698184">
    <w:abstractNumId w:val="51"/>
  </w:num>
  <w:num w:numId="15" w16cid:durableId="1378629345">
    <w:abstractNumId w:val="4"/>
  </w:num>
  <w:num w:numId="16" w16cid:durableId="271282450">
    <w:abstractNumId w:val="8"/>
  </w:num>
  <w:num w:numId="17" w16cid:durableId="775563994">
    <w:abstractNumId w:val="16"/>
  </w:num>
  <w:num w:numId="18" w16cid:durableId="309361078">
    <w:abstractNumId w:val="2"/>
  </w:num>
  <w:num w:numId="19" w16cid:durableId="222064886">
    <w:abstractNumId w:val="50"/>
  </w:num>
  <w:num w:numId="20" w16cid:durableId="97606565">
    <w:abstractNumId w:val="1"/>
  </w:num>
  <w:num w:numId="21" w16cid:durableId="2039354056">
    <w:abstractNumId w:val="27"/>
  </w:num>
  <w:num w:numId="22" w16cid:durableId="570963322">
    <w:abstractNumId w:val="46"/>
  </w:num>
  <w:num w:numId="23" w16cid:durableId="1712343845">
    <w:abstractNumId w:val="10"/>
  </w:num>
  <w:num w:numId="24" w16cid:durableId="144779777">
    <w:abstractNumId w:val="26"/>
  </w:num>
  <w:num w:numId="25" w16cid:durableId="1101609557">
    <w:abstractNumId w:val="3"/>
  </w:num>
  <w:num w:numId="26" w16cid:durableId="1849903827">
    <w:abstractNumId w:val="57"/>
  </w:num>
  <w:num w:numId="27" w16cid:durableId="392244245">
    <w:abstractNumId w:val="11"/>
  </w:num>
  <w:num w:numId="28" w16cid:durableId="1765615384">
    <w:abstractNumId w:val="61"/>
  </w:num>
  <w:num w:numId="29" w16cid:durableId="743836553">
    <w:abstractNumId w:val="12"/>
  </w:num>
  <w:num w:numId="30" w16cid:durableId="1546284888">
    <w:abstractNumId w:val="28"/>
  </w:num>
  <w:num w:numId="31" w16cid:durableId="746652216">
    <w:abstractNumId w:val="48"/>
  </w:num>
  <w:num w:numId="32" w16cid:durableId="236670118">
    <w:abstractNumId w:val="30"/>
  </w:num>
  <w:num w:numId="33" w16cid:durableId="1539973156">
    <w:abstractNumId w:val="34"/>
  </w:num>
  <w:num w:numId="34" w16cid:durableId="340544896">
    <w:abstractNumId w:val="60"/>
  </w:num>
  <w:num w:numId="35" w16cid:durableId="992831170">
    <w:abstractNumId w:val="54"/>
  </w:num>
  <w:num w:numId="36" w16cid:durableId="566382199">
    <w:abstractNumId w:val="45"/>
  </w:num>
  <w:num w:numId="37" w16cid:durableId="1647781060">
    <w:abstractNumId w:val="62"/>
  </w:num>
  <w:num w:numId="38" w16cid:durableId="1487938083">
    <w:abstractNumId w:val="22"/>
  </w:num>
  <w:num w:numId="39" w16cid:durableId="1359431556">
    <w:abstractNumId w:val="52"/>
  </w:num>
  <w:num w:numId="40" w16cid:durableId="37095842">
    <w:abstractNumId w:val="19"/>
  </w:num>
  <w:num w:numId="41" w16cid:durableId="480737102">
    <w:abstractNumId w:val="24"/>
  </w:num>
  <w:num w:numId="42" w16cid:durableId="520968921">
    <w:abstractNumId w:val="53"/>
  </w:num>
  <w:num w:numId="43" w16cid:durableId="259727390">
    <w:abstractNumId w:val="49"/>
  </w:num>
  <w:num w:numId="44" w16cid:durableId="2060132574">
    <w:abstractNumId w:val="18"/>
  </w:num>
  <w:num w:numId="45" w16cid:durableId="592981907">
    <w:abstractNumId w:val="42"/>
  </w:num>
  <w:num w:numId="46" w16cid:durableId="942760323">
    <w:abstractNumId w:val="13"/>
  </w:num>
  <w:num w:numId="47" w16cid:durableId="1244418120">
    <w:abstractNumId w:val="35"/>
  </w:num>
  <w:num w:numId="48" w16cid:durableId="1768039916">
    <w:abstractNumId w:val="9"/>
  </w:num>
  <w:num w:numId="49" w16cid:durableId="1865903886">
    <w:abstractNumId w:val="44"/>
  </w:num>
  <w:num w:numId="50" w16cid:durableId="1672872738">
    <w:abstractNumId w:val="15"/>
  </w:num>
  <w:num w:numId="51" w16cid:durableId="2035811366">
    <w:abstractNumId w:val="40"/>
  </w:num>
  <w:num w:numId="52" w16cid:durableId="1590968537">
    <w:abstractNumId w:val="47"/>
  </w:num>
  <w:num w:numId="53" w16cid:durableId="1291745892">
    <w:abstractNumId w:val="32"/>
  </w:num>
  <w:num w:numId="54" w16cid:durableId="1857041426">
    <w:abstractNumId w:val="41"/>
  </w:num>
  <w:num w:numId="55" w16cid:durableId="1589003779">
    <w:abstractNumId w:val="17"/>
  </w:num>
  <w:num w:numId="56" w16cid:durableId="888807126">
    <w:abstractNumId w:val="33"/>
  </w:num>
  <w:num w:numId="57" w16cid:durableId="555356087">
    <w:abstractNumId w:val="56"/>
  </w:num>
  <w:num w:numId="58" w16cid:durableId="1638753249">
    <w:abstractNumId w:val="59"/>
  </w:num>
  <w:num w:numId="59" w16cid:durableId="2129279585">
    <w:abstractNumId w:val="38"/>
  </w:num>
  <w:num w:numId="60" w16cid:durableId="177546676">
    <w:abstractNumId w:val="20"/>
  </w:num>
  <w:num w:numId="61" w16cid:durableId="1529493203">
    <w:abstractNumId w:val="6"/>
  </w:num>
  <w:num w:numId="62" w16cid:durableId="855852606">
    <w:abstractNumId w:val="58"/>
  </w:num>
  <w:num w:numId="63" w16cid:durableId="2141611766">
    <w:abstractNumId w:val="23"/>
  </w:num>
  <w:num w:numId="64" w16cid:durableId="1604453970">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56"/>
    <w:rsid w:val="00000E0D"/>
    <w:rsid w:val="00001581"/>
    <w:rsid w:val="00002090"/>
    <w:rsid w:val="00005965"/>
    <w:rsid w:val="000075C0"/>
    <w:rsid w:val="00007628"/>
    <w:rsid w:val="00007998"/>
    <w:rsid w:val="00010E4F"/>
    <w:rsid w:val="00012450"/>
    <w:rsid w:val="000136E8"/>
    <w:rsid w:val="000143DF"/>
    <w:rsid w:val="00014E61"/>
    <w:rsid w:val="000153F0"/>
    <w:rsid w:val="00015549"/>
    <w:rsid w:val="00015CC8"/>
    <w:rsid w:val="00015DFF"/>
    <w:rsid w:val="00015FC5"/>
    <w:rsid w:val="00016B2C"/>
    <w:rsid w:val="00016FF0"/>
    <w:rsid w:val="000174D3"/>
    <w:rsid w:val="00017FD0"/>
    <w:rsid w:val="00020D57"/>
    <w:rsid w:val="000211C2"/>
    <w:rsid w:val="00021607"/>
    <w:rsid w:val="00021BAF"/>
    <w:rsid w:val="000226FB"/>
    <w:rsid w:val="00023269"/>
    <w:rsid w:val="00025C36"/>
    <w:rsid w:val="000269CF"/>
    <w:rsid w:val="00026A1B"/>
    <w:rsid w:val="00026DB9"/>
    <w:rsid w:val="000278B4"/>
    <w:rsid w:val="000278D7"/>
    <w:rsid w:val="00027B3D"/>
    <w:rsid w:val="00027DF1"/>
    <w:rsid w:val="0003063C"/>
    <w:rsid w:val="000307A6"/>
    <w:rsid w:val="000307FD"/>
    <w:rsid w:val="00030D3D"/>
    <w:rsid w:val="00030E84"/>
    <w:rsid w:val="00031039"/>
    <w:rsid w:val="00031F04"/>
    <w:rsid w:val="0003353E"/>
    <w:rsid w:val="00033BD9"/>
    <w:rsid w:val="000340DA"/>
    <w:rsid w:val="0003418B"/>
    <w:rsid w:val="00034BE5"/>
    <w:rsid w:val="00035193"/>
    <w:rsid w:val="00035242"/>
    <w:rsid w:val="000369FE"/>
    <w:rsid w:val="00036AE5"/>
    <w:rsid w:val="00037026"/>
    <w:rsid w:val="00040C22"/>
    <w:rsid w:val="000412C2"/>
    <w:rsid w:val="000426A0"/>
    <w:rsid w:val="00042C96"/>
    <w:rsid w:val="000452E7"/>
    <w:rsid w:val="00045343"/>
    <w:rsid w:val="00045E8D"/>
    <w:rsid w:val="000467C3"/>
    <w:rsid w:val="0004776A"/>
    <w:rsid w:val="00047E1E"/>
    <w:rsid w:val="0005022F"/>
    <w:rsid w:val="000508D7"/>
    <w:rsid w:val="000511DF"/>
    <w:rsid w:val="00051E0C"/>
    <w:rsid w:val="000546BA"/>
    <w:rsid w:val="00054ECA"/>
    <w:rsid w:val="0005508E"/>
    <w:rsid w:val="00055494"/>
    <w:rsid w:val="00056582"/>
    <w:rsid w:val="000565E7"/>
    <w:rsid w:val="00060213"/>
    <w:rsid w:val="00060617"/>
    <w:rsid w:val="000612A9"/>
    <w:rsid w:val="00061686"/>
    <w:rsid w:val="00061C84"/>
    <w:rsid w:val="00061FAF"/>
    <w:rsid w:val="0006337F"/>
    <w:rsid w:val="00063415"/>
    <w:rsid w:val="00063620"/>
    <w:rsid w:val="0006454B"/>
    <w:rsid w:val="00064952"/>
    <w:rsid w:val="00064E33"/>
    <w:rsid w:val="0006536F"/>
    <w:rsid w:val="000653B3"/>
    <w:rsid w:val="000655D2"/>
    <w:rsid w:val="000659E4"/>
    <w:rsid w:val="000661A3"/>
    <w:rsid w:val="00067BCA"/>
    <w:rsid w:val="00067EF0"/>
    <w:rsid w:val="000702DE"/>
    <w:rsid w:val="000706F6"/>
    <w:rsid w:val="00071783"/>
    <w:rsid w:val="00071A82"/>
    <w:rsid w:val="00071AB0"/>
    <w:rsid w:val="00071B77"/>
    <w:rsid w:val="00072F43"/>
    <w:rsid w:val="000731D9"/>
    <w:rsid w:val="000731F1"/>
    <w:rsid w:val="00073AB8"/>
    <w:rsid w:val="0007478C"/>
    <w:rsid w:val="000747CC"/>
    <w:rsid w:val="00075011"/>
    <w:rsid w:val="00075541"/>
    <w:rsid w:val="00075F00"/>
    <w:rsid w:val="00076B61"/>
    <w:rsid w:val="000779E9"/>
    <w:rsid w:val="00077B2A"/>
    <w:rsid w:val="000807E6"/>
    <w:rsid w:val="00081414"/>
    <w:rsid w:val="0008196C"/>
    <w:rsid w:val="00081FA0"/>
    <w:rsid w:val="0008351C"/>
    <w:rsid w:val="0008358B"/>
    <w:rsid w:val="00083925"/>
    <w:rsid w:val="00085737"/>
    <w:rsid w:val="00085FC5"/>
    <w:rsid w:val="00086070"/>
    <w:rsid w:val="0008672D"/>
    <w:rsid w:val="000869E7"/>
    <w:rsid w:val="00086E27"/>
    <w:rsid w:val="000872F7"/>
    <w:rsid w:val="00087FCE"/>
    <w:rsid w:val="000903BA"/>
    <w:rsid w:val="000909B3"/>
    <w:rsid w:val="00090DF4"/>
    <w:rsid w:val="00091092"/>
    <w:rsid w:val="00091D8E"/>
    <w:rsid w:val="00092219"/>
    <w:rsid w:val="00092BF4"/>
    <w:rsid w:val="00092E05"/>
    <w:rsid w:val="0009359E"/>
    <w:rsid w:val="000937AB"/>
    <w:rsid w:val="00094F16"/>
    <w:rsid w:val="00095E3B"/>
    <w:rsid w:val="000963D5"/>
    <w:rsid w:val="00096AE2"/>
    <w:rsid w:val="00096AE8"/>
    <w:rsid w:val="00097E82"/>
    <w:rsid w:val="000A011D"/>
    <w:rsid w:val="000A143C"/>
    <w:rsid w:val="000A1471"/>
    <w:rsid w:val="000A1D38"/>
    <w:rsid w:val="000A20F6"/>
    <w:rsid w:val="000A22E1"/>
    <w:rsid w:val="000A2511"/>
    <w:rsid w:val="000A27CD"/>
    <w:rsid w:val="000A27D5"/>
    <w:rsid w:val="000A3F13"/>
    <w:rsid w:val="000A4414"/>
    <w:rsid w:val="000A4B71"/>
    <w:rsid w:val="000A4E92"/>
    <w:rsid w:val="000A52BF"/>
    <w:rsid w:val="000A589A"/>
    <w:rsid w:val="000A5AE4"/>
    <w:rsid w:val="000A63A6"/>
    <w:rsid w:val="000A6AC5"/>
    <w:rsid w:val="000A6B34"/>
    <w:rsid w:val="000A6C6E"/>
    <w:rsid w:val="000A6D12"/>
    <w:rsid w:val="000A7A33"/>
    <w:rsid w:val="000B0C46"/>
    <w:rsid w:val="000B3693"/>
    <w:rsid w:val="000B3DCC"/>
    <w:rsid w:val="000B4009"/>
    <w:rsid w:val="000B4C10"/>
    <w:rsid w:val="000B4F31"/>
    <w:rsid w:val="000B4F91"/>
    <w:rsid w:val="000B551C"/>
    <w:rsid w:val="000B5671"/>
    <w:rsid w:val="000B58CF"/>
    <w:rsid w:val="000B5B21"/>
    <w:rsid w:val="000B5BDA"/>
    <w:rsid w:val="000B5C16"/>
    <w:rsid w:val="000B63B3"/>
    <w:rsid w:val="000B6C7E"/>
    <w:rsid w:val="000B6F84"/>
    <w:rsid w:val="000B742B"/>
    <w:rsid w:val="000C0CFC"/>
    <w:rsid w:val="000C147A"/>
    <w:rsid w:val="000C1A30"/>
    <w:rsid w:val="000C1A5A"/>
    <w:rsid w:val="000C1CD7"/>
    <w:rsid w:val="000C2B93"/>
    <w:rsid w:val="000C2DC5"/>
    <w:rsid w:val="000C3550"/>
    <w:rsid w:val="000C403E"/>
    <w:rsid w:val="000C4D38"/>
    <w:rsid w:val="000C4DCE"/>
    <w:rsid w:val="000C59EB"/>
    <w:rsid w:val="000C5EA3"/>
    <w:rsid w:val="000D07F8"/>
    <w:rsid w:val="000D0BAA"/>
    <w:rsid w:val="000D0E60"/>
    <w:rsid w:val="000D121F"/>
    <w:rsid w:val="000D15C4"/>
    <w:rsid w:val="000D1BFD"/>
    <w:rsid w:val="000D2506"/>
    <w:rsid w:val="000D3999"/>
    <w:rsid w:val="000D5E6A"/>
    <w:rsid w:val="000D61F1"/>
    <w:rsid w:val="000D664E"/>
    <w:rsid w:val="000D6947"/>
    <w:rsid w:val="000D6A29"/>
    <w:rsid w:val="000D6BD6"/>
    <w:rsid w:val="000D6DB7"/>
    <w:rsid w:val="000D7274"/>
    <w:rsid w:val="000D751A"/>
    <w:rsid w:val="000D7782"/>
    <w:rsid w:val="000D7FC5"/>
    <w:rsid w:val="000E01AC"/>
    <w:rsid w:val="000E0429"/>
    <w:rsid w:val="000E043A"/>
    <w:rsid w:val="000E0938"/>
    <w:rsid w:val="000E0EB0"/>
    <w:rsid w:val="000E124A"/>
    <w:rsid w:val="000E3021"/>
    <w:rsid w:val="000E3699"/>
    <w:rsid w:val="000E3DAE"/>
    <w:rsid w:val="000E4CA1"/>
    <w:rsid w:val="000E5398"/>
    <w:rsid w:val="000E57E4"/>
    <w:rsid w:val="000E65DA"/>
    <w:rsid w:val="000E6FF3"/>
    <w:rsid w:val="000F0124"/>
    <w:rsid w:val="000F2A1E"/>
    <w:rsid w:val="000F34A0"/>
    <w:rsid w:val="000F378F"/>
    <w:rsid w:val="000F3828"/>
    <w:rsid w:val="000F436B"/>
    <w:rsid w:val="000F4C13"/>
    <w:rsid w:val="000F5BA8"/>
    <w:rsid w:val="000F61E6"/>
    <w:rsid w:val="000F628E"/>
    <w:rsid w:val="000F7D30"/>
    <w:rsid w:val="001016E3"/>
    <w:rsid w:val="001024F6"/>
    <w:rsid w:val="001026C2"/>
    <w:rsid w:val="0010297D"/>
    <w:rsid w:val="00102BA8"/>
    <w:rsid w:val="001030EC"/>
    <w:rsid w:val="001037C5"/>
    <w:rsid w:val="001040CB"/>
    <w:rsid w:val="00104523"/>
    <w:rsid w:val="001049FE"/>
    <w:rsid w:val="00104B61"/>
    <w:rsid w:val="00104DD4"/>
    <w:rsid w:val="00104E3A"/>
    <w:rsid w:val="001057FD"/>
    <w:rsid w:val="00106E58"/>
    <w:rsid w:val="00106E95"/>
    <w:rsid w:val="00107063"/>
    <w:rsid w:val="00107DBE"/>
    <w:rsid w:val="00110464"/>
    <w:rsid w:val="001109D3"/>
    <w:rsid w:val="0011123E"/>
    <w:rsid w:val="0011171A"/>
    <w:rsid w:val="00111F81"/>
    <w:rsid w:val="001132EF"/>
    <w:rsid w:val="00113981"/>
    <w:rsid w:val="00113E76"/>
    <w:rsid w:val="001147E8"/>
    <w:rsid w:val="00114A47"/>
    <w:rsid w:val="001157C9"/>
    <w:rsid w:val="00115AEA"/>
    <w:rsid w:val="00115B10"/>
    <w:rsid w:val="00115E91"/>
    <w:rsid w:val="001175B4"/>
    <w:rsid w:val="00117BB8"/>
    <w:rsid w:val="0012084E"/>
    <w:rsid w:val="00120A8F"/>
    <w:rsid w:val="00120D2E"/>
    <w:rsid w:val="001210F0"/>
    <w:rsid w:val="0012151C"/>
    <w:rsid w:val="00121D29"/>
    <w:rsid w:val="00123368"/>
    <w:rsid w:val="00123552"/>
    <w:rsid w:val="0012418C"/>
    <w:rsid w:val="001241FC"/>
    <w:rsid w:val="001247C3"/>
    <w:rsid w:val="00124BBA"/>
    <w:rsid w:val="00125FF5"/>
    <w:rsid w:val="001261E5"/>
    <w:rsid w:val="00127DC2"/>
    <w:rsid w:val="0013017C"/>
    <w:rsid w:val="00131494"/>
    <w:rsid w:val="00131A9A"/>
    <w:rsid w:val="00131C2C"/>
    <w:rsid w:val="00132066"/>
    <w:rsid w:val="00132097"/>
    <w:rsid w:val="00132C34"/>
    <w:rsid w:val="00132C89"/>
    <w:rsid w:val="00133665"/>
    <w:rsid w:val="001336F1"/>
    <w:rsid w:val="00133C89"/>
    <w:rsid w:val="00133E94"/>
    <w:rsid w:val="0013465E"/>
    <w:rsid w:val="0013499C"/>
    <w:rsid w:val="00134AB1"/>
    <w:rsid w:val="00134C06"/>
    <w:rsid w:val="00135C6B"/>
    <w:rsid w:val="0013615D"/>
    <w:rsid w:val="00136181"/>
    <w:rsid w:val="00136C49"/>
    <w:rsid w:val="001405D3"/>
    <w:rsid w:val="001414CE"/>
    <w:rsid w:val="00141BE1"/>
    <w:rsid w:val="00141CCA"/>
    <w:rsid w:val="00142751"/>
    <w:rsid w:val="001430E9"/>
    <w:rsid w:val="00144122"/>
    <w:rsid w:val="00144518"/>
    <w:rsid w:val="00144DE4"/>
    <w:rsid w:val="00145DF2"/>
    <w:rsid w:val="00145E8C"/>
    <w:rsid w:val="001468E8"/>
    <w:rsid w:val="00147970"/>
    <w:rsid w:val="00150789"/>
    <w:rsid w:val="0015159D"/>
    <w:rsid w:val="00151637"/>
    <w:rsid w:val="00151CD2"/>
    <w:rsid w:val="00152DDE"/>
    <w:rsid w:val="00153CB7"/>
    <w:rsid w:val="001545A5"/>
    <w:rsid w:val="00154D61"/>
    <w:rsid w:val="001552C3"/>
    <w:rsid w:val="00155D00"/>
    <w:rsid w:val="00157107"/>
    <w:rsid w:val="0016098D"/>
    <w:rsid w:val="00160EDD"/>
    <w:rsid w:val="00161B20"/>
    <w:rsid w:val="00161D70"/>
    <w:rsid w:val="00162FD6"/>
    <w:rsid w:val="00166832"/>
    <w:rsid w:val="00167348"/>
    <w:rsid w:val="001673C0"/>
    <w:rsid w:val="001674E9"/>
    <w:rsid w:val="00170581"/>
    <w:rsid w:val="00170C59"/>
    <w:rsid w:val="00171913"/>
    <w:rsid w:val="001721AA"/>
    <w:rsid w:val="00172771"/>
    <w:rsid w:val="00173A27"/>
    <w:rsid w:val="00173EDE"/>
    <w:rsid w:val="00173FA8"/>
    <w:rsid w:val="0017441F"/>
    <w:rsid w:val="0017455A"/>
    <w:rsid w:val="001748C1"/>
    <w:rsid w:val="00175A39"/>
    <w:rsid w:val="00180B00"/>
    <w:rsid w:val="0018115D"/>
    <w:rsid w:val="00181404"/>
    <w:rsid w:val="00184301"/>
    <w:rsid w:val="00184DC9"/>
    <w:rsid w:val="00185B36"/>
    <w:rsid w:val="00185DA9"/>
    <w:rsid w:val="001867A0"/>
    <w:rsid w:val="00186902"/>
    <w:rsid w:val="0018725E"/>
    <w:rsid w:val="00187B3D"/>
    <w:rsid w:val="00187DC3"/>
    <w:rsid w:val="001906D2"/>
    <w:rsid w:val="0019075A"/>
    <w:rsid w:val="001914EB"/>
    <w:rsid w:val="00191CE2"/>
    <w:rsid w:val="00192497"/>
    <w:rsid w:val="00192B59"/>
    <w:rsid w:val="00193124"/>
    <w:rsid w:val="00194F77"/>
    <w:rsid w:val="001968F3"/>
    <w:rsid w:val="00196A5E"/>
    <w:rsid w:val="001978B5"/>
    <w:rsid w:val="001A084E"/>
    <w:rsid w:val="001A15B6"/>
    <w:rsid w:val="001A1970"/>
    <w:rsid w:val="001A269A"/>
    <w:rsid w:val="001A270D"/>
    <w:rsid w:val="001A2A48"/>
    <w:rsid w:val="001A2C53"/>
    <w:rsid w:val="001A2F33"/>
    <w:rsid w:val="001A362C"/>
    <w:rsid w:val="001A6A65"/>
    <w:rsid w:val="001A6D73"/>
    <w:rsid w:val="001A6D84"/>
    <w:rsid w:val="001A6F48"/>
    <w:rsid w:val="001A76B3"/>
    <w:rsid w:val="001A76DC"/>
    <w:rsid w:val="001A7FB0"/>
    <w:rsid w:val="001B192B"/>
    <w:rsid w:val="001B1A97"/>
    <w:rsid w:val="001B267F"/>
    <w:rsid w:val="001B302F"/>
    <w:rsid w:val="001B391B"/>
    <w:rsid w:val="001B3985"/>
    <w:rsid w:val="001B4497"/>
    <w:rsid w:val="001B477D"/>
    <w:rsid w:val="001B480D"/>
    <w:rsid w:val="001B5344"/>
    <w:rsid w:val="001B6652"/>
    <w:rsid w:val="001B69F5"/>
    <w:rsid w:val="001B7038"/>
    <w:rsid w:val="001B7E58"/>
    <w:rsid w:val="001B7F7E"/>
    <w:rsid w:val="001C0B9B"/>
    <w:rsid w:val="001C16C4"/>
    <w:rsid w:val="001C1FC7"/>
    <w:rsid w:val="001C20C7"/>
    <w:rsid w:val="001C2136"/>
    <w:rsid w:val="001C5005"/>
    <w:rsid w:val="001C6D7F"/>
    <w:rsid w:val="001C6E3A"/>
    <w:rsid w:val="001C70F8"/>
    <w:rsid w:val="001C7D8E"/>
    <w:rsid w:val="001C7FCE"/>
    <w:rsid w:val="001D0383"/>
    <w:rsid w:val="001D0AD7"/>
    <w:rsid w:val="001D0E29"/>
    <w:rsid w:val="001D29B5"/>
    <w:rsid w:val="001D2E4D"/>
    <w:rsid w:val="001D3147"/>
    <w:rsid w:val="001D3E25"/>
    <w:rsid w:val="001D4C9B"/>
    <w:rsid w:val="001D4E20"/>
    <w:rsid w:val="001D54EB"/>
    <w:rsid w:val="001D6211"/>
    <w:rsid w:val="001D71A0"/>
    <w:rsid w:val="001D71DD"/>
    <w:rsid w:val="001D7A02"/>
    <w:rsid w:val="001E03E7"/>
    <w:rsid w:val="001E06FD"/>
    <w:rsid w:val="001E09F0"/>
    <w:rsid w:val="001E0E4D"/>
    <w:rsid w:val="001E0EFD"/>
    <w:rsid w:val="001E132E"/>
    <w:rsid w:val="001E1DA4"/>
    <w:rsid w:val="001E30A2"/>
    <w:rsid w:val="001E4E04"/>
    <w:rsid w:val="001E5576"/>
    <w:rsid w:val="001E63FE"/>
    <w:rsid w:val="001E69B5"/>
    <w:rsid w:val="001E7998"/>
    <w:rsid w:val="001F0C8C"/>
    <w:rsid w:val="001F0CBF"/>
    <w:rsid w:val="001F0D82"/>
    <w:rsid w:val="001F0F65"/>
    <w:rsid w:val="001F1F31"/>
    <w:rsid w:val="001F23FC"/>
    <w:rsid w:val="001F2C2F"/>
    <w:rsid w:val="001F34A8"/>
    <w:rsid w:val="001F3685"/>
    <w:rsid w:val="001F38EF"/>
    <w:rsid w:val="001F3CCE"/>
    <w:rsid w:val="001F4E9F"/>
    <w:rsid w:val="001F4FB5"/>
    <w:rsid w:val="001F51A9"/>
    <w:rsid w:val="001F5E72"/>
    <w:rsid w:val="001F60F9"/>
    <w:rsid w:val="001F65EC"/>
    <w:rsid w:val="001F6FFE"/>
    <w:rsid w:val="001F7F9D"/>
    <w:rsid w:val="001F9A0B"/>
    <w:rsid w:val="0020031C"/>
    <w:rsid w:val="00200875"/>
    <w:rsid w:val="00201296"/>
    <w:rsid w:val="00201B79"/>
    <w:rsid w:val="002024E7"/>
    <w:rsid w:val="00205572"/>
    <w:rsid w:val="0020645F"/>
    <w:rsid w:val="00206698"/>
    <w:rsid w:val="0020748E"/>
    <w:rsid w:val="00210183"/>
    <w:rsid w:val="002101AA"/>
    <w:rsid w:val="00210B42"/>
    <w:rsid w:val="00210C3D"/>
    <w:rsid w:val="00211FAC"/>
    <w:rsid w:val="00212559"/>
    <w:rsid w:val="00214630"/>
    <w:rsid w:val="002148A6"/>
    <w:rsid w:val="0021501A"/>
    <w:rsid w:val="00215314"/>
    <w:rsid w:val="00215F18"/>
    <w:rsid w:val="00216D38"/>
    <w:rsid w:val="00216D90"/>
    <w:rsid w:val="00217E34"/>
    <w:rsid w:val="002200AE"/>
    <w:rsid w:val="002207A6"/>
    <w:rsid w:val="0022096D"/>
    <w:rsid w:val="00220FDE"/>
    <w:rsid w:val="002224D7"/>
    <w:rsid w:val="00222948"/>
    <w:rsid w:val="00222B90"/>
    <w:rsid w:val="00222FA9"/>
    <w:rsid w:val="00223001"/>
    <w:rsid w:val="00223B5F"/>
    <w:rsid w:val="00223BB3"/>
    <w:rsid w:val="00223BF1"/>
    <w:rsid w:val="00224448"/>
    <w:rsid w:val="0022539D"/>
    <w:rsid w:val="00226B21"/>
    <w:rsid w:val="00226FE8"/>
    <w:rsid w:val="00227F43"/>
    <w:rsid w:val="0023080F"/>
    <w:rsid w:val="00231180"/>
    <w:rsid w:val="002314CF"/>
    <w:rsid w:val="00231B7D"/>
    <w:rsid w:val="00231BBC"/>
    <w:rsid w:val="002320C0"/>
    <w:rsid w:val="002320F1"/>
    <w:rsid w:val="00232AA5"/>
    <w:rsid w:val="00232D0E"/>
    <w:rsid w:val="00232D60"/>
    <w:rsid w:val="0023440C"/>
    <w:rsid w:val="00235581"/>
    <w:rsid w:val="00235C6F"/>
    <w:rsid w:val="00237266"/>
    <w:rsid w:val="00237756"/>
    <w:rsid w:val="00240B4D"/>
    <w:rsid w:val="00240DC8"/>
    <w:rsid w:val="002411C5"/>
    <w:rsid w:val="002411CE"/>
    <w:rsid w:val="002412C5"/>
    <w:rsid w:val="002417D2"/>
    <w:rsid w:val="0024206D"/>
    <w:rsid w:val="00242C7D"/>
    <w:rsid w:val="002431D2"/>
    <w:rsid w:val="00243C10"/>
    <w:rsid w:val="00244000"/>
    <w:rsid w:val="0024434A"/>
    <w:rsid w:val="00245BCE"/>
    <w:rsid w:val="002462D7"/>
    <w:rsid w:val="002471AE"/>
    <w:rsid w:val="00247A2C"/>
    <w:rsid w:val="00247E46"/>
    <w:rsid w:val="00250116"/>
    <w:rsid w:val="00250792"/>
    <w:rsid w:val="0025094D"/>
    <w:rsid w:val="002510D8"/>
    <w:rsid w:val="00251B83"/>
    <w:rsid w:val="0025283D"/>
    <w:rsid w:val="00252F73"/>
    <w:rsid w:val="00253550"/>
    <w:rsid w:val="0025420C"/>
    <w:rsid w:val="00255008"/>
    <w:rsid w:val="002553BD"/>
    <w:rsid w:val="0025565F"/>
    <w:rsid w:val="002557ED"/>
    <w:rsid w:val="00255B5A"/>
    <w:rsid w:val="002563C8"/>
    <w:rsid w:val="0025680A"/>
    <w:rsid w:val="00256DD3"/>
    <w:rsid w:val="0025773B"/>
    <w:rsid w:val="00257901"/>
    <w:rsid w:val="0026096D"/>
    <w:rsid w:val="00261769"/>
    <w:rsid w:val="00262FCD"/>
    <w:rsid w:val="00263523"/>
    <w:rsid w:val="00263583"/>
    <w:rsid w:val="002635EF"/>
    <w:rsid w:val="0026411C"/>
    <w:rsid w:val="00265316"/>
    <w:rsid w:val="00265B7B"/>
    <w:rsid w:val="00265DD0"/>
    <w:rsid w:val="0026610C"/>
    <w:rsid w:val="00266B2E"/>
    <w:rsid w:val="0026707D"/>
    <w:rsid w:val="002672F2"/>
    <w:rsid w:val="00267A84"/>
    <w:rsid w:val="00267B02"/>
    <w:rsid w:val="00270140"/>
    <w:rsid w:val="00271AA3"/>
    <w:rsid w:val="00271EB3"/>
    <w:rsid w:val="002721A0"/>
    <w:rsid w:val="002723C0"/>
    <w:rsid w:val="00272F3F"/>
    <w:rsid w:val="00273110"/>
    <w:rsid w:val="00274430"/>
    <w:rsid w:val="002747A5"/>
    <w:rsid w:val="00274B7B"/>
    <w:rsid w:val="00275B7D"/>
    <w:rsid w:val="00276A5D"/>
    <w:rsid w:val="0027755B"/>
    <w:rsid w:val="00277D29"/>
    <w:rsid w:val="00280359"/>
    <w:rsid w:val="002808CF"/>
    <w:rsid w:val="00281348"/>
    <w:rsid w:val="0028180E"/>
    <w:rsid w:val="00282A31"/>
    <w:rsid w:val="00284DC2"/>
    <w:rsid w:val="002855F6"/>
    <w:rsid w:val="002867E8"/>
    <w:rsid w:val="00286A32"/>
    <w:rsid w:val="00286C90"/>
    <w:rsid w:val="00287114"/>
    <w:rsid w:val="00287866"/>
    <w:rsid w:val="00287EEB"/>
    <w:rsid w:val="00290E45"/>
    <w:rsid w:val="00291B05"/>
    <w:rsid w:val="002930FE"/>
    <w:rsid w:val="002940A6"/>
    <w:rsid w:val="002947FD"/>
    <w:rsid w:val="0029581E"/>
    <w:rsid w:val="0029633C"/>
    <w:rsid w:val="002966A6"/>
    <w:rsid w:val="002968E7"/>
    <w:rsid w:val="00296925"/>
    <w:rsid w:val="00296B1C"/>
    <w:rsid w:val="00297F26"/>
    <w:rsid w:val="00297FE7"/>
    <w:rsid w:val="002A0216"/>
    <w:rsid w:val="002A03C4"/>
    <w:rsid w:val="002A06C4"/>
    <w:rsid w:val="002A134B"/>
    <w:rsid w:val="002A1977"/>
    <w:rsid w:val="002A24EC"/>
    <w:rsid w:val="002A2A29"/>
    <w:rsid w:val="002A51F7"/>
    <w:rsid w:val="002A5782"/>
    <w:rsid w:val="002A5C70"/>
    <w:rsid w:val="002A6275"/>
    <w:rsid w:val="002A76A7"/>
    <w:rsid w:val="002B00FC"/>
    <w:rsid w:val="002B01D6"/>
    <w:rsid w:val="002B06AE"/>
    <w:rsid w:val="002B0C5A"/>
    <w:rsid w:val="002B1850"/>
    <w:rsid w:val="002B2724"/>
    <w:rsid w:val="002B2A65"/>
    <w:rsid w:val="002B2B30"/>
    <w:rsid w:val="002B2B90"/>
    <w:rsid w:val="002B405A"/>
    <w:rsid w:val="002B5037"/>
    <w:rsid w:val="002B594F"/>
    <w:rsid w:val="002B5C76"/>
    <w:rsid w:val="002B7284"/>
    <w:rsid w:val="002B7CEC"/>
    <w:rsid w:val="002C08C5"/>
    <w:rsid w:val="002C0A63"/>
    <w:rsid w:val="002C10D4"/>
    <w:rsid w:val="002C13B4"/>
    <w:rsid w:val="002C1805"/>
    <w:rsid w:val="002C1AC3"/>
    <w:rsid w:val="002C2AC0"/>
    <w:rsid w:val="002C3E47"/>
    <w:rsid w:val="002C40BE"/>
    <w:rsid w:val="002C73B9"/>
    <w:rsid w:val="002C7E9A"/>
    <w:rsid w:val="002D011E"/>
    <w:rsid w:val="002D06B9"/>
    <w:rsid w:val="002D0AC1"/>
    <w:rsid w:val="002D272F"/>
    <w:rsid w:val="002D29A4"/>
    <w:rsid w:val="002D3FF2"/>
    <w:rsid w:val="002D41C4"/>
    <w:rsid w:val="002D53AA"/>
    <w:rsid w:val="002D6DE1"/>
    <w:rsid w:val="002D7307"/>
    <w:rsid w:val="002D78FF"/>
    <w:rsid w:val="002E0806"/>
    <w:rsid w:val="002E0B15"/>
    <w:rsid w:val="002E150B"/>
    <w:rsid w:val="002E1E2E"/>
    <w:rsid w:val="002E21FC"/>
    <w:rsid w:val="002E2B1C"/>
    <w:rsid w:val="002E33CD"/>
    <w:rsid w:val="002E36BC"/>
    <w:rsid w:val="002E4293"/>
    <w:rsid w:val="002E49DC"/>
    <w:rsid w:val="002E4F06"/>
    <w:rsid w:val="002E6DE3"/>
    <w:rsid w:val="002E71F5"/>
    <w:rsid w:val="002E74D1"/>
    <w:rsid w:val="002F0020"/>
    <w:rsid w:val="002F0024"/>
    <w:rsid w:val="002F0FC9"/>
    <w:rsid w:val="002F356A"/>
    <w:rsid w:val="002F45DE"/>
    <w:rsid w:val="002F4EDD"/>
    <w:rsid w:val="002F6283"/>
    <w:rsid w:val="002F675F"/>
    <w:rsid w:val="002F7005"/>
    <w:rsid w:val="002F7CBA"/>
    <w:rsid w:val="002F7FA5"/>
    <w:rsid w:val="00300ECC"/>
    <w:rsid w:val="00301522"/>
    <w:rsid w:val="0030170A"/>
    <w:rsid w:val="0030231F"/>
    <w:rsid w:val="003023F8"/>
    <w:rsid w:val="00302D44"/>
    <w:rsid w:val="0030389F"/>
    <w:rsid w:val="00303A68"/>
    <w:rsid w:val="00304174"/>
    <w:rsid w:val="003056BA"/>
    <w:rsid w:val="00305BD2"/>
    <w:rsid w:val="003061CE"/>
    <w:rsid w:val="003071F3"/>
    <w:rsid w:val="0030796C"/>
    <w:rsid w:val="00307A67"/>
    <w:rsid w:val="0031120A"/>
    <w:rsid w:val="00311599"/>
    <w:rsid w:val="00311B2E"/>
    <w:rsid w:val="00312081"/>
    <w:rsid w:val="003122E0"/>
    <w:rsid w:val="0031267E"/>
    <w:rsid w:val="00312F6A"/>
    <w:rsid w:val="00313CB6"/>
    <w:rsid w:val="00313CFA"/>
    <w:rsid w:val="00313E44"/>
    <w:rsid w:val="0031448D"/>
    <w:rsid w:val="00314AF3"/>
    <w:rsid w:val="00315155"/>
    <w:rsid w:val="00315398"/>
    <w:rsid w:val="003173CB"/>
    <w:rsid w:val="00317D4C"/>
    <w:rsid w:val="0032017D"/>
    <w:rsid w:val="0032042C"/>
    <w:rsid w:val="003212C5"/>
    <w:rsid w:val="00321B32"/>
    <w:rsid w:val="00321CBC"/>
    <w:rsid w:val="00323946"/>
    <w:rsid w:val="00323C01"/>
    <w:rsid w:val="00324072"/>
    <w:rsid w:val="00325EC3"/>
    <w:rsid w:val="0032601C"/>
    <w:rsid w:val="0032744D"/>
    <w:rsid w:val="00330883"/>
    <w:rsid w:val="0033089C"/>
    <w:rsid w:val="003312A6"/>
    <w:rsid w:val="003317FE"/>
    <w:rsid w:val="00332898"/>
    <w:rsid w:val="00332C4D"/>
    <w:rsid w:val="00332FB7"/>
    <w:rsid w:val="003330AA"/>
    <w:rsid w:val="00333385"/>
    <w:rsid w:val="00333ADD"/>
    <w:rsid w:val="00333B92"/>
    <w:rsid w:val="0033441A"/>
    <w:rsid w:val="003360B4"/>
    <w:rsid w:val="003360F7"/>
    <w:rsid w:val="0033771E"/>
    <w:rsid w:val="00337B96"/>
    <w:rsid w:val="003408EF"/>
    <w:rsid w:val="00340E92"/>
    <w:rsid w:val="00341ADA"/>
    <w:rsid w:val="00341F76"/>
    <w:rsid w:val="00341F7A"/>
    <w:rsid w:val="00342107"/>
    <w:rsid w:val="00342116"/>
    <w:rsid w:val="003429B8"/>
    <w:rsid w:val="00344666"/>
    <w:rsid w:val="00344B28"/>
    <w:rsid w:val="00344B92"/>
    <w:rsid w:val="00344F6C"/>
    <w:rsid w:val="0034583E"/>
    <w:rsid w:val="00345968"/>
    <w:rsid w:val="00346238"/>
    <w:rsid w:val="00347357"/>
    <w:rsid w:val="00350024"/>
    <w:rsid w:val="00350270"/>
    <w:rsid w:val="00350772"/>
    <w:rsid w:val="00351172"/>
    <w:rsid w:val="00351625"/>
    <w:rsid w:val="00351F50"/>
    <w:rsid w:val="00352516"/>
    <w:rsid w:val="00352968"/>
    <w:rsid w:val="003531F5"/>
    <w:rsid w:val="00354262"/>
    <w:rsid w:val="003542C4"/>
    <w:rsid w:val="0035537C"/>
    <w:rsid w:val="0035605E"/>
    <w:rsid w:val="0035630E"/>
    <w:rsid w:val="003575E8"/>
    <w:rsid w:val="003601A1"/>
    <w:rsid w:val="003609C8"/>
    <w:rsid w:val="00361716"/>
    <w:rsid w:val="00361FE5"/>
    <w:rsid w:val="00362D7B"/>
    <w:rsid w:val="0036314F"/>
    <w:rsid w:val="00363235"/>
    <w:rsid w:val="003643D9"/>
    <w:rsid w:val="003654AA"/>
    <w:rsid w:val="00366AEA"/>
    <w:rsid w:val="00367277"/>
    <w:rsid w:val="0036798B"/>
    <w:rsid w:val="00370B6F"/>
    <w:rsid w:val="00371141"/>
    <w:rsid w:val="003715BE"/>
    <w:rsid w:val="003719A6"/>
    <w:rsid w:val="00372510"/>
    <w:rsid w:val="00373087"/>
    <w:rsid w:val="0037326B"/>
    <w:rsid w:val="003733DC"/>
    <w:rsid w:val="003735A7"/>
    <w:rsid w:val="003743A1"/>
    <w:rsid w:val="00374BDB"/>
    <w:rsid w:val="00374E4A"/>
    <w:rsid w:val="00375918"/>
    <w:rsid w:val="00375948"/>
    <w:rsid w:val="00376A76"/>
    <w:rsid w:val="00377406"/>
    <w:rsid w:val="00377BC0"/>
    <w:rsid w:val="00380084"/>
    <w:rsid w:val="00380B36"/>
    <w:rsid w:val="003815FA"/>
    <w:rsid w:val="003828EF"/>
    <w:rsid w:val="00383108"/>
    <w:rsid w:val="00383D89"/>
    <w:rsid w:val="0038451D"/>
    <w:rsid w:val="003846F5"/>
    <w:rsid w:val="00384CDF"/>
    <w:rsid w:val="0038544C"/>
    <w:rsid w:val="00385A69"/>
    <w:rsid w:val="00385D0D"/>
    <w:rsid w:val="00386A3F"/>
    <w:rsid w:val="00387170"/>
    <w:rsid w:val="003920EE"/>
    <w:rsid w:val="003923D3"/>
    <w:rsid w:val="003926FB"/>
    <w:rsid w:val="00392FE9"/>
    <w:rsid w:val="00394DD5"/>
    <w:rsid w:val="00394DF8"/>
    <w:rsid w:val="0039557D"/>
    <w:rsid w:val="00396325"/>
    <w:rsid w:val="00396F7B"/>
    <w:rsid w:val="00397483"/>
    <w:rsid w:val="00397F14"/>
    <w:rsid w:val="00397F32"/>
    <w:rsid w:val="003A1070"/>
    <w:rsid w:val="003A1210"/>
    <w:rsid w:val="003A18C5"/>
    <w:rsid w:val="003A19FD"/>
    <w:rsid w:val="003A1B99"/>
    <w:rsid w:val="003A1BE1"/>
    <w:rsid w:val="003A2010"/>
    <w:rsid w:val="003A2E99"/>
    <w:rsid w:val="003A2F14"/>
    <w:rsid w:val="003A3DE9"/>
    <w:rsid w:val="003A426C"/>
    <w:rsid w:val="003A6211"/>
    <w:rsid w:val="003A6335"/>
    <w:rsid w:val="003A649D"/>
    <w:rsid w:val="003A6B5A"/>
    <w:rsid w:val="003A7133"/>
    <w:rsid w:val="003A7F30"/>
    <w:rsid w:val="003B004B"/>
    <w:rsid w:val="003B1838"/>
    <w:rsid w:val="003B2A70"/>
    <w:rsid w:val="003B2C49"/>
    <w:rsid w:val="003B2FCC"/>
    <w:rsid w:val="003B3DC9"/>
    <w:rsid w:val="003B620D"/>
    <w:rsid w:val="003B6B1D"/>
    <w:rsid w:val="003B70C5"/>
    <w:rsid w:val="003C02C8"/>
    <w:rsid w:val="003C0759"/>
    <w:rsid w:val="003C0949"/>
    <w:rsid w:val="003C0C99"/>
    <w:rsid w:val="003C203F"/>
    <w:rsid w:val="003C2551"/>
    <w:rsid w:val="003C2B2F"/>
    <w:rsid w:val="003C2B95"/>
    <w:rsid w:val="003C5498"/>
    <w:rsid w:val="003C5B9C"/>
    <w:rsid w:val="003C7407"/>
    <w:rsid w:val="003C7F29"/>
    <w:rsid w:val="003D09B0"/>
    <w:rsid w:val="003D0D92"/>
    <w:rsid w:val="003D0F5E"/>
    <w:rsid w:val="003D2A07"/>
    <w:rsid w:val="003D2B18"/>
    <w:rsid w:val="003D40B9"/>
    <w:rsid w:val="003D4D5F"/>
    <w:rsid w:val="003D70C9"/>
    <w:rsid w:val="003E10F5"/>
    <w:rsid w:val="003E1DBD"/>
    <w:rsid w:val="003E2070"/>
    <w:rsid w:val="003E2503"/>
    <w:rsid w:val="003E255F"/>
    <w:rsid w:val="003E32AB"/>
    <w:rsid w:val="003E34A1"/>
    <w:rsid w:val="003E3850"/>
    <w:rsid w:val="003E45D3"/>
    <w:rsid w:val="003E56BD"/>
    <w:rsid w:val="003E56F7"/>
    <w:rsid w:val="003E5BF9"/>
    <w:rsid w:val="003E6232"/>
    <w:rsid w:val="003E6D9D"/>
    <w:rsid w:val="003E791D"/>
    <w:rsid w:val="003E7F82"/>
    <w:rsid w:val="003F1270"/>
    <w:rsid w:val="003F1950"/>
    <w:rsid w:val="003F19B1"/>
    <w:rsid w:val="003F1A36"/>
    <w:rsid w:val="003F1E69"/>
    <w:rsid w:val="003F4633"/>
    <w:rsid w:val="003F4D1A"/>
    <w:rsid w:val="003F58DE"/>
    <w:rsid w:val="003F5A13"/>
    <w:rsid w:val="003F5A87"/>
    <w:rsid w:val="003F5B9E"/>
    <w:rsid w:val="003F7AA1"/>
    <w:rsid w:val="003F7AFC"/>
    <w:rsid w:val="003F7F15"/>
    <w:rsid w:val="003F7FDD"/>
    <w:rsid w:val="00400534"/>
    <w:rsid w:val="004007DF"/>
    <w:rsid w:val="00401A3D"/>
    <w:rsid w:val="00401DBE"/>
    <w:rsid w:val="004021A3"/>
    <w:rsid w:val="00402314"/>
    <w:rsid w:val="00402D6D"/>
    <w:rsid w:val="004032A1"/>
    <w:rsid w:val="00403A30"/>
    <w:rsid w:val="00403D3F"/>
    <w:rsid w:val="00404AE1"/>
    <w:rsid w:val="00405853"/>
    <w:rsid w:val="00405B13"/>
    <w:rsid w:val="0040610A"/>
    <w:rsid w:val="004064F0"/>
    <w:rsid w:val="004073AD"/>
    <w:rsid w:val="00410477"/>
    <w:rsid w:val="004106EE"/>
    <w:rsid w:val="00410710"/>
    <w:rsid w:val="00410A35"/>
    <w:rsid w:val="00411270"/>
    <w:rsid w:val="00412136"/>
    <w:rsid w:val="00412D96"/>
    <w:rsid w:val="00412EDA"/>
    <w:rsid w:val="00413A74"/>
    <w:rsid w:val="004145E5"/>
    <w:rsid w:val="004147E4"/>
    <w:rsid w:val="00414AD2"/>
    <w:rsid w:val="004163EC"/>
    <w:rsid w:val="00417357"/>
    <w:rsid w:val="00417735"/>
    <w:rsid w:val="0042067F"/>
    <w:rsid w:val="00420C71"/>
    <w:rsid w:val="00420CA8"/>
    <w:rsid w:val="00420D86"/>
    <w:rsid w:val="00420FB3"/>
    <w:rsid w:val="00421307"/>
    <w:rsid w:val="00421746"/>
    <w:rsid w:val="00422466"/>
    <w:rsid w:val="00423897"/>
    <w:rsid w:val="00423ACB"/>
    <w:rsid w:val="00423B53"/>
    <w:rsid w:val="00423C85"/>
    <w:rsid w:val="00423E67"/>
    <w:rsid w:val="00424941"/>
    <w:rsid w:val="00424BF6"/>
    <w:rsid w:val="004261F0"/>
    <w:rsid w:val="00426300"/>
    <w:rsid w:val="004267E3"/>
    <w:rsid w:val="00426A47"/>
    <w:rsid w:val="004279A9"/>
    <w:rsid w:val="004301C6"/>
    <w:rsid w:val="004302D5"/>
    <w:rsid w:val="00430C7E"/>
    <w:rsid w:val="00430DE9"/>
    <w:rsid w:val="00431CC4"/>
    <w:rsid w:val="0043263F"/>
    <w:rsid w:val="00432733"/>
    <w:rsid w:val="00432B73"/>
    <w:rsid w:val="00432D66"/>
    <w:rsid w:val="00433DC8"/>
    <w:rsid w:val="00435ABD"/>
    <w:rsid w:val="00435C4F"/>
    <w:rsid w:val="00435F62"/>
    <w:rsid w:val="00436CF6"/>
    <w:rsid w:val="004370E6"/>
    <w:rsid w:val="00437502"/>
    <w:rsid w:val="004404C9"/>
    <w:rsid w:val="0044058A"/>
    <w:rsid w:val="0044104E"/>
    <w:rsid w:val="004410D8"/>
    <w:rsid w:val="00441454"/>
    <w:rsid w:val="004415D4"/>
    <w:rsid w:val="00441E22"/>
    <w:rsid w:val="00442125"/>
    <w:rsid w:val="00442749"/>
    <w:rsid w:val="00442C0A"/>
    <w:rsid w:val="004435C8"/>
    <w:rsid w:val="00443E31"/>
    <w:rsid w:val="004448B0"/>
    <w:rsid w:val="004458F5"/>
    <w:rsid w:val="004466D6"/>
    <w:rsid w:val="00447D86"/>
    <w:rsid w:val="00450C8F"/>
    <w:rsid w:val="00450EF2"/>
    <w:rsid w:val="00451F93"/>
    <w:rsid w:val="00452020"/>
    <w:rsid w:val="0045340A"/>
    <w:rsid w:val="004540E9"/>
    <w:rsid w:val="00454588"/>
    <w:rsid w:val="004565BD"/>
    <w:rsid w:val="004565C0"/>
    <w:rsid w:val="00456F33"/>
    <w:rsid w:val="00456FF1"/>
    <w:rsid w:val="004571D6"/>
    <w:rsid w:val="004608A8"/>
    <w:rsid w:val="00460BBD"/>
    <w:rsid w:val="00461498"/>
    <w:rsid w:val="0046266A"/>
    <w:rsid w:val="00464938"/>
    <w:rsid w:val="004654A5"/>
    <w:rsid w:val="00465910"/>
    <w:rsid w:val="004663F0"/>
    <w:rsid w:val="0046708A"/>
    <w:rsid w:val="004677E4"/>
    <w:rsid w:val="00467831"/>
    <w:rsid w:val="00471CE6"/>
    <w:rsid w:val="00472123"/>
    <w:rsid w:val="00472F4D"/>
    <w:rsid w:val="00473364"/>
    <w:rsid w:val="004748F9"/>
    <w:rsid w:val="004755EF"/>
    <w:rsid w:val="0047575D"/>
    <w:rsid w:val="00475B2E"/>
    <w:rsid w:val="00476951"/>
    <w:rsid w:val="00477EE9"/>
    <w:rsid w:val="00480630"/>
    <w:rsid w:val="00481F0C"/>
    <w:rsid w:val="00482276"/>
    <w:rsid w:val="0048289D"/>
    <w:rsid w:val="00482DBF"/>
    <w:rsid w:val="00483B1A"/>
    <w:rsid w:val="00484010"/>
    <w:rsid w:val="00485A86"/>
    <w:rsid w:val="00486A9B"/>
    <w:rsid w:val="004903F8"/>
    <w:rsid w:val="0049136F"/>
    <w:rsid w:val="00491399"/>
    <w:rsid w:val="00492568"/>
    <w:rsid w:val="00493F29"/>
    <w:rsid w:val="004947D8"/>
    <w:rsid w:val="0049525F"/>
    <w:rsid w:val="00495263"/>
    <w:rsid w:val="00495ABA"/>
    <w:rsid w:val="00495DE0"/>
    <w:rsid w:val="00496C3F"/>
    <w:rsid w:val="004973A7"/>
    <w:rsid w:val="00497841"/>
    <w:rsid w:val="004A0784"/>
    <w:rsid w:val="004A07E4"/>
    <w:rsid w:val="004A0C1F"/>
    <w:rsid w:val="004A0C3C"/>
    <w:rsid w:val="004A103F"/>
    <w:rsid w:val="004A127B"/>
    <w:rsid w:val="004A17D6"/>
    <w:rsid w:val="004A3988"/>
    <w:rsid w:val="004A3F72"/>
    <w:rsid w:val="004A4426"/>
    <w:rsid w:val="004A49AE"/>
    <w:rsid w:val="004A64C8"/>
    <w:rsid w:val="004A677C"/>
    <w:rsid w:val="004A6D79"/>
    <w:rsid w:val="004AE8BF"/>
    <w:rsid w:val="004B04CF"/>
    <w:rsid w:val="004B0532"/>
    <w:rsid w:val="004B0700"/>
    <w:rsid w:val="004B0744"/>
    <w:rsid w:val="004B19AE"/>
    <w:rsid w:val="004B2F95"/>
    <w:rsid w:val="004B3168"/>
    <w:rsid w:val="004B3235"/>
    <w:rsid w:val="004B3F1C"/>
    <w:rsid w:val="004B4098"/>
    <w:rsid w:val="004B52AC"/>
    <w:rsid w:val="004B550C"/>
    <w:rsid w:val="004B6282"/>
    <w:rsid w:val="004B6DEC"/>
    <w:rsid w:val="004C0252"/>
    <w:rsid w:val="004C05D9"/>
    <w:rsid w:val="004C065F"/>
    <w:rsid w:val="004C0EA3"/>
    <w:rsid w:val="004C1207"/>
    <w:rsid w:val="004C1743"/>
    <w:rsid w:val="004C193E"/>
    <w:rsid w:val="004C265F"/>
    <w:rsid w:val="004C2A55"/>
    <w:rsid w:val="004C35DF"/>
    <w:rsid w:val="004C3667"/>
    <w:rsid w:val="004C444F"/>
    <w:rsid w:val="004C4B95"/>
    <w:rsid w:val="004C502C"/>
    <w:rsid w:val="004C5C82"/>
    <w:rsid w:val="004C6C3C"/>
    <w:rsid w:val="004C6E41"/>
    <w:rsid w:val="004C7335"/>
    <w:rsid w:val="004C74B4"/>
    <w:rsid w:val="004C775E"/>
    <w:rsid w:val="004C77D2"/>
    <w:rsid w:val="004D02CC"/>
    <w:rsid w:val="004D1680"/>
    <w:rsid w:val="004D182E"/>
    <w:rsid w:val="004D1963"/>
    <w:rsid w:val="004D257B"/>
    <w:rsid w:val="004D27BB"/>
    <w:rsid w:val="004D359F"/>
    <w:rsid w:val="004D35EB"/>
    <w:rsid w:val="004D3AC8"/>
    <w:rsid w:val="004D4474"/>
    <w:rsid w:val="004D47D6"/>
    <w:rsid w:val="004D4A83"/>
    <w:rsid w:val="004D5559"/>
    <w:rsid w:val="004D57DD"/>
    <w:rsid w:val="004D5CA9"/>
    <w:rsid w:val="004D5D9C"/>
    <w:rsid w:val="004D6AAA"/>
    <w:rsid w:val="004D6B35"/>
    <w:rsid w:val="004D6C5E"/>
    <w:rsid w:val="004D6DB2"/>
    <w:rsid w:val="004D7174"/>
    <w:rsid w:val="004D7279"/>
    <w:rsid w:val="004D7CEE"/>
    <w:rsid w:val="004E187B"/>
    <w:rsid w:val="004E1E3C"/>
    <w:rsid w:val="004E21CC"/>
    <w:rsid w:val="004E28F5"/>
    <w:rsid w:val="004E33A2"/>
    <w:rsid w:val="004E3A45"/>
    <w:rsid w:val="004E3D00"/>
    <w:rsid w:val="004E3DC3"/>
    <w:rsid w:val="004E3F5D"/>
    <w:rsid w:val="004E412F"/>
    <w:rsid w:val="004E5326"/>
    <w:rsid w:val="004E5527"/>
    <w:rsid w:val="004E56C3"/>
    <w:rsid w:val="004E61B8"/>
    <w:rsid w:val="004E6626"/>
    <w:rsid w:val="004E6AAD"/>
    <w:rsid w:val="004E79EE"/>
    <w:rsid w:val="004E7A98"/>
    <w:rsid w:val="004F000D"/>
    <w:rsid w:val="004F070B"/>
    <w:rsid w:val="004F097E"/>
    <w:rsid w:val="004F1184"/>
    <w:rsid w:val="004F12BF"/>
    <w:rsid w:val="004F256E"/>
    <w:rsid w:val="004F39BD"/>
    <w:rsid w:val="004F3A81"/>
    <w:rsid w:val="004F3C4F"/>
    <w:rsid w:val="004F3F41"/>
    <w:rsid w:val="004F6E0B"/>
    <w:rsid w:val="00500B49"/>
    <w:rsid w:val="00501187"/>
    <w:rsid w:val="0050162E"/>
    <w:rsid w:val="005017FA"/>
    <w:rsid w:val="00501DFA"/>
    <w:rsid w:val="005031E4"/>
    <w:rsid w:val="00503652"/>
    <w:rsid w:val="005038D3"/>
    <w:rsid w:val="005038FF"/>
    <w:rsid w:val="00503B69"/>
    <w:rsid w:val="00503F9B"/>
    <w:rsid w:val="00504A2F"/>
    <w:rsid w:val="00504A9E"/>
    <w:rsid w:val="005054B9"/>
    <w:rsid w:val="00505621"/>
    <w:rsid w:val="00505664"/>
    <w:rsid w:val="005057EC"/>
    <w:rsid w:val="00505C51"/>
    <w:rsid w:val="0050650B"/>
    <w:rsid w:val="005066AB"/>
    <w:rsid w:val="0050696E"/>
    <w:rsid w:val="00506AF5"/>
    <w:rsid w:val="00507C78"/>
    <w:rsid w:val="005102E8"/>
    <w:rsid w:val="005115F9"/>
    <w:rsid w:val="0051192D"/>
    <w:rsid w:val="00511DDC"/>
    <w:rsid w:val="00511F1D"/>
    <w:rsid w:val="00512298"/>
    <w:rsid w:val="005130C5"/>
    <w:rsid w:val="005139D4"/>
    <w:rsid w:val="00513DF6"/>
    <w:rsid w:val="0051448E"/>
    <w:rsid w:val="00514E74"/>
    <w:rsid w:val="005150DB"/>
    <w:rsid w:val="0051581D"/>
    <w:rsid w:val="00515F31"/>
    <w:rsid w:val="005160B2"/>
    <w:rsid w:val="00517084"/>
    <w:rsid w:val="00517CA6"/>
    <w:rsid w:val="00520030"/>
    <w:rsid w:val="005208E0"/>
    <w:rsid w:val="0052184F"/>
    <w:rsid w:val="00521B67"/>
    <w:rsid w:val="0052264B"/>
    <w:rsid w:val="00523030"/>
    <w:rsid w:val="005231E9"/>
    <w:rsid w:val="0052335C"/>
    <w:rsid w:val="0052429F"/>
    <w:rsid w:val="005248BF"/>
    <w:rsid w:val="005250F3"/>
    <w:rsid w:val="005254D9"/>
    <w:rsid w:val="00525C13"/>
    <w:rsid w:val="00525D7B"/>
    <w:rsid w:val="00525F37"/>
    <w:rsid w:val="00526105"/>
    <w:rsid w:val="0052669A"/>
    <w:rsid w:val="00527B6C"/>
    <w:rsid w:val="00530566"/>
    <w:rsid w:val="00531724"/>
    <w:rsid w:val="005319A3"/>
    <w:rsid w:val="00531D30"/>
    <w:rsid w:val="00532345"/>
    <w:rsid w:val="005326BF"/>
    <w:rsid w:val="00532CEE"/>
    <w:rsid w:val="00533244"/>
    <w:rsid w:val="0053341C"/>
    <w:rsid w:val="00533FF4"/>
    <w:rsid w:val="00534752"/>
    <w:rsid w:val="005352EF"/>
    <w:rsid w:val="00535E98"/>
    <w:rsid w:val="00536108"/>
    <w:rsid w:val="00536957"/>
    <w:rsid w:val="00536C20"/>
    <w:rsid w:val="0053743F"/>
    <w:rsid w:val="00537E8D"/>
    <w:rsid w:val="00537F66"/>
    <w:rsid w:val="00540037"/>
    <w:rsid w:val="00540FF4"/>
    <w:rsid w:val="005427D2"/>
    <w:rsid w:val="00542F5E"/>
    <w:rsid w:val="00543960"/>
    <w:rsid w:val="00544364"/>
    <w:rsid w:val="0054479E"/>
    <w:rsid w:val="00544F74"/>
    <w:rsid w:val="005461CC"/>
    <w:rsid w:val="0054670F"/>
    <w:rsid w:val="00546DDD"/>
    <w:rsid w:val="00546F2E"/>
    <w:rsid w:val="00550A24"/>
    <w:rsid w:val="00550E48"/>
    <w:rsid w:val="0055260B"/>
    <w:rsid w:val="0055279B"/>
    <w:rsid w:val="00552BB0"/>
    <w:rsid w:val="00552DBC"/>
    <w:rsid w:val="0055338B"/>
    <w:rsid w:val="005534FA"/>
    <w:rsid w:val="00553966"/>
    <w:rsid w:val="00553C08"/>
    <w:rsid w:val="005546A6"/>
    <w:rsid w:val="00555D7D"/>
    <w:rsid w:val="00556CE3"/>
    <w:rsid w:val="005578CD"/>
    <w:rsid w:val="00560B72"/>
    <w:rsid w:val="0056111C"/>
    <w:rsid w:val="005613FC"/>
    <w:rsid w:val="00561793"/>
    <w:rsid w:val="00561EF9"/>
    <w:rsid w:val="00563446"/>
    <w:rsid w:val="0056435C"/>
    <w:rsid w:val="005647F5"/>
    <w:rsid w:val="005649E3"/>
    <w:rsid w:val="00566EB4"/>
    <w:rsid w:val="005671C1"/>
    <w:rsid w:val="005672D9"/>
    <w:rsid w:val="00567A43"/>
    <w:rsid w:val="00567C4E"/>
    <w:rsid w:val="00567F80"/>
    <w:rsid w:val="005701CC"/>
    <w:rsid w:val="0057037C"/>
    <w:rsid w:val="005708FB"/>
    <w:rsid w:val="00570C50"/>
    <w:rsid w:val="005721B6"/>
    <w:rsid w:val="00573761"/>
    <w:rsid w:val="0057387E"/>
    <w:rsid w:val="0057602F"/>
    <w:rsid w:val="0057634F"/>
    <w:rsid w:val="00576E12"/>
    <w:rsid w:val="00580D11"/>
    <w:rsid w:val="0058123D"/>
    <w:rsid w:val="00581EA1"/>
    <w:rsid w:val="00581FDB"/>
    <w:rsid w:val="00583835"/>
    <w:rsid w:val="005840D1"/>
    <w:rsid w:val="00584244"/>
    <w:rsid w:val="005842D4"/>
    <w:rsid w:val="00586453"/>
    <w:rsid w:val="005877A9"/>
    <w:rsid w:val="00587CF1"/>
    <w:rsid w:val="00590464"/>
    <w:rsid w:val="00590649"/>
    <w:rsid w:val="00591091"/>
    <w:rsid w:val="0059114D"/>
    <w:rsid w:val="00591F5A"/>
    <w:rsid w:val="005927D3"/>
    <w:rsid w:val="00592DE3"/>
    <w:rsid w:val="0059331A"/>
    <w:rsid w:val="0059447D"/>
    <w:rsid w:val="005945D0"/>
    <w:rsid w:val="00594D84"/>
    <w:rsid w:val="00594FED"/>
    <w:rsid w:val="00595450"/>
    <w:rsid w:val="005958AB"/>
    <w:rsid w:val="00595D2F"/>
    <w:rsid w:val="0059703D"/>
    <w:rsid w:val="00597997"/>
    <w:rsid w:val="00597C54"/>
    <w:rsid w:val="005A0DFF"/>
    <w:rsid w:val="005A1CC5"/>
    <w:rsid w:val="005A2483"/>
    <w:rsid w:val="005A39FB"/>
    <w:rsid w:val="005A3ADE"/>
    <w:rsid w:val="005A4481"/>
    <w:rsid w:val="005A4A04"/>
    <w:rsid w:val="005A4B6D"/>
    <w:rsid w:val="005A5EF5"/>
    <w:rsid w:val="005A7512"/>
    <w:rsid w:val="005A7756"/>
    <w:rsid w:val="005A7959"/>
    <w:rsid w:val="005A7A3E"/>
    <w:rsid w:val="005A7E46"/>
    <w:rsid w:val="005A7F5D"/>
    <w:rsid w:val="005B0036"/>
    <w:rsid w:val="005B03EF"/>
    <w:rsid w:val="005B08BA"/>
    <w:rsid w:val="005B08E0"/>
    <w:rsid w:val="005B11D8"/>
    <w:rsid w:val="005B2269"/>
    <w:rsid w:val="005B246F"/>
    <w:rsid w:val="005B2768"/>
    <w:rsid w:val="005B2962"/>
    <w:rsid w:val="005B2CD1"/>
    <w:rsid w:val="005B3636"/>
    <w:rsid w:val="005B3B25"/>
    <w:rsid w:val="005B4077"/>
    <w:rsid w:val="005B5537"/>
    <w:rsid w:val="005B66A3"/>
    <w:rsid w:val="005B70F9"/>
    <w:rsid w:val="005B7144"/>
    <w:rsid w:val="005B76AD"/>
    <w:rsid w:val="005B7723"/>
    <w:rsid w:val="005B7739"/>
    <w:rsid w:val="005C024A"/>
    <w:rsid w:val="005C026C"/>
    <w:rsid w:val="005C0A10"/>
    <w:rsid w:val="005C0B40"/>
    <w:rsid w:val="005C0EA4"/>
    <w:rsid w:val="005C10B1"/>
    <w:rsid w:val="005C17A8"/>
    <w:rsid w:val="005C17BE"/>
    <w:rsid w:val="005C19A8"/>
    <w:rsid w:val="005C1C4A"/>
    <w:rsid w:val="005C2333"/>
    <w:rsid w:val="005C2606"/>
    <w:rsid w:val="005C260F"/>
    <w:rsid w:val="005C2BD9"/>
    <w:rsid w:val="005C32F6"/>
    <w:rsid w:val="005C3575"/>
    <w:rsid w:val="005C3578"/>
    <w:rsid w:val="005C365E"/>
    <w:rsid w:val="005C3A8B"/>
    <w:rsid w:val="005C4697"/>
    <w:rsid w:val="005C487F"/>
    <w:rsid w:val="005C4A8A"/>
    <w:rsid w:val="005C5557"/>
    <w:rsid w:val="005C5D3B"/>
    <w:rsid w:val="005C687D"/>
    <w:rsid w:val="005C6AB0"/>
    <w:rsid w:val="005C6EE5"/>
    <w:rsid w:val="005C7376"/>
    <w:rsid w:val="005C771E"/>
    <w:rsid w:val="005C7B0D"/>
    <w:rsid w:val="005D0060"/>
    <w:rsid w:val="005D0962"/>
    <w:rsid w:val="005D0BB0"/>
    <w:rsid w:val="005D0F28"/>
    <w:rsid w:val="005D1480"/>
    <w:rsid w:val="005D273A"/>
    <w:rsid w:val="005D2B0B"/>
    <w:rsid w:val="005D2EE1"/>
    <w:rsid w:val="005D36FB"/>
    <w:rsid w:val="005D39A8"/>
    <w:rsid w:val="005D601D"/>
    <w:rsid w:val="005D74DE"/>
    <w:rsid w:val="005E01B6"/>
    <w:rsid w:val="005E132E"/>
    <w:rsid w:val="005E2BBC"/>
    <w:rsid w:val="005E37A4"/>
    <w:rsid w:val="005E3857"/>
    <w:rsid w:val="005E3FA1"/>
    <w:rsid w:val="005E4237"/>
    <w:rsid w:val="005E5286"/>
    <w:rsid w:val="005E5539"/>
    <w:rsid w:val="005E5D47"/>
    <w:rsid w:val="005E6467"/>
    <w:rsid w:val="005E67B5"/>
    <w:rsid w:val="005E72A4"/>
    <w:rsid w:val="005E73BA"/>
    <w:rsid w:val="005F04FD"/>
    <w:rsid w:val="005F0512"/>
    <w:rsid w:val="005F07C8"/>
    <w:rsid w:val="005F1D38"/>
    <w:rsid w:val="005F3F89"/>
    <w:rsid w:val="005F5271"/>
    <w:rsid w:val="005F555E"/>
    <w:rsid w:val="005F5BBF"/>
    <w:rsid w:val="005F7B84"/>
    <w:rsid w:val="005F7DE0"/>
    <w:rsid w:val="006004DB"/>
    <w:rsid w:val="00600B1F"/>
    <w:rsid w:val="0060132D"/>
    <w:rsid w:val="0060220A"/>
    <w:rsid w:val="00602FFC"/>
    <w:rsid w:val="00603C08"/>
    <w:rsid w:val="006052E6"/>
    <w:rsid w:val="00606087"/>
    <w:rsid w:val="0060767E"/>
    <w:rsid w:val="006076C9"/>
    <w:rsid w:val="00607F15"/>
    <w:rsid w:val="00610F96"/>
    <w:rsid w:val="0061177F"/>
    <w:rsid w:val="00611C1C"/>
    <w:rsid w:val="006120E6"/>
    <w:rsid w:val="0061240E"/>
    <w:rsid w:val="006124A2"/>
    <w:rsid w:val="00612A62"/>
    <w:rsid w:val="00613213"/>
    <w:rsid w:val="006134E8"/>
    <w:rsid w:val="00614078"/>
    <w:rsid w:val="006145D0"/>
    <w:rsid w:val="00614C36"/>
    <w:rsid w:val="00615626"/>
    <w:rsid w:val="0061645A"/>
    <w:rsid w:val="006165EE"/>
    <w:rsid w:val="00617387"/>
    <w:rsid w:val="00617717"/>
    <w:rsid w:val="006208A2"/>
    <w:rsid w:val="00621FBB"/>
    <w:rsid w:val="006224AA"/>
    <w:rsid w:val="006227D5"/>
    <w:rsid w:val="00622AA9"/>
    <w:rsid w:val="00623424"/>
    <w:rsid w:val="00623C5A"/>
    <w:rsid w:val="00624C08"/>
    <w:rsid w:val="00624C96"/>
    <w:rsid w:val="00625135"/>
    <w:rsid w:val="00625673"/>
    <w:rsid w:val="00625B92"/>
    <w:rsid w:val="00626354"/>
    <w:rsid w:val="00626391"/>
    <w:rsid w:val="00626887"/>
    <w:rsid w:val="00627DDC"/>
    <w:rsid w:val="006303B4"/>
    <w:rsid w:val="006307CA"/>
    <w:rsid w:val="00630B38"/>
    <w:rsid w:val="00630BC7"/>
    <w:rsid w:val="006315D9"/>
    <w:rsid w:val="0063209B"/>
    <w:rsid w:val="0063247D"/>
    <w:rsid w:val="00632AFE"/>
    <w:rsid w:val="00632B34"/>
    <w:rsid w:val="00632C3C"/>
    <w:rsid w:val="0063333E"/>
    <w:rsid w:val="00633881"/>
    <w:rsid w:val="00634C35"/>
    <w:rsid w:val="00634DC7"/>
    <w:rsid w:val="00635AF1"/>
    <w:rsid w:val="00635E79"/>
    <w:rsid w:val="00635F82"/>
    <w:rsid w:val="006360AA"/>
    <w:rsid w:val="00636B74"/>
    <w:rsid w:val="00636CE8"/>
    <w:rsid w:val="006404CE"/>
    <w:rsid w:val="00640F3C"/>
    <w:rsid w:val="00641274"/>
    <w:rsid w:val="00642253"/>
    <w:rsid w:val="00642D73"/>
    <w:rsid w:val="0064329B"/>
    <w:rsid w:val="00644311"/>
    <w:rsid w:val="00644B43"/>
    <w:rsid w:val="00646178"/>
    <w:rsid w:val="00646B61"/>
    <w:rsid w:val="00647157"/>
    <w:rsid w:val="006474F1"/>
    <w:rsid w:val="00647BBA"/>
    <w:rsid w:val="00650BAC"/>
    <w:rsid w:val="00650D4E"/>
    <w:rsid w:val="00654444"/>
    <w:rsid w:val="00654C3F"/>
    <w:rsid w:val="00654CAE"/>
    <w:rsid w:val="00655115"/>
    <w:rsid w:val="00655E5C"/>
    <w:rsid w:val="00660944"/>
    <w:rsid w:val="0066285D"/>
    <w:rsid w:val="00662B85"/>
    <w:rsid w:val="006642E3"/>
    <w:rsid w:val="00665567"/>
    <w:rsid w:val="00666C8C"/>
    <w:rsid w:val="00667D67"/>
    <w:rsid w:val="00667DC4"/>
    <w:rsid w:val="00667E7D"/>
    <w:rsid w:val="00670D06"/>
    <w:rsid w:val="0067155F"/>
    <w:rsid w:val="00671801"/>
    <w:rsid w:val="00671E9B"/>
    <w:rsid w:val="00672212"/>
    <w:rsid w:val="00672C64"/>
    <w:rsid w:val="00673603"/>
    <w:rsid w:val="00673E37"/>
    <w:rsid w:val="00674AC3"/>
    <w:rsid w:val="00674B19"/>
    <w:rsid w:val="00674F43"/>
    <w:rsid w:val="00675F82"/>
    <w:rsid w:val="00675FF5"/>
    <w:rsid w:val="006765DC"/>
    <w:rsid w:val="00677CD9"/>
    <w:rsid w:val="00677F02"/>
    <w:rsid w:val="006808C6"/>
    <w:rsid w:val="0068119E"/>
    <w:rsid w:val="00681B9D"/>
    <w:rsid w:val="00682738"/>
    <w:rsid w:val="0068319D"/>
    <w:rsid w:val="006831AC"/>
    <w:rsid w:val="0068355B"/>
    <w:rsid w:val="00683E95"/>
    <w:rsid w:val="006841E2"/>
    <w:rsid w:val="00684236"/>
    <w:rsid w:val="00684688"/>
    <w:rsid w:val="006846B1"/>
    <w:rsid w:val="006850CC"/>
    <w:rsid w:val="00686360"/>
    <w:rsid w:val="006869BD"/>
    <w:rsid w:val="00686B82"/>
    <w:rsid w:val="00686BD5"/>
    <w:rsid w:val="00686D91"/>
    <w:rsid w:val="00687530"/>
    <w:rsid w:val="0069137C"/>
    <w:rsid w:val="00694347"/>
    <w:rsid w:val="00694BC2"/>
    <w:rsid w:val="0069551B"/>
    <w:rsid w:val="00696495"/>
    <w:rsid w:val="006965C4"/>
    <w:rsid w:val="00696B63"/>
    <w:rsid w:val="00696C91"/>
    <w:rsid w:val="006A0BD5"/>
    <w:rsid w:val="006A0F0D"/>
    <w:rsid w:val="006A1764"/>
    <w:rsid w:val="006A1DB1"/>
    <w:rsid w:val="006A211F"/>
    <w:rsid w:val="006A2340"/>
    <w:rsid w:val="006A2D5B"/>
    <w:rsid w:val="006A473A"/>
    <w:rsid w:val="006A5265"/>
    <w:rsid w:val="006A5BBA"/>
    <w:rsid w:val="006A5F49"/>
    <w:rsid w:val="006B0471"/>
    <w:rsid w:val="006B4468"/>
    <w:rsid w:val="006B4AD7"/>
    <w:rsid w:val="006B4C43"/>
    <w:rsid w:val="006B58C6"/>
    <w:rsid w:val="006B58D7"/>
    <w:rsid w:val="006B5C4E"/>
    <w:rsid w:val="006B5D91"/>
    <w:rsid w:val="006B638C"/>
    <w:rsid w:val="006B7B4C"/>
    <w:rsid w:val="006C0494"/>
    <w:rsid w:val="006C21C5"/>
    <w:rsid w:val="006C2441"/>
    <w:rsid w:val="006C2C2C"/>
    <w:rsid w:val="006C3605"/>
    <w:rsid w:val="006C3A68"/>
    <w:rsid w:val="006C3BEF"/>
    <w:rsid w:val="006C3EA1"/>
    <w:rsid w:val="006C42E3"/>
    <w:rsid w:val="006C47D8"/>
    <w:rsid w:val="006C540D"/>
    <w:rsid w:val="006C5EEF"/>
    <w:rsid w:val="006C6D9F"/>
    <w:rsid w:val="006C72B0"/>
    <w:rsid w:val="006C7657"/>
    <w:rsid w:val="006D1212"/>
    <w:rsid w:val="006D1ADC"/>
    <w:rsid w:val="006D2CA4"/>
    <w:rsid w:val="006D4028"/>
    <w:rsid w:val="006D425B"/>
    <w:rsid w:val="006D4444"/>
    <w:rsid w:val="006D581E"/>
    <w:rsid w:val="006D59E7"/>
    <w:rsid w:val="006D65B4"/>
    <w:rsid w:val="006D66E9"/>
    <w:rsid w:val="006D6C9F"/>
    <w:rsid w:val="006D72AC"/>
    <w:rsid w:val="006D7AA0"/>
    <w:rsid w:val="006D7D3E"/>
    <w:rsid w:val="006E06AD"/>
    <w:rsid w:val="006E184B"/>
    <w:rsid w:val="006E2B69"/>
    <w:rsid w:val="006E2DEB"/>
    <w:rsid w:val="006E34EC"/>
    <w:rsid w:val="006E3DC8"/>
    <w:rsid w:val="006E48D7"/>
    <w:rsid w:val="006E48E2"/>
    <w:rsid w:val="006E4A8D"/>
    <w:rsid w:val="006E4B79"/>
    <w:rsid w:val="006E4C66"/>
    <w:rsid w:val="006E4E36"/>
    <w:rsid w:val="006E5099"/>
    <w:rsid w:val="006E5494"/>
    <w:rsid w:val="006E5CE7"/>
    <w:rsid w:val="006E7AE4"/>
    <w:rsid w:val="006E7FFA"/>
    <w:rsid w:val="006F026F"/>
    <w:rsid w:val="006F05F8"/>
    <w:rsid w:val="006F14AE"/>
    <w:rsid w:val="006F1928"/>
    <w:rsid w:val="006F20A8"/>
    <w:rsid w:val="006F3B06"/>
    <w:rsid w:val="006F460A"/>
    <w:rsid w:val="006F52D2"/>
    <w:rsid w:val="006F55C1"/>
    <w:rsid w:val="006F6C97"/>
    <w:rsid w:val="006F714A"/>
    <w:rsid w:val="006F730D"/>
    <w:rsid w:val="0070059A"/>
    <w:rsid w:val="007005F7"/>
    <w:rsid w:val="00700AF0"/>
    <w:rsid w:val="00700F32"/>
    <w:rsid w:val="00700FE6"/>
    <w:rsid w:val="00701141"/>
    <w:rsid w:val="007026AE"/>
    <w:rsid w:val="00702A92"/>
    <w:rsid w:val="007038EE"/>
    <w:rsid w:val="00703C41"/>
    <w:rsid w:val="00705B01"/>
    <w:rsid w:val="007066E5"/>
    <w:rsid w:val="00706F5B"/>
    <w:rsid w:val="007071FD"/>
    <w:rsid w:val="007077CD"/>
    <w:rsid w:val="00707A08"/>
    <w:rsid w:val="007101C3"/>
    <w:rsid w:val="00711A2D"/>
    <w:rsid w:val="00711C6F"/>
    <w:rsid w:val="00713123"/>
    <w:rsid w:val="00713181"/>
    <w:rsid w:val="007142AA"/>
    <w:rsid w:val="00714530"/>
    <w:rsid w:val="00714714"/>
    <w:rsid w:val="00714F7B"/>
    <w:rsid w:val="00715610"/>
    <w:rsid w:val="00715F04"/>
    <w:rsid w:val="0071686B"/>
    <w:rsid w:val="007174B8"/>
    <w:rsid w:val="00717B21"/>
    <w:rsid w:val="007210C1"/>
    <w:rsid w:val="007226B0"/>
    <w:rsid w:val="00723373"/>
    <w:rsid w:val="007238DE"/>
    <w:rsid w:val="00723BA8"/>
    <w:rsid w:val="00725081"/>
    <w:rsid w:val="00727723"/>
    <w:rsid w:val="00727813"/>
    <w:rsid w:val="00727C71"/>
    <w:rsid w:val="00730265"/>
    <w:rsid w:val="00732704"/>
    <w:rsid w:val="00732C2B"/>
    <w:rsid w:val="00733F68"/>
    <w:rsid w:val="007343BD"/>
    <w:rsid w:val="007348B8"/>
    <w:rsid w:val="0073499B"/>
    <w:rsid w:val="00735463"/>
    <w:rsid w:val="00736158"/>
    <w:rsid w:val="007364A8"/>
    <w:rsid w:val="007373D2"/>
    <w:rsid w:val="00737E69"/>
    <w:rsid w:val="0074078A"/>
    <w:rsid w:val="00740853"/>
    <w:rsid w:val="0074175B"/>
    <w:rsid w:val="00741E10"/>
    <w:rsid w:val="00742323"/>
    <w:rsid w:val="0074285E"/>
    <w:rsid w:val="00742CAD"/>
    <w:rsid w:val="00742D7E"/>
    <w:rsid w:val="00742DEF"/>
    <w:rsid w:val="00742FE5"/>
    <w:rsid w:val="0074515D"/>
    <w:rsid w:val="00746799"/>
    <w:rsid w:val="007470B9"/>
    <w:rsid w:val="0074726B"/>
    <w:rsid w:val="007476DA"/>
    <w:rsid w:val="00747B69"/>
    <w:rsid w:val="0075084F"/>
    <w:rsid w:val="00750C2B"/>
    <w:rsid w:val="0075105C"/>
    <w:rsid w:val="0075123A"/>
    <w:rsid w:val="00752056"/>
    <w:rsid w:val="007527CF"/>
    <w:rsid w:val="00753988"/>
    <w:rsid w:val="0075474C"/>
    <w:rsid w:val="00754D67"/>
    <w:rsid w:val="00755754"/>
    <w:rsid w:val="00756DAB"/>
    <w:rsid w:val="00757D01"/>
    <w:rsid w:val="007606CC"/>
    <w:rsid w:val="007609D0"/>
    <w:rsid w:val="00762DC9"/>
    <w:rsid w:val="00764D83"/>
    <w:rsid w:val="00765833"/>
    <w:rsid w:val="00766399"/>
    <w:rsid w:val="00767F5D"/>
    <w:rsid w:val="00770839"/>
    <w:rsid w:val="00770CE0"/>
    <w:rsid w:val="0077102E"/>
    <w:rsid w:val="00771950"/>
    <w:rsid w:val="00771A06"/>
    <w:rsid w:val="00771B5C"/>
    <w:rsid w:val="00771FE8"/>
    <w:rsid w:val="007720CD"/>
    <w:rsid w:val="007721D9"/>
    <w:rsid w:val="00772AD1"/>
    <w:rsid w:val="00772D6C"/>
    <w:rsid w:val="00772DBA"/>
    <w:rsid w:val="007734C3"/>
    <w:rsid w:val="0077363F"/>
    <w:rsid w:val="00773981"/>
    <w:rsid w:val="007739BD"/>
    <w:rsid w:val="00773B0D"/>
    <w:rsid w:val="007740AF"/>
    <w:rsid w:val="007744BA"/>
    <w:rsid w:val="0077474C"/>
    <w:rsid w:val="00774A38"/>
    <w:rsid w:val="00774FF7"/>
    <w:rsid w:val="0077644C"/>
    <w:rsid w:val="00776D1A"/>
    <w:rsid w:val="00777055"/>
    <w:rsid w:val="007772FC"/>
    <w:rsid w:val="0077775C"/>
    <w:rsid w:val="007778F7"/>
    <w:rsid w:val="0077C540"/>
    <w:rsid w:val="00780F71"/>
    <w:rsid w:val="0078167F"/>
    <w:rsid w:val="00781A56"/>
    <w:rsid w:val="00782A13"/>
    <w:rsid w:val="00782FDE"/>
    <w:rsid w:val="00783144"/>
    <w:rsid w:val="00784519"/>
    <w:rsid w:val="0078534D"/>
    <w:rsid w:val="00785B34"/>
    <w:rsid w:val="0078703F"/>
    <w:rsid w:val="00787373"/>
    <w:rsid w:val="007878E4"/>
    <w:rsid w:val="00787CB8"/>
    <w:rsid w:val="0079066D"/>
    <w:rsid w:val="00790E11"/>
    <w:rsid w:val="007913E2"/>
    <w:rsid w:val="00791A18"/>
    <w:rsid w:val="00795F66"/>
    <w:rsid w:val="007967CC"/>
    <w:rsid w:val="00797082"/>
    <w:rsid w:val="007971EE"/>
    <w:rsid w:val="007972A1"/>
    <w:rsid w:val="00797E46"/>
    <w:rsid w:val="007A0C3C"/>
    <w:rsid w:val="007A0D69"/>
    <w:rsid w:val="007A0ED2"/>
    <w:rsid w:val="007A0F79"/>
    <w:rsid w:val="007A14C8"/>
    <w:rsid w:val="007A1EC6"/>
    <w:rsid w:val="007A295F"/>
    <w:rsid w:val="007A2AB9"/>
    <w:rsid w:val="007A3795"/>
    <w:rsid w:val="007A37C4"/>
    <w:rsid w:val="007A40C9"/>
    <w:rsid w:val="007A49F8"/>
    <w:rsid w:val="007A7085"/>
    <w:rsid w:val="007A7A8D"/>
    <w:rsid w:val="007B07CA"/>
    <w:rsid w:val="007B08AD"/>
    <w:rsid w:val="007B0A83"/>
    <w:rsid w:val="007B1648"/>
    <w:rsid w:val="007B272E"/>
    <w:rsid w:val="007B2F38"/>
    <w:rsid w:val="007B2FD2"/>
    <w:rsid w:val="007B3093"/>
    <w:rsid w:val="007B5E97"/>
    <w:rsid w:val="007B5F59"/>
    <w:rsid w:val="007B6BD5"/>
    <w:rsid w:val="007B72A9"/>
    <w:rsid w:val="007C02D3"/>
    <w:rsid w:val="007C08B6"/>
    <w:rsid w:val="007C1A19"/>
    <w:rsid w:val="007C262C"/>
    <w:rsid w:val="007C2DBC"/>
    <w:rsid w:val="007C2EED"/>
    <w:rsid w:val="007C3163"/>
    <w:rsid w:val="007C32BE"/>
    <w:rsid w:val="007C32F9"/>
    <w:rsid w:val="007C4266"/>
    <w:rsid w:val="007C430A"/>
    <w:rsid w:val="007C4793"/>
    <w:rsid w:val="007C4974"/>
    <w:rsid w:val="007C4B1D"/>
    <w:rsid w:val="007C4E3F"/>
    <w:rsid w:val="007C549E"/>
    <w:rsid w:val="007C54F1"/>
    <w:rsid w:val="007C5625"/>
    <w:rsid w:val="007C6926"/>
    <w:rsid w:val="007C7300"/>
    <w:rsid w:val="007D0EB8"/>
    <w:rsid w:val="007D1987"/>
    <w:rsid w:val="007D20EF"/>
    <w:rsid w:val="007D3273"/>
    <w:rsid w:val="007D4420"/>
    <w:rsid w:val="007D4991"/>
    <w:rsid w:val="007D4C3A"/>
    <w:rsid w:val="007D516C"/>
    <w:rsid w:val="007D58CA"/>
    <w:rsid w:val="007D6252"/>
    <w:rsid w:val="007E0075"/>
    <w:rsid w:val="007E21C3"/>
    <w:rsid w:val="007E2CB0"/>
    <w:rsid w:val="007E3058"/>
    <w:rsid w:val="007E34BD"/>
    <w:rsid w:val="007E36F3"/>
    <w:rsid w:val="007E48B2"/>
    <w:rsid w:val="007E6BCA"/>
    <w:rsid w:val="007E71D5"/>
    <w:rsid w:val="007E7C8F"/>
    <w:rsid w:val="007E7E0E"/>
    <w:rsid w:val="007F019A"/>
    <w:rsid w:val="007F08D1"/>
    <w:rsid w:val="007F0F42"/>
    <w:rsid w:val="007F2F05"/>
    <w:rsid w:val="007F346F"/>
    <w:rsid w:val="007F3C81"/>
    <w:rsid w:val="007F445E"/>
    <w:rsid w:val="007F4A5A"/>
    <w:rsid w:val="007F61F6"/>
    <w:rsid w:val="007F6F42"/>
    <w:rsid w:val="007F7C72"/>
    <w:rsid w:val="008007EC"/>
    <w:rsid w:val="008008D8"/>
    <w:rsid w:val="008014FF"/>
    <w:rsid w:val="00801853"/>
    <w:rsid w:val="00801B35"/>
    <w:rsid w:val="00801B70"/>
    <w:rsid w:val="008028DC"/>
    <w:rsid w:val="00802EA8"/>
    <w:rsid w:val="00803F85"/>
    <w:rsid w:val="008042E4"/>
    <w:rsid w:val="008047BC"/>
    <w:rsid w:val="00804A2E"/>
    <w:rsid w:val="00805531"/>
    <w:rsid w:val="00805923"/>
    <w:rsid w:val="008062B1"/>
    <w:rsid w:val="008066B2"/>
    <w:rsid w:val="008067C7"/>
    <w:rsid w:val="00806A09"/>
    <w:rsid w:val="00806D27"/>
    <w:rsid w:val="008076A2"/>
    <w:rsid w:val="00807E81"/>
    <w:rsid w:val="0081151E"/>
    <w:rsid w:val="00811F3A"/>
    <w:rsid w:val="0081211C"/>
    <w:rsid w:val="008127D6"/>
    <w:rsid w:val="00812BF4"/>
    <w:rsid w:val="00813AD6"/>
    <w:rsid w:val="00815AA1"/>
    <w:rsid w:val="008162ED"/>
    <w:rsid w:val="00816586"/>
    <w:rsid w:val="00816FB4"/>
    <w:rsid w:val="00817572"/>
    <w:rsid w:val="00817A82"/>
    <w:rsid w:val="00820440"/>
    <w:rsid w:val="008206FE"/>
    <w:rsid w:val="0082156C"/>
    <w:rsid w:val="0082164D"/>
    <w:rsid w:val="00822BF2"/>
    <w:rsid w:val="00822F53"/>
    <w:rsid w:val="00825076"/>
    <w:rsid w:val="008252B6"/>
    <w:rsid w:val="008266AE"/>
    <w:rsid w:val="00826CD4"/>
    <w:rsid w:val="008310FB"/>
    <w:rsid w:val="00832E0E"/>
    <w:rsid w:val="0083321C"/>
    <w:rsid w:val="008333BB"/>
    <w:rsid w:val="00833B1B"/>
    <w:rsid w:val="00833D06"/>
    <w:rsid w:val="00833F13"/>
    <w:rsid w:val="0083453B"/>
    <w:rsid w:val="00834BFD"/>
    <w:rsid w:val="0083566D"/>
    <w:rsid w:val="00835BC7"/>
    <w:rsid w:val="0083612A"/>
    <w:rsid w:val="0083636B"/>
    <w:rsid w:val="00836489"/>
    <w:rsid w:val="00840D09"/>
    <w:rsid w:val="00841728"/>
    <w:rsid w:val="00841875"/>
    <w:rsid w:val="00841A17"/>
    <w:rsid w:val="00842207"/>
    <w:rsid w:val="008427C3"/>
    <w:rsid w:val="00842B9E"/>
    <w:rsid w:val="00843CD2"/>
    <w:rsid w:val="008445EA"/>
    <w:rsid w:val="00844C1A"/>
    <w:rsid w:val="00844F7F"/>
    <w:rsid w:val="008457DA"/>
    <w:rsid w:val="00845A3E"/>
    <w:rsid w:val="0084739B"/>
    <w:rsid w:val="0084751A"/>
    <w:rsid w:val="00847BA2"/>
    <w:rsid w:val="00850322"/>
    <w:rsid w:val="00851DB2"/>
    <w:rsid w:val="00852B8D"/>
    <w:rsid w:val="00852D54"/>
    <w:rsid w:val="00853B2E"/>
    <w:rsid w:val="00853E83"/>
    <w:rsid w:val="008544F5"/>
    <w:rsid w:val="008545EE"/>
    <w:rsid w:val="008547FC"/>
    <w:rsid w:val="00854CE1"/>
    <w:rsid w:val="00855064"/>
    <w:rsid w:val="008554B4"/>
    <w:rsid w:val="008559DD"/>
    <w:rsid w:val="00856F0D"/>
    <w:rsid w:val="008600CD"/>
    <w:rsid w:val="00860114"/>
    <w:rsid w:val="008604D9"/>
    <w:rsid w:val="00860584"/>
    <w:rsid w:val="0086074C"/>
    <w:rsid w:val="00860791"/>
    <w:rsid w:val="00860F1C"/>
    <w:rsid w:val="008620D6"/>
    <w:rsid w:val="0086235F"/>
    <w:rsid w:val="00863B10"/>
    <w:rsid w:val="00864341"/>
    <w:rsid w:val="008646C7"/>
    <w:rsid w:val="00864823"/>
    <w:rsid w:val="00864ACC"/>
    <w:rsid w:val="008652CC"/>
    <w:rsid w:val="0086540B"/>
    <w:rsid w:val="00865610"/>
    <w:rsid w:val="0086600C"/>
    <w:rsid w:val="008660F3"/>
    <w:rsid w:val="00866851"/>
    <w:rsid w:val="00866F3C"/>
    <w:rsid w:val="00867223"/>
    <w:rsid w:val="00867257"/>
    <w:rsid w:val="0087068D"/>
    <w:rsid w:val="00870827"/>
    <w:rsid w:val="008711E1"/>
    <w:rsid w:val="00871552"/>
    <w:rsid w:val="00872C5D"/>
    <w:rsid w:val="0087381B"/>
    <w:rsid w:val="00873B82"/>
    <w:rsid w:val="00873B98"/>
    <w:rsid w:val="00873B9F"/>
    <w:rsid w:val="0087405F"/>
    <w:rsid w:val="008743FF"/>
    <w:rsid w:val="00874669"/>
    <w:rsid w:val="00875237"/>
    <w:rsid w:val="00875BE6"/>
    <w:rsid w:val="00876543"/>
    <w:rsid w:val="0087682F"/>
    <w:rsid w:val="00876E32"/>
    <w:rsid w:val="00877142"/>
    <w:rsid w:val="00877358"/>
    <w:rsid w:val="008774FD"/>
    <w:rsid w:val="00877701"/>
    <w:rsid w:val="00877E20"/>
    <w:rsid w:val="008804B0"/>
    <w:rsid w:val="0088053E"/>
    <w:rsid w:val="0088079C"/>
    <w:rsid w:val="00880974"/>
    <w:rsid w:val="0088122A"/>
    <w:rsid w:val="008812CD"/>
    <w:rsid w:val="0088133B"/>
    <w:rsid w:val="008827EB"/>
    <w:rsid w:val="00882F41"/>
    <w:rsid w:val="008833C6"/>
    <w:rsid w:val="00883452"/>
    <w:rsid w:val="008838BA"/>
    <w:rsid w:val="008851E4"/>
    <w:rsid w:val="0088556B"/>
    <w:rsid w:val="00885CFD"/>
    <w:rsid w:val="008862CF"/>
    <w:rsid w:val="008874CE"/>
    <w:rsid w:val="008911AF"/>
    <w:rsid w:val="00891AF0"/>
    <w:rsid w:val="00891FA6"/>
    <w:rsid w:val="00892240"/>
    <w:rsid w:val="008956AC"/>
    <w:rsid w:val="00895E75"/>
    <w:rsid w:val="008972D7"/>
    <w:rsid w:val="008A16DA"/>
    <w:rsid w:val="008A352A"/>
    <w:rsid w:val="008A37BE"/>
    <w:rsid w:val="008A38E0"/>
    <w:rsid w:val="008A5102"/>
    <w:rsid w:val="008A5334"/>
    <w:rsid w:val="008A5AFB"/>
    <w:rsid w:val="008A5DBB"/>
    <w:rsid w:val="008A684C"/>
    <w:rsid w:val="008A76BB"/>
    <w:rsid w:val="008B0560"/>
    <w:rsid w:val="008B12BC"/>
    <w:rsid w:val="008B222E"/>
    <w:rsid w:val="008B230E"/>
    <w:rsid w:val="008B29E7"/>
    <w:rsid w:val="008B40F2"/>
    <w:rsid w:val="008B4B2B"/>
    <w:rsid w:val="008B5952"/>
    <w:rsid w:val="008B5BE1"/>
    <w:rsid w:val="008B659F"/>
    <w:rsid w:val="008B67E2"/>
    <w:rsid w:val="008C037C"/>
    <w:rsid w:val="008C128E"/>
    <w:rsid w:val="008C12B0"/>
    <w:rsid w:val="008C1EA1"/>
    <w:rsid w:val="008C1EBE"/>
    <w:rsid w:val="008C2F29"/>
    <w:rsid w:val="008C30D9"/>
    <w:rsid w:val="008C414D"/>
    <w:rsid w:val="008C4272"/>
    <w:rsid w:val="008C4CDB"/>
    <w:rsid w:val="008C5BE3"/>
    <w:rsid w:val="008C5C0F"/>
    <w:rsid w:val="008C71E2"/>
    <w:rsid w:val="008D0B08"/>
    <w:rsid w:val="008D17DC"/>
    <w:rsid w:val="008D1B4F"/>
    <w:rsid w:val="008D25C3"/>
    <w:rsid w:val="008D290E"/>
    <w:rsid w:val="008D52DD"/>
    <w:rsid w:val="008D6B85"/>
    <w:rsid w:val="008D6C88"/>
    <w:rsid w:val="008D6D95"/>
    <w:rsid w:val="008D758E"/>
    <w:rsid w:val="008D7892"/>
    <w:rsid w:val="008D7BDF"/>
    <w:rsid w:val="008E0438"/>
    <w:rsid w:val="008E4AAC"/>
    <w:rsid w:val="008E4E0D"/>
    <w:rsid w:val="008E5024"/>
    <w:rsid w:val="008E627A"/>
    <w:rsid w:val="008E636A"/>
    <w:rsid w:val="008F16FE"/>
    <w:rsid w:val="008F175E"/>
    <w:rsid w:val="008F1E10"/>
    <w:rsid w:val="008F2469"/>
    <w:rsid w:val="008F30B5"/>
    <w:rsid w:val="008F480C"/>
    <w:rsid w:val="008F53C3"/>
    <w:rsid w:val="008F62CF"/>
    <w:rsid w:val="008F64F4"/>
    <w:rsid w:val="008F6AA7"/>
    <w:rsid w:val="008F72AF"/>
    <w:rsid w:val="008F7321"/>
    <w:rsid w:val="009008E1"/>
    <w:rsid w:val="00901B27"/>
    <w:rsid w:val="00901F80"/>
    <w:rsid w:val="0090324B"/>
    <w:rsid w:val="009036E6"/>
    <w:rsid w:val="00904E28"/>
    <w:rsid w:val="00904FAD"/>
    <w:rsid w:val="00905230"/>
    <w:rsid w:val="00905600"/>
    <w:rsid w:val="00905B41"/>
    <w:rsid w:val="00907AF3"/>
    <w:rsid w:val="00907CCB"/>
    <w:rsid w:val="00910700"/>
    <w:rsid w:val="00910AF0"/>
    <w:rsid w:val="0091108E"/>
    <w:rsid w:val="0091157A"/>
    <w:rsid w:val="009120D5"/>
    <w:rsid w:val="009123E9"/>
    <w:rsid w:val="00912417"/>
    <w:rsid w:val="00912912"/>
    <w:rsid w:val="00912E53"/>
    <w:rsid w:val="009133D0"/>
    <w:rsid w:val="009135C5"/>
    <w:rsid w:val="00913ECE"/>
    <w:rsid w:val="00914A31"/>
    <w:rsid w:val="00914C50"/>
    <w:rsid w:val="00917437"/>
    <w:rsid w:val="009174D7"/>
    <w:rsid w:val="00917C8C"/>
    <w:rsid w:val="00921A83"/>
    <w:rsid w:val="00921D6D"/>
    <w:rsid w:val="0092217B"/>
    <w:rsid w:val="00922BA4"/>
    <w:rsid w:val="00924905"/>
    <w:rsid w:val="00924C6D"/>
    <w:rsid w:val="00924C7B"/>
    <w:rsid w:val="00924ECA"/>
    <w:rsid w:val="0092548E"/>
    <w:rsid w:val="00926B2E"/>
    <w:rsid w:val="0092741D"/>
    <w:rsid w:val="00927AE1"/>
    <w:rsid w:val="00927E59"/>
    <w:rsid w:val="00930B86"/>
    <w:rsid w:val="00931003"/>
    <w:rsid w:val="00931053"/>
    <w:rsid w:val="009313FB"/>
    <w:rsid w:val="009314F6"/>
    <w:rsid w:val="00932024"/>
    <w:rsid w:val="0093213F"/>
    <w:rsid w:val="00933C47"/>
    <w:rsid w:val="00934CF4"/>
    <w:rsid w:val="009350B6"/>
    <w:rsid w:val="00936077"/>
    <w:rsid w:val="0093657F"/>
    <w:rsid w:val="00936CF6"/>
    <w:rsid w:val="00937214"/>
    <w:rsid w:val="00937485"/>
    <w:rsid w:val="00937BBB"/>
    <w:rsid w:val="00937BED"/>
    <w:rsid w:val="0094015F"/>
    <w:rsid w:val="009406DB"/>
    <w:rsid w:val="009409FD"/>
    <w:rsid w:val="00940ED3"/>
    <w:rsid w:val="0094101C"/>
    <w:rsid w:val="009417D5"/>
    <w:rsid w:val="00943913"/>
    <w:rsid w:val="00943F50"/>
    <w:rsid w:val="00944A71"/>
    <w:rsid w:val="009463C0"/>
    <w:rsid w:val="0095040D"/>
    <w:rsid w:val="00950D04"/>
    <w:rsid w:val="00950FE0"/>
    <w:rsid w:val="00951E83"/>
    <w:rsid w:val="009526B3"/>
    <w:rsid w:val="009528E9"/>
    <w:rsid w:val="00952E32"/>
    <w:rsid w:val="009536C4"/>
    <w:rsid w:val="00955153"/>
    <w:rsid w:val="00955670"/>
    <w:rsid w:val="009557CD"/>
    <w:rsid w:val="00955C65"/>
    <w:rsid w:val="009567E7"/>
    <w:rsid w:val="00956C8F"/>
    <w:rsid w:val="00957ADC"/>
    <w:rsid w:val="00960620"/>
    <w:rsid w:val="009613CC"/>
    <w:rsid w:val="00961927"/>
    <w:rsid w:val="00961CD3"/>
    <w:rsid w:val="0096204C"/>
    <w:rsid w:val="00963755"/>
    <w:rsid w:val="00963796"/>
    <w:rsid w:val="00963AF1"/>
    <w:rsid w:val="009648D1"/>
    <w:rsid w:val="00964ABC"/>
    <w:rsid w:val="00966134"/>
    <w:rsid w:val="00967156"/>
    <w:rsid w:val="009673EB"/>
    <w:rsid w:val="00967431"/>
    <w:rsid w:val="009702C7"/>
    <w:rsid w:val="00970473"/>
    <w:rsid w:val="00970ADE"/>
    <w:rsid w:val="00970EF8"/>
    <w:rsid w:val="00971406"/>
    <w:rsid w:val="009718A0"/>
    <w:rsid w:val="00971A7C"/>
    <w:rsid w:val="009723FC"/>
    <w:rsid w:val="0097306A"/>
    <w:rsid w:val="00973235"/>
    <w:rsid w:val="00974774"/>
    <w:rsid w:val="00974C66"/>
    <w:rsid w:val="009751E3"/>
    <w:rsid w:val="0097579C"/>
    <w:rsid w:val="0097630D"/>
    <w:rsid w:val="00976E8A"/>
    <w:rsid w:val="009770A7"/>
    <w:rsid w:val="009801CA"/>
    <w:rsid w:val="00980E7D"/>
    <w:rsid w:val="00981A46"/>
    <w:rsid w:val="00981F63"/>
    <w:rsid w:val="0098212A"/>
    <w:rsid w:val="009822CA"/>
    <w:rsid w:val="00982330"/>
    <w:rsid w:val="00983FC6"/>
    <w:rsid w:val="00984CF8"/>
    <w:rsid w:val="00985482"/>
    <w:rsid w:val="00985AB7"/>
    <w:rsid w:val="00985AF9"/>
    <w:rsid w:val="009863B2"/>
    <w:rsid w:val="00986848"/>
    <w:rsid w:val="00986F22"/>
    <w:rsid w:val="009903DA"/>
    <w:rsid w:val="009911B2"/>
    <w:rsid w:val="00992572"/>
    <w:rsid w:val="00992831"/>
    <w:rsid w:val="00992881"/>
    <w:rsid w:val="00992FA0"/>
    <w:rsid w:val="009939D1"/>
    <w:rsid w:val="00993A72"/>
    <w:rsid w:val="00994EC8"/>
    <w:rsid w:val="0099560A"/>
    <w:rsid w:val="0099596E"/>
    <w:rsid w:val="009A0A64"/>
    <w:rsid w:val="009A14B9"/>
    <w:rsid w:val="009A1516"/>
    <w:rsid w:val="009A162E"/>
    <w:rsid w:val="009A1CED"/>
    <w:rsid w:val="009A27D8"/>
    <w:rsid w:val="009A2C14"/>
    <w:rsid w:val="009A44BF"/>
    <w:rsid w:val="009A4881"/>
    <w:rsid w:val="009A524E"/>
    <w:rsid w:val="009A5ED6"/>
    <w:rsid w:val="009A63B8"/>
    <w:rsid w:val="009A6DEF"/>
    <w:rsid w:val="009A70F6"/>
    <w:rsid w:val="009A7130"/>
    <w:rsid w:val="009A71FA"/>
    <w:rsid w:val="009A7269"/>
    <w:rsid w:val="009A799D"/>
    <w:rsid w:val="009B04FB"/>
    <w:rsid w:val="009B06F6"/>
    <w:rsid w:val="009B0900"/>
    <w:rsid w:val="009B09D9"/>
    <w:rsid w:val="009B1238"/>
    <w:rsid w:val="009B1C30"/>
    <w:rsid w:val="009B1D42"/>
    <w:rsid w:val="009B3011"/>
    <w:rsid w:val="009B4273"/>
    <w:rsid w:val="009B4BF6"/>
    <w:rsid w:val="009B5149"/>
    <w:rsid w:val="009B5E36"/>
    <w:rsid w:val="009B5FB9"/>
    <w:rsid w:val="009B751E"/>
    <w:rsid w:val="009B7B3C"/>
    <w:rsid w:val="009C0499"/>
    <w:rsid w:val="009C136E"/>
    <w:rsid w:val="009C2BD9"/>
    <w:rsid w:val="009C2E46"/>
    <w:rsid w:val="009C3C9B"/>
    <w:rsid w:val="009C3F7D"/>
    <w:rsid w:val="009C3FC8"/>
    <w:rsid w:val="009C41AE"/>
    <w:rsid w:val="009C451A"/>
    <w:rsid w:val="009C4E75"/>
    <w:rsid w:val="009C500B"/>
    <w:rsid w:val="009C5806"/>
    <w:rsid w:val="009C6E03"/>
    <w:rsid w:val="009C7310"/>
    <w:rsid w:val="009C781F"/>
    <w:rsid w:val="009C78CE"/>
    <w:rsid w:val="009C7B60"/>
    <w:rsid w:val="009D0D78"/>
    <w:rsid w:val="009D1327"/>
    <w:rsid w:val="009D13CC"/>
    <w:rsid w:val="009D1C09"/>
    <w:rsid w:val="009D1D9E"/>
    <w:rsid w:val="009D2196"/>
    <w:rsid w:val="009D23E5"/>
    <w:rsid w:val="009D2A61"/>
    <w:rsid w:val="009D2C38"/>
    <w:rsid w:val="009D3529"/>
    <w:rsid w:val="009D41BB"/>
    <w:rsid w:val="009D4658"/>
    <w:rsid w:val="009D4944"/>
    <w:rsid w:val="009D495A"/>
    <w:rsid w:val="009D7EDF"/>
    <w:rsid w:val="009E01FF"/>
    <w:rsid w:val="009E06FF"/>
    <w:rsid w:val="009E0F84"/>
    <w:rsid w:val="009E257C"/>
    <w:rsid w:val="009E302C"/>
    <w:rsid w:val="009E4B23"/>
    <w:rsid w:val="009E55B5"/>
    <w:rsid w:val="009E61C0"/>
    <w:rsid w:val="009E62DD"/>
    <w:rsid w:val="009E66DE"/>
    <w:rsid w:val="009E7CFA"/>
    <w:rsid w:val="009E7D0A"/>
    <w:rsid w:val="009F0EFE"/>
    <w:rsid w:val="009F1C99"/>
    <w:rsid w:val="009F1F08"/>
    <w:rsid w:val="009F2198"/>
    <w:rsid w:val="009F3415"/>
    <w:rsid w:val="009F3AED"/>
    <w:rsid w:val="009F4D45"/>
    <w:rsid w:val="009F5715"/>
    <w:rsid w:val="009F5AA2"/>
    <w:rsid w:val="009F5B54"/>
    <w:rsid w:val="009F5EA5"/>
    <w:rsid w:val="009F6A4D"/>
    <w:rsid w:val="009F6CB3"/>
    <w:rsid w:val="009F7E51"/>
    <w:rsid w:val="00A000D0"/>
    <w:rsid w:val="00A00571"/>
    <w:rsid w:val="00A0063E"/>
    <w:rsid w:val="00A00EFC"/>
    <w:rsid w:val="00A00FF5"/>
    <w:rsid w:val="00A01060"/>
    <w:rsid w:val="00A012BC"/>
    <w:rsid w:val="00A014D4"/>
    <w:rsid w:val="00A0181C"/>
    <w:rsid w:val="00A026A2"/>
    <w:rsid w:val="00A026D2"/>
    <w:rsid w:val="00A02FBD"/>
    <w:rsid w:val="00A0307E"/>
    <w:rsid w:val="00A033D3"/>
    <w:rsid w:val="00A03BCF"/>
    <w:rsid w:val="00A04655"/>
    <w:rsid w:val="00A04D80"/>
    <w:rsid w:val="00A06754"/>
    <w:rsid w:val="00A070C5"/>
    <w:rsid w:val="00A07BCA"/>
    <w:rsid w:val="00A10105"/>
    <w:rsid w:val="00A10D25"/>
    <w:rsid w:val="00A10E1B"/>
    <w:rsid w:val="00A11708"/>
    <w:rsid w:val="00A11D78"/>
    <w:rsid w:val="00A11DBD"/>
    <w:rsid w:val="00A120DF"/>
    <w:rsid w:val="00A1218C"/>
    <w:rsid w:val="00A1260F"/>
    <w:rsid w:val="00A126E2"/>
    <w:rsid w:val="00A12FA0"/>
    <w:rsid w:val="00A13BCF"/>
    <w:rsid w:val="00A13FD3"/>
    <w:rsid w:val="00A15B85"/>
    <w:rsid w:val="00A172D0"/>
    <w:rsid w:val="00A178D5"/>
    <w:rsid w:val="00A17C8A"/>
    <w:rsid w:val="00A209A7"/>
    <w:rsid w:val="00A2259F"/>
    <w:rsid w:val="00A229CA"/>
    <w:rsid w:val="00A22C63"/>
    <w:rsid w:val="00A22DEA"/>
    <w:rsid w:val="00A236C4"/>
    <w:rsid w:val="00A248A3"/>
    <w:rsid w:val="00A24A88"/>
    <w:rsid w:val="00A24C0A"/>
    <w:rsid w:val="00A25A1B"/>
    <w:rsid w:val="00A25A87"/>
    <w:rsid w:val="00A25BCA"/>
    <w:rsid w:val="00A25F6A"/>
    <w:rsid w:val="00A27917"/>
    <w:rsid w:val="00A3028B"/>
    <w:rsid w:val="00A302CE"/>
    <w:rsid w:val="00A3032F"/>
    <w:rsid w:val="00A3095E"/>
    <w:rsid w:val="00A30F2D"/>
    <w:rsid w:val="00A31191"/>
    <w:rsid w:val="00A3243F"/>
    <w:rsid w:val="00A343F1"/>
    <w:rsid w:val="00A34AC6"/>
    <w:rsid w:val="00A3521F"/>
    <w:rsid w:val="00A353A2"/>
    <w:rsid w:val="00A35628"/>
    <w:rsid w:val="00A36AD9"/>
    <w:rsid w:val="00A37E66"/>
    <w:rsid w:val="00A400B7"/>
    <w:rsid w:val="00A402CC"/>
    <w:rsid w:val="00A40469"/>
    <w:rsid w:val="00A404C1"/>
    <w:rsid w:val="00A4063D"/>
    <w:rsid w:val="00A407F8"/>
    <w:rsid w:val="00A40A6F"/>
    <w:rsid w:val="00A41292"/>
    <w:rsid w:val="00A419DF"/>
    <w:rsid w:val="00A4303F"/>
    <w:rsid w:val="00A435DF"/>
    <w:rsid w:val="00A43834"/>
    <w:rsid w:val="00A43BC8"/>
    <w:rsid w:val="00A43E9D"/>
    <w:rsid w:val="00A43FA2"/>
    <w:rsid w:val="00A4499C"/>
    <w:rsid w:val="00A45263"/>
    <w:rsid w:val="00A456B8"/>
    <w:rsid w:val="00A45800"/>
    <w:rsid w:val="00A461C3"/>
    <w:rsid w:val="00A465A3"/>
    <w:rsid w:val="00A46B26"/>
    <w:rsid w:val="00A506A5"/>
    <w:rsid w:val="00A50998"/>
    <w:rsid w:val="00A50C4F"/>
    <w:rsid w:val="00A5151D"/>
    <w:rsid w:val="00A51867"/>
    <w:rsid w:val="00A52009"/>
    <w:rsid w:val="00A522D6"/>
    <w:rsid w:val="00A52427"/>
    <w:rsid w:val="00A536CC"/>
    <w:rsid w:val="00A536DA"/>
    <w:rsid w:val="00A53971"/>
    <w:rsid w:val="00A53E3F"/>
    <w:rsid w:val="00A556ED"/>
    <w:rsid w:val="00A56ABF"/>
    <w:rsid w:val="00A56F0C"/>
    <w:rsid w:val="00A57024"/>
    <w:rsid w:val="00A579EF"/>
    <w:rsid w:val="00A57BE5"/>
    <w:rsid w:val="00A604EB"/>
    <w:rsid w:val="00A60679"/>
    <w:rsid w:val="00A617CB"/>
    <w:rsid w:val="00A6220E"/>
    <w:rsid w:val="00A63763"/>
    <w:rsid w:val="00A63FA1"/>
    <w:rsid w:val="00A64883"/>
    <w:rsid w:val="00A649C5"/>
    <w:rsid w:val="00A65DB3"/>
    <w:rsid w:val="00A6718C"/>
    <w:rsid w:val="00A67364"/>
    <w:rsid w:val="00A6739D"/>
    <w:rsid w:val="00A6787C"/>
    <w:rsid w:val="00A70329"/>
    <w:rsid w:val="00A708B1"/>
    <w:rsid w:val="00A72EF0"/>
    <w:rsid w:val="00A7310D"/>
    <w:rsid w:val="00A7434D"/>
    <w:rsid w:val="00A74C89"/>
    <w:rsid w:val="00A75273"/>
    <w:rsid w:val="00A75526"/>
    <w:rsid w:val="00A76034"/>
    <w:rsid w:val="00A76ECA"/>
    <w:rsid w:val="00A7760E"/>
    <w:rsid w:val="00A7790B"/>
    <w:rsid w:val="00A779A7"/>
    <w:rsid w:val="00A77DF0"/>
    <w:rsid w:val="00A80A0C"/>
    <w:rsid w:val="00A80C0E"/>
    <w:rsid w:val="00A80C26"/>
    <w:rsid w:val="00A81638"/>
    <w:rsid w:val="00A81BF2"/>
    <w:rsid w:val="00A81D1C"/>
    <w:rsid w:val="00A8292E"/>
    <w:rsid w:val="00A8467B"/>
    <w:rsid w:val="00A84C51"/>
    <w:rsid w:val="00A84D92"/>
    <w:rsid w:val="00A85C03"/>
    <w:rsid w:val="00A86F1B"/>
    <w:rsid w:val="00A8735F"/>
    <w:rsid w:val="00A8763E"/>
    <w:rsid w:val="00A87807"/>
    <w:rsid w:val="00A87930"/>
    <w:rsid w:val="00A87E98"/>
    <w:rsid w:val="00A90978"/>
    <w:rsid w:val="00A90C44"/>
    <w:rsid w:val="00A91358"/>
    <w:rsid w:val="00A91FAC"/>
    <w:rsid w:val="00A9203A"/>
    <w:rsid w:val="00A925DA"/>
    <w:rsid w:val="00A92BD0"/>
    <w:rsid w:val="00A93242"/>
    <w:rsid w:val="00A93DF6"/>
    <w:rsid w:val="00A94DB0"/>
    <w:rsid w:val="00A95AC2"/>
    <w:rsid w:val="00A96AB9"/>
    <w:rsid w:val="00A96AD6"/>
    <w:rsid w:val="00A96E6C"/>
    <w:rsid w:val="00A97108"/>
    <w:rsid w:val="00A97CF2"/>
    <w:rsid w:val="00AA0FD1"/>
    <w:rsid w:val="00AA2A8C"/>
    <w:rsid w:val="00AA3C55"/>
    <w:rsid w:val="00AA3D4E"/>
    <w:rsid w:val="00AA3FBB"/>
    <w:rsid w:val="00AA42BE"/>
    <w:rsid w:val="00AA44FA"/>
    <w:rsid w:val="00AA46B0"/>
    <w:rsid w:val="00AA4B85"/>
    <w:rsid w:val="00AA4FA4"/>
    <w:rsid w:val="00AA525C"/>
    <w:rsid w:val="00AA5EA2"/>
    <w:rsid w:val="00AA6786"/>
    <w:rsid w:val="00AA7E8A"/>
    <w:rsid w:val="00AB0254"/>
    <w:rsid w:val="00AB1A6A"/>
    <w:rsid w:val="00AB3329"/>
    <w:rsid w:val="00AB5225"/>
    <w:rsid w:val="00AB5B95"/>
    <w:rsid w:val="00AB78D2"/>
    <w:rsid w:val="00AB7959"/>
    <w:rsid w:val="00AB7EF3"/>
    <w:rsid w:val="00AC0E19"/>
    <w:rsid w:val="00AC3023"/>
    <w:rsid w:val="00AC31EE"/>
    <w:rsid w:val="00AC36F3"/>
    <w:rsid w:val="00AC3B28"/>
    <w:rsid w:val="00AC3BD5"/>
    <w:rsid w:val="00AC4015"/>
    <w:rsid w:val="00AC463E"/>
    <w:rsid w:val="00AC55ED"/>
    <w:rsid w:val="00AC6A43"/>
    <w:rsid w:val="00AC7D19"/>
    <w:rsid w:val="00AC7E85"/>
    <w:rsid w:val="00AD0992"/>
    <w:rsid w:val="00AD0AA0"/>
    <w:rsid w:val="00AD0CF0"/>
    <w:rsid w:val="00AD1B56"/>
    <w:rsid w:val="00AD1D28"/>
    <w:rsid w:val="00AD2DC1"/>
    <w:rsid w:val="00AD32DE"/>
    <w:rsid w:val="00AD3A9C"/>
    <w:rsid w:val="00AD46E1"/>
    <w:rsid w:val="00AD5D76"/>
    <w:rsid w:val="00AD6007"/>
    <w:rsid w:val="00AD6608"/>
    <w:rsid w:val="00AD6F27"/>
    <w:rsid w:val="00AD7403"/>
    <w:rsid w:val="00AD7D88"/>
    <w:rsid w:val="00AE1B47"/>
    <w:rsid w:val="00AE28D3"/>
    <w:rsid w:val="00AE3B34"/>
    <w:rsid w:val="00AE3BB3"/>
    <w:rsid w:val="00AE3BEE"/>
    <w:rsid w:val="00AE3C57"/>
    <w:rsid w:val="00AE4545"/>
    <w:rsid w:val="00AE5322"/>
    <w:rsid w:val="00AE60EB"/>
    <w:rsid w:val="00AE75ED"/>
    <w:rsid w:val="00AE7673"/>
    <w:rsid w:val="00AF0468"/>
    <w:rsid w:val="00AF0C3F"/>
    <w:rsid w:val="00AF15C2"/>
    <w:rsid w:val="00AF1E56"/>
    <w:rsid w:val="00AF2140"/>
    <w:rsid w:val="00AF366B"/>
    <w:rsid w:val="00AF4251"/>
    <w:rsid w:val="00AF4C2A"/>
    <w:rsid w:val="00AF5D33"/>
    <w:rsid w:val="00AF6682"/>
    <w:rsid w:val="00AF6E0B"/>
    <w:rsid w:val="00AF747A"/>
    <w:rsid w:val="00AF7C3C"/>
    <w:rsid w:val="00B0008A"/>
    <w:rsid w:val="00B01685"/>
    <w:rsid w:val="00B02131"/>
    <w:rsid w:val="00B03907"/>
    <w:rsid w:val="00B03C54"/>
    <w:rsid w:val="00B042C9"/>
    <w:rsid w:val="00B0472A"/>
    <w:rsid w:val="00B04E2A"/>
    <w:rsid w:val="00B05AB4"/>
    <w:rsid w:val="00B071FC"/>
    <w:rsid w:val="00B10F8E"/>
    <w:rsid w:val="00B11242"/>
    <w:rsid w:val="00B11C3A"/>
    <w:rsid w:val="00B11F19"/>
    <w:rsid w:val="00B122D2"/>
    <w:rsid w:val="00B131B4"/>
    <w:rsid w:val="00B148E9"/>
    <w:rsid w:val="00B150A3"/>
    <w:rsid w:val="00B1563D"/>
    <w:rsid w:val="00B167E1"/>
    <w:rsid w:val="00B16E03"/>
    <w:rsid w:val="00B2020D"/>
    <w:rsid w:val="00B21592"/>
    <w:rsid w:val="00B21F99"/>
    <w:rsid w:val="00B24FAA"/>
    <w:rsid w:val="00B251A4"/>
    <w:rsid w:val="00B259E3"/>
    <w:rsid w:val="00B25A4C"/>
    <w:rsid w:val="00B25E4F"/>
    <w:rsid w:val="00B2686D"/>
    <w:rsid w:val="00B300E3"/>
    <w:rsid w:val="00B310C3"/>
    <w:rsid w:val="00B31233"/>
    <w:rsid w:val="00B3152B"/>
    <w:rsid w:val="00B317A2"/>
    <w:rsid w:val="00B31883"/>
    <w:rsid w:val="00B31A82"/>
    <w:rsid w:val="00B326CB"/>
    <w:rsid w:val="00B329C9"/>
    <w:rsid w:val="00B33253"/>
    <w:rsid w:val="00B346AE"/>
    <w:rsid w:val="00B34B3C"/>
    <w:rsid w:val="00B35F4F"/>
    <w:rsid w:val="00B36532"/>
    <w:rsid w:val="00B3697B"/>
    <w:rsid w:val="00B36EB2"/>
    <w:rsid w:val="00B371B7"/>
    <w:rsid w:val="00B37BB4"/>
    <w:rsid w:val="00B37EF7"/>
    <w:rsid w:val="00B401D3"/>
    <w:rsid w:val="00B4050E"/>
    <w:rsid w:val="00B41119"/>
    <w:rsid w:val="00B41434"/>
    <w:rsid w:val="00B41778"/>
    <w:rsid w:val="00B41B22"/>
    <w:rsid w:val="00B42859"/>
    <w:rsid w:val="00B43219"/>
    <w:rsid w:val="00B4351A"/>
    <w:rsid w:val="00B4473F"/>
    <w:rsid w:val="00B46738"/>
    <w:rsid w:val="00B473A0"/>
    <w:rsid w:val="00B47418"/>
    <w:rsid w:val="00B47ADA"/>
    <w:rsid w:val="00B50648"/>
    <w:rsid w:val="00B50BF9"/>
    <w:rsid w:val="00B51F6E"/>
    <w:rsid w:val="00B523DA"/>
    <w:rsid w:val="00B52D61"/>
    <w:rsid w:val="00B52F2A"/>
    <w:rsid w:val="00B537CC"/>
    <w:rsid w:val="00B53CBF"/>
    <w:rsid w:val="00B53E39"/>
    <w:rsid w:val="00B5464F"/>
    <w:rsid w:val="00B5511A"/>
    <w:rsid w:val="00B55664"/>
    <w:rsid w:val="00B558E3"/>
    <w:rsid w:val="00B5669A"/>
    <w:rsid w:val="00B57069"/>
    <w:rsid w:val="00B57688"/>
    <w:rsid w:val="00B60F22"/>
    <w:rsid w:val="00B61382"/>
    <w:rsid w:val="00B615B2"/>
    <w:rsid w:val="00B61749"/>
    <w:rsid w:val="00B631C9"/>
    <w:rsid w:val="00B64E21"/>
    <w:rsid w:val="00B654AF"/>
    <w:rsid w:val="00B658B4"/>
    <w:rsid w:val="00B65E27"/>
    <w:rsid w:val="00B6610A"/>
    <w:rsid w:val="00B66228"/>
    <w:rsid w:val="00B667B6"/>
    <w:rsid w:val="00B70397"/>
    <w:rsid w:val="00B70B24"/>
    <w:rsid w:val="00B71113"/>
    <w:rsid w:val="00B72B37"/>
    <w:rsid w:val="00B72EAA"/>
    <w:rsid w:val="00B739A5"/>
    <w:rsid w:val="00B744FE"/>
    <w:rsid w:val="00B74681"/>
    <w:rsid w:val="00B747B9"/>
    <w:rsid w:val="00B75162"/>
    <w:rsid w:val="00B753B8"/>
    <w:rsid w:val="00B75541"/>
    <w:rsid w:val="00B76117"/>
    <w:rsid w:val="00B801F0"/>
    <w:rsid w:val="00B80C22"/>
    <w:rsid w:val="00B81192"/>
    <w:rsid w:val="00B8134D"/>
    <w:rsid w:val="00B81E5F"/>
    <w:rsid w:val="00B8223A"/>
    <w:rsid w:val="00B83D3C"/>
    <w:rsid w:val="00B83F5C"/>
    <w:rsid w:val="00B84984"/>
    <w:rsid w:val="00B84DE7"/>
    <w:rsid w:val="00B87058"/>
    <w:rsid w:val="00B9121E"/>
    <w:rsid w:val="00B91481"/>
    <w:rsid w:val="00B9160F"/>
    <w:rsid w:val="00B9366F"/>
    <w:rsid w:val="00B939A1"/>
    <w:rsid w:val="00B96277"/>
    <w:rsid w:val="00B96F67"/>
    <w:rsid w:val="00B97230"/>
    <w:rsid w:val="00BA016E"/>
    <w:rsid w:val="00BA0D5E"/>
    <w:rsid w:val="00BA0E3D"/>
    <w:rsid w:val="00BA276F"/>
    <w:rsid w:val="00BA419F"/>
    <w:rsid w:val="00BA4765"/>
    <w:rsid w:val="00BA49A5"/>
    <w:rsid w:val="00BA4A3A"/>
    <w:rsid w:val="00BA4FDF"/>
    <w:rsid w:val="00BA50DC"/>
    <w:rsid w:val="00BA518E"/>
    <w:rsid w:val="00BA528B"/>
    <w:rsid w:val="00BA53CA"/>
    <w:rsid w:val="00BA5C1D"/>
    <w:rsid w:val="00BA6883"/>
    <w:rsid w:val="00BA6EF6"/>
    <w:rsid w:val="00BA7B25"/>
    <w:rsid w:val="00BA7B8E"/>
    <w:rsid w:val="00BA7D3A"/>
    <w:rsid w:val="00BB05EF"/>
    <w:rsid w:val="00BB1871"/>
    <w:rsid w:val="00BB1EA3"/>
    <w:rsid w:val="00BB2443"/>
    <w:rsid w:val="00BB25A2"/>
    <w:rsid w:val="00BB4064"/>
    <w:rsid w:val="00BB42EE"/>
    <w:rsid w:val="00BB4BD6"/>
    <w:rsid w:val="00BB5626"/>
    <w:rsid w:val="00BB5CF1"/>
    <w:rsid w:val="00BB6994"/>
    <w:rsid w:val="00BB7437"/>
    <w:rsid w:val="00BC02E2"/>
    <w:rsid w:val="00BC0BE8"/>
    <w:rsid w:val="00BC1B9C"/>
    <w:rsid w:val="00BC20C0"/>
    <w:rsid w:val="00BC3A19"/>
    <w:rsid w:val="00BC3CEC"/>
    <w:rsid w:val="00BC3D0B"/>
    <w:rsid w:val="00BC3D5C"/>
    <w:rsid w:val="00BC458A"/>
    <w:rsid w:val="00BC49C3"/>
    <w:rsid w:val="00BC4ABF"/>
    <w:rsid w:val="00BC4D61"/>
    <w:rsid w:val="00BC4D8F"/>
    <w:rsid w:val="00BC505B"/>
    <w:rsid w:val="00BC55F0"/>
    <w:rsid w:val="00BC5677"/>
    <w:rsid w:val="00BC5AB0"/>
    <w:rsid w:val="00BC5CB9"/>
    <w:rsid w:val="00BC600F"/>
    <w:rsid w:val="00BC6C03"/>
    <w:rsid w:val="00BC7396"/>
    <w:rsid w:val="00BC7933"/>
    <w:rsid w:val="00BD025F"/>
    <w:rsid w:val="00BD0369"/>
    <w:rsid w:val="00BD082A"/>
    <w:rsid w:val="00BD0D3C"/>
    <w:rsid w:val="00BD134F"/>
    <w:rsid w:val="00BD1A4B"/>
    <w:rsid w:val="00BD2152"/>
    <w:rsid w:val="00BD23DF"/>
    <w:rsid w:val="00BD250D"/>
    <w:rsid w:val="00BD3079"/>
    <w:rsid w:val="00BD30D9"/>
    <w:rsid w:val="00BD44BD"/>
    <w:rsid w:val="00BD5B6E"/>
    <w:rsid w:val="00BD5B72"/>
    <w:rsid w:val="00BD6998"/>
    <w:rsid w:val="00BD6DDC"/>
    <w:rsid w:val="00BE0A8A"/>
    <w:rsid w:val="00BE13BF"/>
    <w:rsid w:val="00BE1621"/>
    <w:rsid w:val="00BE18FA"/>
    <w:rsid w:val="00BE1AEC"/>
    <w:rsid w:val="00BE1CDF"/>
    <w:rsid w:val="00BE2266"/>
    <w:rsid w:val="00BE2531"/>
    <w:rsid w:val="00BE2B09"/>
    <w:rsid w:val="00BE2B72"/>
    <w:rsid w:val="00BE353D"/>
    <w:rsid w:val="00BE60E3"/>
    <w:rsid w:val="00BE67C8"/>
    <w:rsid w:val="00BE76D1"/>
    <w:rsid w:val="00BE7D34"/>
    <w:rsid w:val="00BF0459"/>
    <w:rsid w:val="00BF118B"/>
    <w:rsid w:val="00BF140A"/>
    <w:rsid w:val="00BF1576"/>
    <w:rsid w:val="00BF2127"/>
    <w:rsid w:val="00BF22EA"/>
    <w:rsid w:val="00BF2F37"/>
    <w:rsid w:val="00BF2F96"/>
    <w:rsid w:val="00BF3495"/>
    <w:rsid w:val="00BF36C8"/>
    <w:rsid w:val="00BF3F7C"/>
    <w:rsid w:val="00BF509F"/>
    <w:rsid w:val="00BF550B"/>
    <w:rsid w:val="00BF559A"/>
    <w:rsid w:val="00BF567D"/>
    <w:rsid w:val="00BF5A53"/>
    <w:rsid w:val="00BF5FBF"/>
    <w:rsid w:val="00BF663C"/>
    <w:rsid w:val="00BF691C"/>
    <w:rsid w:val="00BF69A7"/>
    <w:rsid w:val="00BF6A70"/>
    <w:rsid w:val="00BF6E4E"/>
    <w:rsid w:val="00BF7896"/>
    <w:rsid w:val="00BF7C4A"/>
    <w:rsid w:val="00BF7DBA"/>
    <w:rsid w:val="00BF7F24"/>
    <w:rsid w:val="00C00B96"/>
    <w:rsid w:val="00C010E7"/>
    <w:rsid w:val="00C015C0"/>
    <w:rsid w:val="00C016CF"/>
    <w:rsid w:val="00C01C31"/>
    <w:rsid w:val="00C01E0E"/>
    <w:rsid w:val="00C0258D"/>
    <w:rsid w:val="00C0282F"/>
    <w:rsid w:val="00C02D34"/>
    <w:rsid w:val="00C032BD"/>
    <w:rsid w:val="00C0472F"/>
    <w:rsid w:val="00C05069"/>
    <w:rsid w:val="00C05372"/>
    <w:rsid w:val="00C06197"/>
    <w:rsid w:val="00C06877"/>
    <w:rsid w:val="00C06E27"/>
    <w:rsid w:val="00C07319"/>
    <w:rsid w:val="00C076D4"/>
    <w:rsid w:val="00C11489"/>
    <w:rsid w:val="00C11692"/>
    <w:rsid w:val="00C1232A"/>
    <w:rsid w:val="00C12A8A"/>
    <w:rsid w:val="00C12C2E"/>
    <w:rsid w:val="00C12C7E"/>
    <w:rsid w:val="00C130BF"/>
    <w:rsid w:val="00C140DB"/>
    <w:rsid w:val="00C14500"/>
    <w:rsid w:val="00C14E87"/>
    <w:rsid w:val="00C14E8E"/>
    <w:rsid w:val="00C151F8"/>
    <w:rsid w:val="00C15430"/>
    <w:rsid w:val="00C15FE6"/>
    <w:rsid w:val="00C170FD"/>
    <w:rsid w:val="00C2044F"/>
    <w:rsid w:val="00C20DF2"/>
    <w:rsid w:val="00C21723"/>
    <w:rsid w:val="00C21939"/>
    <w:rsid w:val="00C21CAE"/>
    <w:rsid w:val="00C221CF"/>
    <w:rsid w:val="00C22607"/>
    <w:rsid w:val="00C22A4C"/>
    <w:rsid w:val="00C240A0"/>
    <w:rsid w:val="00C2498A"/>
    <w:rsid w:val="00C24D89"/>
    <w:rsid w:val="00C24E83"/>
    <w:rsid w:val="00C25205"/>
    <w:rsid w:val="00C255B3"/>
    <w:rsid w:val="00C256C9"/>
    <w:rsid w:val="00C25E06"/>
    <w:rsid w:val="00C26534"/>
    <w:rsid w:val="00C27112"/>
    <w:rsid w:val="00C272B7"/>
    <w:rsid w:val="00C30071"/>
    <w:rsid w:val="00C304FF"/>
    <w:rsid w:val="00C3143E"/>
    <w:rsid w:val="00C3275C"/>
    <w:rsid w:val="00C33B19"/>
    <w:rsid w:val="00C33B69"/>
    <w:rsid w:val="00C34EF8"/>
    <w:rsid w:val="00C3528A"/>
    <w:rsid w:val="00C35DAF"/>
    <w:rsid w:val="00C369C0"/>
    <w:rsid w:val="00C37177"/>
    <w:rsid w:val="00C37757"/>
    <w:rsid w:val="00C41293"/>
    <w:rsid w:val="00C41690"/>
    <w:rsid w:val="00C42909"/>
    <w:rsid w:val="00C4311D"/>
    <w:rsid w:val="00C43165"/>
    <w:rsid w:val="00C435FA"/>
    <w:rsid w:val="00C4397A"/>
    <w:rsid w:val="00C442D5"/>
    <w:rsid w:val="00C4516E"/>
    <w:rsid w:val="00C4560C"/>
    <w:rsid w:val="00C456CD"/>
    <w:rsid w:val="00C465B8"/>
    <w:rsid w:val="00C46DC5"/>
    <w:rsid w:val="00C47009"/>
    <w:rsid w:val="00C47289"/>
    <w:rsid w:val="00C500AD"/>
    <w:rsid w:val="00C5055E"/>
    <w:rsid w:val="00C50EBF"/>
    <w:rsid w:val="00C51211"/>
    <w:rsid w:val="00C51CA9"/>
    <w:rsid w:val="00C53E0A"/>
    <w:rsid w:val="00C53E31"/>
    <w:rsid w:val="00C552D8"/>
    <w:rsid w:val="00C5562B"/>
    <w:rsid w:val="00C55DCA"/>
    <w:rsid w:val="00C56166"/>
    <w:rsid w:val="00C570A1"/>
    <w:rsid w:val="00C5739B"/>
    <w:rsid w:val="00C5748A"/>
    <w:rsid w:val="00C57B87"/>
    <w:rsid w:val="00C57E3C"/>
    <w:rsid w:val="00C601D0"/>
    <w:rsid w:val="00C602B3"/>
    <w:rsid w:val="00C6067A"/>
    <w:rsid w:val="00C609EA"/>
    <w:rsid w:val="00C610D7"/>
    <w:rsid w:val="00C61466"/>
    <w:rsid w:val="00C61DEC"/>
    <w:rsid w:val="00C6353A"/>
    <w:rsid w:val="00C63DB2"/>
    <w:rsid w:val="00C642BD"/>
    <w:rsid w:val="00C64741"/>
    <w:rsid w:val="00C6558C"/>
    <w:rsid w:val="00C65A24"/>
    <w:rsid w:val="00C66426"/>
    <w:rsid w:val="00C67165"/>
    <w:rsid w:val="00C678CC"/>
    <w:rsid w:val="00C70E80"/>
    <w:rsid w:val="00C71195"/>
    <w:rsid w:val="00C71523"/>
    <w:rsid w:val="00C71985"/>
    <w:rsid w:val="00C71F98"/>
    <w:rsid w:val="00C72090"/>
    <w:rsid w:val="00C734A0"/>
    <w:rsid w:val="00C7352A"/>
    <w:rsid w:val="00C73F88"/>
    <w:rsid w:val="00C7483A"/>
    <w:rsid w:val="00C74AB2"/>
    <w:rsid w:val="00C74E41"/>
    <w:rsid w:val="00C75380"/>
    <w:rsid w:val="00C759C1"/>
    <w:rsid w:val="00C76610"/>
    <w:rsid w:val="00C76FFC"/>
    <w:rsid w:val="00C7753B"/>
    <w:rsid w:val="00C776E4"/>
    <w:rsid w:val="00C77D76"/>
    <w:rsid w:val="00C80291"/>
    <w:rsid w:val="00C808EE"/>
    <w:rsid w:val="00C811C7"/>
    <w:rsid w:val="00C81B51"/>
    <w:rsid w:val="00C82D22"/>
    <w:rsid w:val="00C82D92"/>
    <w:rsid w:val="00C8310B"/>
    <w:rsid w:val="00C832DD"/>
    <w:rsid w:val="00C83A64"/>
    <w:rsid w:val="00C83BB6"/>
    <w:rsid w:val="00C84922"/>
    <w:rsid w:val="00C84FEF"/>
    <w:rsid w:val="00C852C1"/>
    <w:rsid w:val="00C85B30"/>
    <w:rsid w:val="00C86929"/>
    <w:rsid w:val="00C86D42"/>
    <w:rsid w:val="00C86DD7"/>
    <w:rsid w:val="00C90115"/>
    <w:rsid w:val="00C9033C"/>
    <w:rsid w:val="00C90369"/>
    <w:rsid w:val="00C918E5"/>
    <w:rsid w:val="00C91BB1"/>
    <w:rsid w:val="00C91C3D"/>
    <w:rsid w:val="00C91F79"/>
    <w:rsid w:val="00C92CDC"/>
    <w:rsid w:val="00C9421F"/>
    <w:rsid w:val="00C94876"/>
    <w:rsid w:val="00C94D7E"/>
    <w:rsid w:val="00C95379"/>
    <w:rsid w:val="00C954FB"/>
    <w:rsid w:val="00C95952"/>
    <w:rsid w:val="00C9788E"/>
    <w:rsid w:val="00C97A6E"/>
    <w:rsid w:val="00C97B09"/>
    <w:rsid w:val="00CA0352"/>
    <w:rsid w:val="00CA13B9"/>
    <w:rsid w:val="00CA1A3D"/>
    <w:rsid w:val="00CA1E59"/>
    <w:rsid w:val="00CA3137"/>
    <w:rsid w:val="00CA37B6"/>
    <w:rsid w:val="00CA3CB9"/>
    <w:rsid w:val="00CA41DC"/>
    <w:rsid w:val="00CA4CC0"/>
    <w:rsid w:val="00CA5E4B"/>
    <w:rsid w:val="00CA6B13"/>
    <w:rsid w:val="00CA6BEE"/>
    <w:rsid w:val="00CA7266"/>
    <w:rsid w:val="00CA7EC1"/>
    <w:rsid w:val="00CA7FC8"/>
    <w:rsid w:val="00CB1F79"/>
    <w:rsid w:val="00CB2707"/>
    <w:rsid w:val="00CB309F"/>
    <w:rsid w:val="00CB37D2"/>
    <w:rsid w:val="00CB478C"/>
    <w:rsid w:val="00CB4E10"/>
    <w:rsid w:val="00CB5DBE"/>
    <w:rsid w:val="00CB61A9"/>
    <w:rsid w:val="00CB6326"/>
    <w:rsid w:val="00CB6ADF"/>
    <w:rsid w:val="00CC1EBA"/>
    <w:rsid w:val="00CC2127"/>
    <w:rsid w:val="00CC2493"/>
    <w:rsid w:val="00CC2882"/>
    <w:rsid w:val="00CC37B9"/>
    <w:rsid w:val="00CC3A08"/>
    <w:rsid w:val="00CC57DC"/>
    <w:rsid w:val="00CC6339"/>
    <w:rsid w:val="00CC654C"/>
    <w:rsid w:val="00CC672D"/>
    <w:rsid w:val="00CC7CA0"/>
    <w:rsid w:val="00CD0D95"/>
    <w:rsid w:val="00CD0FF8"/>
    <w:rsid w:val="00CD19C7"/>
    <w:rsid w:val="00CD3911"/>
    <w:rsid w:val="00CD54F1"/>
    <w:rsid w:val="00CD567C"/>
    <w:rsid w:val="00CD610D"/>
    <w:rsid w:val="00CD6358"/>
    <w:rsid w:val="00CD64FB"/>
    <w:rsid w:val="00CD6BE2"/>
    <w:rsid w:val="00CD6C5F"/>
    <w:rsid w:val="00CD7138"/>
    <w:rsid w:val="00CD7D15"/>
    <w:rsid w:val="00CD7D65"/>
    <w:rsid w:val="00CE006A"/>
    <w:rsid w:val="00CE088A"/>
    <w:rsid w:val="00CE0E8C"/>
    <w:rsid w:val="00CE132D"/>
    <w:rsid w:val="00CE20D8"/>
    <w:rsid w:val="00CE36C7"/>
    <w:rsid w:val="00CE3FA5"/>
    <w:rsid w:val="00CE4890"/>
    <w:rsid w:val="00CE5072"/>
    <w:rsid w:val="00CE5361"/>
    <w:rsid w:val="00CE5C2D"/>
    <w:rsid w:val="00CE5CC6"/>
    <w:rsid w:val="00CE6200"/>
    <w:rsid w:val="00CE625A"/>
    <w:rsid w:val="00CE64FF"/>
    <w:rsid w:val="00CE7B52"/>
    <w:rsid w:val="00CE7BE7"/>
    <w:rsid w:val="00CE7CD5"/>
    <w:rsid w:val="00CE7DD4"/>
    <w:rsid w:val="00CE7EB9"/>
    <w:rsid w:val="00CF0B63"/>
    <w:rsid w:val="00CF1B85"/>
    <w:rsid w:val="00CF1D8D"/>
    <w:rsid w:val="00CF2364"/>
    <w:rsid w:val="00CF3FFF"/>
    <w:rsid w:val="00CF58CA"/>
    <w:rsid w:val="00D0104F"/>
    <w:rsid w:val="00D013D3"/>
    <w:rsid w:val="00D01E9C"/>
    <w:rsid w:val="00D03100"/>
    <w:rsid w:val="00D069B7"/>
    <w:rsid w:val="00D07E69"/>
    <w:rsid w:val="00D112FC"/>
    <w:rsid w:val="00D113A2"/>
    <w:rsid w:val="00D13386"/>
    <w:rsid w:val="00D13493"/>
    <w:rsid w:val="00D134CA"/>
    <w:rsid w:val="00D1374F"/>
    <w:rsid w:val="00D14B99"/>
    <w:rsid w:val="00D15595"/>
    <w:rsid w:val="00D16989"/>
    <w:rsid w:val="00D2089A"/>
    <w:rsid w:val="00D21C48"/>
    <w:rsid w:val="00D22930"/>
    <w:rsid w:val="00D229A0"/>
    <w:rsid w:val="00D2381B"/>
    <w:rsid w:val="00D23F68"/>
    <w:rsid w:val="00D2409E"/>
    <w:rsid w:val="00D24341"/>
    <w:rsid w:val="00D249D7"/>
    <w:rsid w:val="00D24B3F"/>
    <w:rsid w:val="00D25C96"/>
    <w:rsid w:val="00D2629E"/>
    <w:rsid w:val="00D263CD"/>
    <w:rsid w:val="00D26B45"/>
    <w:rsid w:val="00D26C24"/>
    <w:rsid w:val="00D27567"/>
    <w:rsid w:val="00D31831"/>
    <w:rsid w:val="00D32909"/>
    <w:rsid w:val="00D33E2B"/>
    <w:rsid w:val="00D349D0"/>
    <w:rsid w:val="00D34E0E"/>
    <w:rsid w:val="00D40313"/>
    <w:rsid w:val="00D40B00"/>
    <w:rsid w:val="00D40D35"/>
    <w:rsid w:val="00D42CD9"/>
    <w:rsid w:val="00D42E47"/>
    <w:rsid w:val="00D435C9"/>
    <w:rsid w:val="00D435CE"/>
    <w:rsid w:val="00D4416F"/>
    <w:rsid w:val="00D441E8"/>
    <w:rsid w:val="00D450E9"/>
    <w:rsid w:val="00D45F7C"/>
    <w:rsid w:val="00D463F1"/>
    <w:rsid w:val="00D46540"/>
    <w:rsid w:val="00D47482"/>
    <w:rsid w:val="00D474A7"/>
    <w:rsid w:val="00D47825"/>
    <w:rsid w:val="00D510E1"/>
    <w:rsid w:val="00D51DC9"/>
    <w:rsid w:val="00D54253"/>
    <w:rsid w:val="00D54EF6"/>
    <w:rsid w:val="00D5525E"/>
    <w:rsid w:val="00D567E0"/>
    <w:rsid w:val="00D56A80"/>
    <w:rsid w:val="00D57135"/>
    <w:rsid w:val="00D57EE5"/>
    <w:rsid w:val="00D606F9"/>
    <w:rsid w:val="00D60CE4"/>
    <w:rsid w:val="00D6142C"/>
    <w:rsid w:val="00D61866"/>
    <w:rsid w:val="00D62701"/>
    <w:rsid w:val="00D62778"/>
    <w:rsid w:val="00D62790"/>
    <w:rsid w:val="00D62DC7"/>
    <w:rsid w:val="00D6397D"/>
    <w:rsid w:val="00D63B73"/>
    <w:rsid w:val="00D63BE5"/>
    <w:rsid w:val="00D63C7D"/>
    <w:rsid w:val="00D64CF2"/>
    <w:rsid w:val="00D651F1"/>
    <w:rsid w:val="00D65643"/>
    <w:rsid w:val="00D65D5E"/>
    <w:rsid w:val="00D66971"/>
    <w:rsid w:val="00D66F69"/>
    <w:rsid w:val="00D674FA"/>
    <w:rsid w:val="00D70032"/>
    <w:rsid w:val="00D709B2"/>
    <w:rsid w:val="00D70BA0"/>
    <w:rsid w:val="00D710DE"/>
    <w:rsid w:val="00D71177"/>
    <w:rsid w:val="00D71841"/>
    <w:rsid w:val="00D71A43"/>
    <w:rsid w:val="00D71D9A"/>
    <w:rsid w:val="00D72D27"/>
    <w:rsid w:val="00D73070"/>
    <w:rsid w:val="00D74F78"/>
    <w:rsid w:val="00D7574F"/>
    <w:rsid w:val="00D760A6"/>
    <w:rsid w:val="00D76EFF"/>
    <w:rsid w:val="00D77252"/>
    <w:rsid w:val="00D8105B"/>
    <w:rsid w:val="00D81DBB"/>
    <w:rsid w:val="00D8213E"/>
    <w:rsid w:val="00D821D5"/>
    <w:rsid w:val="00D82593"/>
    <w:rsid w:val="00D831FE"/>
    <w:rsid w:val="00D83768"/>
    <w:rsid w:val="00D83FA5"/>
    <w:rsid w:val="00D84332"/>
    <w:rsid w:val="00D85023"/>
    <w:rsid w:val="00D85040"/>
    <w:rsid w:val="00D85133"/>
    <w:rsid w:val="00D852CB"/>
    <w:rsid w:val="00D861AC"/>
    <w:rsid w:val="00D87B85"/>
    <w:rsid w:val="00D87BAA"/>
    <w:rsid w:val="00D90A3A"/>
    <w:rsid w:val="00D9131B"/>
    <w:rsid w:val="00D9158B"/>
    <w:rsid w:val="00D918FA"/>
    <w:rsid w:val="00D9275F"/>
    <w:rsid w:val="00D92F29"/>
    <w:rsid w:val="00D9320E"/>
    <w:rsid w:val="00D93C4F"/>
    <w:rsid w:val="00D94B3A"/>
    <w:rsid w:val="00D950AF"/>
    <w:rsid w:val="00D9543D"/>
    <w:rsid w:val="00D95D00"/>
    <w:rsid w:val="00D9639D"/>
    <w:rsid w:val="00D97193"/>
    <w:rsid w:val="00D97FA8"/>
    <w:rsid w:val="00DA1095"/>
    <w:rsid w:val="00DA2663"/>
    <w:rsid w:val="00DA29A2"/>
    <w:rsid w:val="00DA2CE2"/>
    <w:rsid w:val="00DA2E5C"/>
    <w:rsid w:val="00DA2FD3"/>
    <w:rsid w:val="00DA3210"/>
    <w:rsid w:val="00DA376A"/>
    <w:rsid w:val="00DA3C16"/>
    <w:rsid w:val="00DA5CEE"/>
    <w:rsid w:val="00DA5DA4"/>
    <w:rsid w:val="00DA62F9"/>
    <w:rsid w:val="00DA79FD"/>
    <w:rsid w:val="00DA7DEF"/>
    <w:rsid w:val="00DB018C"/>
    <w:rsid w:val="00DB1CE0"/>
    <w:rsid w:val="00DB3526"/>
    <w:rsid w:val="00DB3A47"/>
    <w:rsid w:val="00DB5691"/>
    <w:rsid w:val="00DB6248"/>
    <w:rsid w:val="00DB6A1F"/>
    <w:rsid w:val="00DB745B"/>
    <w:rsid w:val="00DB7556"/>
    <w:rsid w:val="00DB7966"/>
    <w:rsid w:val="00DC0508"/>
    <w:rsid w:val="00DC0AE7"/>
    <w:rsid w:val="00DC0E4B"/>
    <w:rsid w:val="00DC0F23"/>
    <w:rsid w:val="00DC176C"/>
    <w:rsid w:val="00DC18AA"/>
    <w:rsid w:val="00DC1CAE"/>
    <w:rsid w:val="00DC1DFC"/>
    <w:rsid w:val="00DC1FA1"/>
    <w:rsid w:val="00DC2E3A"/>
    <w:rsid w:val="00DC4AF8"/>
    <w:rsid w:val="00DC51E1"/>
    <w:rsid w:val="00DC5498"/>
    <w:rsid w:val="00DC5C95"/>
    <w:rsid w:val="00DC5E87"/>
    <w:rsid w:val="00DC5F77"/>
    <w:rsid w:val="00DC6060"/>
    <w:rsid w:val="00DC728F"/>
    <w:rsid w:val="00DC7A9B"/>
    <w:rsid w:val="00DC7BBA"/>
    <w:rsid w:val="00DD008A"/>
    <w:rsid w:val="00DD0181"/>
    <w:rsid w:val="00DD0534"/>
    <w:rsid w:val="00DD0DB0"/>
    <w:rsid w:val="00DD0FC3"/>
    <w:rsid w:val="00DD1341"/>
    <w:rsid w:val="00DD165F"/>
    <w:rsid w:val="00DD1BEA"/>
    <w:rsid w:val="00DD2649"/>
    <w:rsid w:val="00DD2C0B"/>
    <w:rsid w:val="00DD491B"/>
    <w:rsid w:val="00DD494B"/>
    <w:rsid w:val="00DD4BCF"/>
    <w:rsid w:val="00DD6413"/>
    <w:rsid w:val="00DE0002"/>
    <w:rsid w:val="00DE1359"/>
    <w:rsid w:val="00DE2377"/>
    <w:rsid w:val="00DE25E7"/>
    <w:rsid w:val="00DE2B36"/>
    <w:rsid w:val="00DE414E"/>
    <w:rsid w:val="00DE4D4F"/>
    <w:rsid w:val="00DE5E57"/>
    <w:rsid w:val="00DE6837"/>
    <w:rsid w:val="00DE74F5"/>
    <w:rsid w:val="00DE771A"/>
    <w:rsid w:val="00DE7A0A"/>
    <w:rsid w:val="00DE7D4B"/>
    <w:rsid w:val="00DE7DD7"/>
    <w:rsid w:val="00DF01E6"/>
    <w:rsid w:val="00DF13D0"/>
    <w:rsid w:val="00DF14F5"/>
    <w:rsid w:val="00DF1C60"/>
    <w:rsid w:val="00DF305F"/>
    <w:rsid w:val="00DF339C"/>
    <w:rsid w:val="00DF37E2"/>
    <w:rsid w:val="00DF3BBD"/>
    <w:rsid w:val="00DF3BDF"/>
    <w:rsid w:val="00DF48E4"/>
    <w:rsid w:val="00DF4919"/>
    <w:rsid w:val="00DF4ECD"/>
    <w:rsid w:val="00DF5111"/>
    <w:rsid w:val="00DF5619"/>
    <w:rsid w:val="00DF60EF"/>
    <w:rsid w:val="00DF7C58"/>
    <w:rsid w:val="00E001D6"/>
    <w:rsid w:val="00E0097C"/>
    <w:rsid w:val="00E01604"/>
    <w:rsid w:val="00E02E7E"/>
    <w:rsid w:val="00E03D96"/>
    <w:rsid w:val="00E04D37"/>
    <w:rsid w:val="00E04E88"/>
    <w:rsid w:val="00E05723"/>
    <w:rsid w:val="00E065B2"/>
    <w:rsid w:val="00E07440"/>
    <w:rsid w:val="00E10E4B"/>
    <w:rsid w:val="00E11B94"/>
    <w:rsid w:val="00E13DC2"/>
    <w:rsid w:val="00E145B7"/>
    <w:rsid w:val="00E15C24"/>
    <w:rsid w:val="00E16539"/>
    <w:rsid w:val="00E16647"/>
    <w:rsid w:val="00E16779"/>
    <w:rsid w:val="00E16B9D"/>
    <w:rsid w:val="00E179F4"/>
    <w:rsid w:val="00E17F1B"/>
    <w:rsid w:val="00E17FC3"/>
    <w:rsid w:val="00E20726"/>
    <w:rsid w:val="00E20D63"/>
    <w:rsid w:val="00E21EA5"/>
    <w:rsid w:val="00E22078"/>
    <w:rsid w:val="00E2228C"/>
    <w:rsid w:val="00E23EED"/>
    <w:rsid w:val="00E24F80"/>
    <w:rsid w:val="00E25692"/>
    <w:rsid w:val="00E2578B"/>
    <w:rsid w:val="00E2597D"/>
    <w:rsid w:val="00E25994"/>
    <w:rsid w:val="00E2690E"/>
    <w:rsid w:val="00E27781"/>
    <w:rsid w:val="00E278A4"/>
    <w:rsid w:val="00E30617"/>
    <w:rsid w:val="00E30D76"/>
    <w:rsid w:val="00E31D93"/>
    <w:rsid w:val="00E322DF"/>
    <w:rsid w:val="00E32637"/>
    <w:rsid w:val="00E32822"/>
    <w:rsid w:val="00E3374B"/>
    <w:rsid w:val="00E34550"/>
    <w:rsid w:val="00E34B69"/>
    <w:rsid w:val="00E3503C"/>
    <w:rsid w:val="00E35FE2"/>
    <w:rsid w:val="00E36046"/>
    <w:rsid w:val="00E36792"/>
    <w:rsid w:val="00E40213"/>
    <w:rsid w:val="00E4041C"/>
    <w:rsid w:val="00E40473"/>
    <w:rsid w:val="00E405C5"/>
    <w:rsid w:val="00E4086B"/>
    <w:rsid w:val="00E4180F"/>
    <w:rsid w:val="00E420AB"/>
    <w:rsid w:val="00E42AC3"/>
    <w:rsid w:val="00E42E81"/>
    <w:rsid w:val="00E4317D"/>
    <w:rsid w:val="00E43A96"/>
    <w:rsid w:val="00E44B69"/>
    <w:rsid w:val="00E44B94"/>
    <w:rsid w:val="00E45ADB"/>
    <w:rsid w:val="00E460D6"/>
    <w:rsid w:val="00E4676B"/>
    <w:rsid w:val="00E505ED"/>
    <w:rsid w:val="00E50762"/>
    <w:rsid w:val="00E50A69"/>
    <w:rsid w:val="00E50DCF"/>
    <w:rsid w:val="00E50F70"/>
    <w:rsid w:val="00E51303"/>
    <w:rsid w:val="00E513A5"/>
    <w:rsid w:val="00E51F1C"/>
    <w:rsid w:val="00E5531D"/>
    <w:rsid w:val="00E554B1"/>
    <w:rsid w:val="00E55CBE"/>
    <w:rsid w:val="00E560D4"/>
    <w:rsid w:val="00E56BC0"/>
    <w:rsid w:val="00E5739C"/>
    <w:rsid w:val="00E57786"/>
    <w:rsid w:val="00E57FE6"/>
    <w:rsid w:val="00E60DBF"/>
    <w:rsid w:val="00E62A02"/>
    <w:rsid w:val="00E63692"/>
    <w:rsid w:val="00E63F68"/>
    <w:rsid w:val="00E63FC2"/>
    <w:rsid w:val="00E64149"/>
    <w:rsid w:val="00E6433A"/>
    <w:rsid w:val="00E648FF"/>
    <w:rsid w:val="00E65495"/>
    <w:rsid w:val="00E6659E"/>
    <w:rsid w:val="00E66B13"/>
    <w:rsid w:val="00E66CF0"/>
    <w:rsid w:val="00E675B4"/>
    <w:rsid w:val="00E677BA"/>
    <w:rsid w:val="00E70195"/>
    <w:rsid w:val="00E704C7"/>
    <w:rsid w:val="00E70680"/>
    <w:rsid w:val="00E71232"/>
    <w:rsid w:val="00E72F2B"/>
    <w:rsid w:val="00E732C5"/>
    <w:rsid w:val="00E737C4"/>
    <w:rsid w:val="00E73B97"/>
    <w:rsid w:val="00E75257"/>
    <w:rsid w:val="00E752BE"/>
    <w:rsid w:val="00E75958"/>
    <w:rsid w:val="00E76057"/>
    <w:rsid w:val="00E76146"/>
    <w:rsid w:val="00E7696C"/>
    <w:rsid w:val="00E77202"/>
    <w:rsid w:val="00E77416"/>
    <w:rsid w:val="00E7793E"/>
    <w:rsid w:val="00E77BCB"/>
    <w:rsid w:val="00E8007A"/>
    <w:rsid w:val="00E807C8"/>
    <w:rsid w:val="00E81716"/>
    <w:rsid w:val="00E817C7"/>
    <w:rsid w:val="00E8193A"/>
    <w:rsid w:val="00E81B06"/>
    <w:rsid w:val="00E83A74"/>
    <w:rsid w:val="00E83B39"/>
    <w:rsid w:val="00E84970"/>
    <w:rsid w:val="00E84F96"/>
    <w:rsid w:val="00E854F4"/>
    <w:rsid w:val="00E85696"/>
    <w:rsid w:val="00E8694D"/>
    <w:rsid w:val="00E86BFD"/>
    <w:rsid w:val="00E8797B"/>
    <w:rsid w:val="00E90A2C"/>
    <w:rsid w:val="00E90C40"/>
    <w:rsid w:val="00E90CF9"/>
    <w:rsid w:val="00E90F83"/>
    <w:rsid w:val="00E916F0"/>
    <w:rsid w:val="00E91D87"/>
    <w:rsid w:val="00E92B51"/>
    <w:rsid w:val="00E92E53"/>
    <w:rsid w:val="00E935E5"/>
    <w:rsid w:val="00E93D54"/>
    <w:rsid w:val="00E94865"/>
    <w:rsid w:val="00E94BCA"/>
    <w:rsid w:val="00E956EC"/>
    <w:rsid w:val="00E95DC0"/>
    <w:rsid w:val="00E96602"/>
    <w:rsid w:val="00E967EE"/>
    <w:rsid w:val="00E97D05"/>
    <w:rsid w:val="00E97E8D"/>
    <w:rsid w:val="00EA009B"/>
    <w:rsid w:val="00EA0213"/>
    <w:rsid w:val="00EA0E68"/>
    <w:rsid w:val="00EA1512"/>
    <w:rsid w:val="00EA1A89"/>
    <w:rsid w:val="00EA2160"/>
    <w:rsid w:val="00EA3DAF"/>
    <w:rsid w:val="00EA3F62"/>
    <w:rsid w:val="00EA409A"/>
    <w:rsid w:val="00EA4161"/>
    <w:rsid w:val="00EA429E"/>
    <w:rsid w:val="00EA4637"/>
    <w:rsid w:val="00EA51B3"/>
    <w:rsid w:val="00EA5978"/>
    <w:rsid w:val="00EA6A49"/>
    <w:rsid w:val="00EA782B"/>
    <w:rsid w:val="00EA7923"/>
    <w:rsid w:val="00EB05BA"/>
    <w:rsid w:val="00EB0BC0"/>
    <w:rsid w:val="00EB12EB"/>
    <w:rsid w:val="00EB188A"/>
    <w:rsid w:val="00EB1E4E"/>
    <w:rsid w:val="00EB1E81"/>
    <w:rsid w:val="00EB21BD"/>
    <w:rsid w:val="00EB3915"/>
    <w:rsid w:val="00EB4A6A"/>
    <w:rsid w:val="00EB4D06"/>
    <w:rsid w:val="00EB52A5"/>
    <w:rsid w:val="00EB53FF"/>
    <w:rsid w:val="00EB55AF"/>
    <w:rsid w:val="00EB57E6"/>
    <w:rsid w:val="00EB5E3C"/>
    <w:rsid w:val="00EB628D"/>
    <w:rsid w:val="00EB6DD4"/>
    <w:rsid w:val="00EB7A9A"/>
    <w:rsid w:val="00EC0041"/>
    <w:rsid w:val="00EC038C"/>
    <w:rsid w:val="00EC1848"/>
    <w:rsid w:val="00EC1B95"/>
    <w:rsid w:val="00EC2224"/>
    <w:rsid w:val="00EC23D8"/>
    <w:rsid w:val="00EC2AA6"/>
    <w:rsid w:val="00EC3671"/>
    <w:rsid w:val="00EC5031"/>
    <w:rsid w:val="00EC68DF"/>
    <w:rsid w:val="00ED0478"/>
    <w:rsid w:val="00ED04A2"/>
    <w:rsid w:val="00ED08F9"/>
    <w:rsid w:val="00ED0E16"/>
    <w:rsid w:val="00ED18DE"/>
    <w:rsid w:val="00ED1A89"/>
    <w:rsid w:val="00ED1E3F"/>
    <w:rsid w:val="00ED21B9"/>
    <w:rsid w:val="00ED2213"/>
    <w:rsid w:val="00ED37B6"/>
    <w:rsid w:val="00ED552B"/>
    <w:rsid w:val="00ED56CA"/>
    <w:rsid w:val="00ED57F5"/>
    <w:rsid w:val="00ED5EAB"/>
    <w:rsid w:val="00ED5F8D"/>
    <w:rsid w:val="00ED7D71"/>
    <w:rsid w:val="00ED7F8A"/>
    <w:rsid w:val="00EE0106"/>
    <w:rsid w:val="00EE146A"/>
    <w:rsid w:val="00EE26BD"/>
    <w:rsid w:val="00EE3177"/>
    <w:rsid w:val="00EE3324"/>
    <w:rsid w:val="00EE433F"/>
    <w:rsid w:val="00EE4AE1"/>
    <w:rsid w:val="00EE4DCE"/>
    <w:rsid w:val="00EE53B6"/>
    <w:rsid w:val="00EE55A0"/>
    <w:rsid w:val="00EE56D7"/>
    <w:rsid w:val="00EE56DE"/>
    <w:rsid w:val="00EE59DD"/>
    <w:rsid w:val="00EE6024"/>
    <w:rsid w:val="00EE67CC"/>
    <w:rsid w:val="00EE6AA6"/>
    <w:rsid w:val="00EE6DC3"/>
    <w:rsid w:val="00EE711B"/>
    <w:rsid w:val="00EF070B"/>
    <w:rsid w:val="00EF0D9F"/>
    <w:rsid w:val="00EF19E3"/>
    <w:rsid w:val="00EF1B74"/>
    <w:rsid w:val="00EF274F"/>
    <w:rsid w:val="00EF317A"/>
    <w:rsid w:val="00EF34A0"/>
    <w:rsid w:val="00EF3C53"/>
    <w:rsid w:val="00EF55E1"/>
    <w:rsid w:val="00EF5D40"/>
    <w:rsid w:val="00EF5E38"/>
    <w:rsid w:val="00EF6ACF"/>
    <w:rsid w:val="00F0132B"/>
    <w:rsid w:val="00F01CE6"/>
    <w:rsid w:val="00F02203"/>
    <w:rsid w:val="00F02814"/>
    <w:rsid w:val="00F02B1A"/>
    <w:rsid w:val="00F02F0E"/>
    <w:rsid w:val="00F0384A"/>
    <w:rsid w:val="00F03F60"/>
    <w:rsid w:val="00F045F3"/>
    <w:rsid w:val="00F04B7F"/>
    <w:rsid w:val="00F05496"/>
    <w:rsid w:val="00F06B3D"/>
    <w:rsid w:val="00F06C1C"/>
    <w:rsid w:val="00F07E43"/>
    <w:rsid w:val="00F07F79"/>
    <w:rsid w:val="00F11446"/>
    <w:rsid w:val="00F114CB"/>
    <w:rsid w:val="00F1173B"/>
    <w:rsid w:val="00F11A6B"/>
    <w:rsid w:val="00F1210A"/>
    <w:rsid w:val="00F12D12"/>
    <w:rsid w:val="00F13BF5"/>
    <w:rsid w:val="00F13D36"/>
    <w:rsid w:val="00F13F0C"/>
    <w:rsid w:val="00F13FA6"/>
    <w:rsid w:val="00F1449E"/>
    <w:rsid w:val="00F14550"/>
    <w:rsid w:val="00F1500E"/>
    <w:rsid w:val="00F15601"/>
    <w:rsid w:val="00F15B26"/>
    <w:rsid w:val="00F1738D"/>
    <w:rsid w:val="00F173FC"/>
    <w:rsid w:val="00F17890"/>
    <w:rsid w:val="00F17E93"/>
    <w:rsid w:val="00F20330"/>
    <w:rsid w:val="00F20575"/>
    <w:rsid w:val="00F2083F"/>
    <w:rsid w:val="00F2085F"/>
    <w:rsid w:val="00F209D0"/>
    <w:rsid w:val="00F214D1"/>
    <w:rsid w:val="00F21F31"/>
    <w:rsid w:val="00F220BF"/>
    <w:rsid w:val="00F22A7B"/>
    <w:rsid w:val="00F22FD0"/>
    <w:rsid w:val="00F233E4"/>
    <w:rsid w:val="00F2347C"/>
    <w:rsid w:val="00F235DF"/>
    <w:rsid w:val="00F2373D"/>
    <w:rsid w:val="00F23848"/>
    <w:rsid w:val="00F239F3"/>
    <w:rsid w:val="00F24A8F"/>
    <w:rsid w:val="00F24BEF"/>
    <w:rsid w:val="00F2521E"/>
    <w:rsid w:val="00F25786"/>
    <w:rsid w:val="00F261C1"/>
    <w:rsid w:val="00F263AB"/>
    <w:rsid w:val="00F26F3B"/>
    <w:rsid w:val="00F270C6"/>
    <w:rsid w:val="00F27C2F"/>
    <w:rsid w:val="00F3027C"/>
    <w:rsid w:val="00F30D6B"/>
    <w:rsid w:val="00F30DCF"/>
    <w:rsid w:val="00F30DEB"/>
    <w:rsid w:val="00F31200"/>
    <w:rsid w:val="00F32A5B"/>
    <w:rsid w:val="00F32C81"/>
    <w:rsid w:val="00F3330F"/>
    <w:rsid w:val="00F3369C"/>
    <w:rsid w:val="00F33B9C"/>
    <w:rsid w:val="00F33BC0"/>
    <w:rsid w:val="00F33CA2"/>
    <w:rsid w:val="00F33EB3"/>
    <w:rsid w:val="00F357B0"/>
    <w:rsid w:val="00F36A3E"/>
    <w:rsid w:val="00F3701F"/>
    <w:rsid w:val="00F40A9C"/>
    <w:rsid w:val="00F4101E"/>
    <w:rsid w:val="00F415C1"/>
    <w:rsid w:val="00F42E11"/>
    <w:rsid w:val="00F4325D"/>
    <w:rsid w:val="00F44989"/>
    <w:rsid w:val="00F476BA"/>
    <w:rsid w:val="00F47B8B"/>
    <w:rsid w:val="00F5176F"/>
    <w:rsid w:val="00F519C0"/>
    <w:rsid w:val="00F519C7"/>
    <w:rsid w:val="00F51DE5"/>
    <w:rsid w:val="00F5220E"/>
    <w:rsid w:val="00F525A7"/>
    <w:rsid w:val="00F537BC"/>
    <w:rsid w:val="00F53898"/>
    <w:rsid w:val="00F53D64"/>
    <w:rsid w:val="00F55B2C"/>
    <w:rsid w:val="00F56205"/>
    <w:rsid w:val="00F56398"/>
    <w:rsid w:val="00F57F96"/>
    <w:rsid w:val="00F60805"/>
    <w:rsid w:val="00F61371"/>
    <w:rsid w:val="00F61A89"/>
    <w:rsid w:val="00F62540"/>
    <w:rsid w:val="00F62DDD"/>
    <w:rsid w:val="00F634F3"/>
    <w:rsid w:val="00F637EB"/>
    <w:rsid w:val="00F63A92"/>
    <w:rsid w:val="00F63F7E"/>
    <w:rsid w:val="00F64186"/>
    <w:rsid w:val="00F64A75"/>
    <w:rsid w:val="00F65105"/>
    <w:rsid w:val="00F65E92"/>
    <w:rsid w:val="00F664B5"/>
    <w:rsid w:val="00F67311"/>
    <w:rsid w:val="00F676A4"/>
    <w:rsid w:val="00F67AE6"/>
    <w:rsid w:val="00F67B62"/>
    <w:rsid w:val="00F701A8"/>
    <w:rsid w:val="00F7119F"/>
    <w:rsid w:val="00F73B63"/>
    <w:rsid w:val="00F75E1A"/>
    <w:rsid w:val="00F7601E"/>
    <w:rsid w:val="00F7748F"/>
    <w:rsid w:val="00F80C71"/>
    <w:rsid w:val="00F814AC"/>
    <w:rsid w:val="00F81CF6"/>
    <w:rsid w:val="00F82302"/>
    <w:rsid w:val="00F83658"/>
    <w:rsid w:val="00F836F5"/>
    <w:rsid w:val="00F83C5D"/>
    <w:rsid w:val="00F84CDE"/>
    <w:rsid w:val="00F86BA1"/>
    <w:rsid w:val="00F87B72"/>
    <w:rsid w:val="00F90262"/>
    <w:rsid w:val="00F907D9"/>
    <w:rsid w:val="00F90D17"/>
    <w:rsid w:val="00F916D0"/>
    <w:rsid w:val="00F9188A"/>
    <w:rsid w:val="00F94205"/>
    <w:rsid w:val="00F950EE"/>
    <w:rsid w:val="00F9588A"/>
    <w:rsid w:val="00F96D40"/>
    <w:rsid w:val="00F97050"/>
    <w:rsid w:val="00FA01B5"/>
    <w:rsid w:val="00FA0586"/>
    <w:rsid w:val="00FA1421"/>
    <w:rsid w:val="00FA15DC"/>
    <w:rsid w:val="00FA16AF"/>
    <w:rsid w:val="00FA19AE"/>
    <w:rsid w:val="00FA2532"/>
    <w:rsid w:val="00FA2587"/>
    <w:rsid w:val="00FA2B9E"/>
    <w:rsid w:val="00FA3C53"/>
    <w:rsid w:val="00FA3FBA"/>
    <w:rsid w:val="00FA458F"/>
    <w:rsid w:val="00FA48BE"/>
    <w:rsid w:val="00FA530C"/>
    <w:rsid w:val="00FA5462"/>
    <w:rsid w:val="00FA59E3"/>
    <w:rsid w:val="00FA5F89"/>
    <w:rsid w:val="00FA6038"/>
    <w:rsid w:val="00FA75A1"/>
    <w:rsid w:val="00FA7A7F"/>
    <w:rsid w:val="00FA7E66"/>
    <w:rsid w:val="00FB2E85"/>
    <w:rsid w:val="00FB3128"/>
    <w:rsid w:val="00FB34A7"/>
    <w:rsid w:val="00FB405C"/>
    <w:rsid w:val="00FB45E5"/>
    <w:rsid w:val="00FB46D1"/>
    <w:rsid w:val="00FB58C3"/>
    <w:rsid w:val="00FB5969"/>
    <w:rsid w:val="00FB60CA"/>
    <w:rsid w:val="00FB60CD"/>
    <w:rsid w:val="00FB6863"/>
    <w:rsid w:val="00FB714E"/>
    <w:rsid w:val="00FC2216"/>
    <w:rsid w:val="00FC2509"/>
    <w:rsid w:val="00FC2873"/>
    <w:rsid w:val="00FC4098"/>
    <w:rsid w:val="00FC4464"/>
    <w:rsid w:val="00FC5B01"/>
    <w:rsid w:val="00FC5CCF"/>
    <w:rsid w:val="00FD0267"/>
    <w:rsid w:val="00FD14C7"/>
    <w:rsid w:val="00FD43F0"/>
    <w:rsid w:val="00FD5157"/>
    <w:rsid w:val="00FD5695"/>
    <w:rsid w:val="00FD665B"/>
    <w:rsid w:val="00FD667C"/>
    <w:rsid w:val="00FD73F3"/>
    <w:rsid w:val="00FE0202"/>
    <w:rsid w:val="00FE0D32"/>
    <w:rsid w:val="00FE1DF8"/>
    <w:rsid w:val="00FE261A"/>
    <w:rsid w:val="00FE2E84"/>
    <w:rsid w:val="00FE3B11"/>
    <w:rsid w:val="00FE405D"/>
    <w:rsid w:val="00FE4745"/>
    <w:rsid w:val="00FE533F"/>
    <w:rsid w:val="00FE5F40"/>
    <w:rsid w:val="00FE6B99"/>
    <w:rsid w:val="00FE764B"/>
    <w:rsid w:val="00FE7B39"/>
    <w:rsid w:val="00FE7E75"/>
    <w:rsid w:val="00FF0C40"/>
    <w:rsid w:val="00FF0FEA"/>
    <w:rsid w:val="00FF2EC6"/>
    <w:rsid w:val="00FF34C8"/>
    <w:rsid w:val="00FF4677"/>
    <w:rsid w:val="00FF4759"/>
    <w:rsid w:val="00FF4EAE"/>
    <w:rsid w:val="00FF52C2"/>
    <w:rsid w:val="00FF6992"/>
    <w:rsid w:val="00FF6E78"/>
    <w:rsid w:val="00FF799A"/>
    <w:rsid w:val="01C89E52"/>
    <w:rsid w:val="01FD2AB1"/>
    <w:rsid w:val="0243C4B3"/>
    <w:rsid w:val="02591C62"/>
    <w:rsid w:val="02D38BA2"/>
    <w:rsid w:val="043A7147"/>
    <w:rsid w:val="0492FB38"/>
    <w:rsid w:val="06B07797"/>
    <w:rsid w:val="06F810D1"/>
    <w:rsid w:val="0742135E"/>
    <w:rsid w:val="08C35BD5"/>
    <w:rsid w:val="0CF68D4B"/>
    <w:rsid w:val="0D37BCF6"/>
    <w:rsid w:val="0E2B7D65"/>
    <w:rsid w:val="0E2E6039"/>
    <w:rsid w:val="0EEBF23F"/>
    <w:rsid w:val="0F14A8CD"/>
    <w:rsid w:val="0FDF42CB"/>
    <w:rsid w:val="1226FEF3"/>
    <w:rsid w:val="1264C9F7"/>
    <w:rsid w:val="127AA833"/>
    <w:rsid w:val="12B06020"/>
    <w:rsid w:val="144779DF"/>
    <w:rsid w:val="14B4BF96"/>
    <w:rsid w:val="156877DC"/>
    <w:rsid w:val="1593995E"/>
    <w:rsid w:val="1596A825"/>
    <w:rsid w:val="15AB2E35"/>
    <w:rsid w:val="15D2A288"/>
    <w:rsid w:val="15DF7D8E"/>
    <w:rsid w:val="163D31AC"/>
    <w:rsid w:val="16E1446A"/>
    <w:rsid w:val="175D0B57"/>
    <w:rsid w:val="19318265"/>
    <w:rsid w:val="196DE7B9"/>
    <w:rsid w:val="196EB35B"/>
    <w:rsid w:val="19DBAC43"/>
    <w:rsid w:val="1A6046CE"/>
    <w:rsid w:val="1AD1380D"/>
    <w:rsid w:val="1B016925"/>
    <w:rsid w:val="1B7B2A48"/>
    <w:rsid w:val="1C350608"/>
    <w:rsid w:val="1C3E32FD"/>
    <w:rsid w:val="1D07EA88"/>
    <w:rsid w:val="1D3D7350"/>
    <w:rsid w:val="1DEE583E"/>
    <w:rsid w:val="1F5C5B13"/>
    <w:rsid w:val="1FA54DB0"/>
    <w:rsid w:val="2021E847"/>
    <w:rsid w:val="2192D213"/>
    <w:rsid w:val="21C5AD5D"/>
    <w:rsid w:val="21CDC800"/>
    <w:rsid w:val="21DA73C6"/>
    <w:rsid w:val="23B7F34E"/>
    <w:rsid w:val="288EAD58"/>
    <w:rsid w:val="28F83C90"/>
    <w:rsid w:val="2A3B5961"/>
    <w:rsid w:val="2AE67E8E"/>
    <w:rsid w:val="2B396303"/>
    <w:rsid w:val="2B8D4D21"/>
    <w:rsid w:val="2BDCBDAF"/>
    <w:rsid w:val="2C24DA77"/>
    <w:rsid w:val="2C5C40CC"/>
    <w:rsid w:val="2D397442"/>
    <w:rsid w:val="2DC7B613"/>
    <w:rsid w:val="2ED396A1"/>
    <w:rsid w:val="2F39D1CB"/>
    <w:rsid w:val="2F49E2C3"/>
    <w:rsid w:val="2F979A9B"/>
    <w:rsid w:val="2FFCC95C"/>
    <w:rsid w:val="31B8DD12"/>
    <w:rsid w:val="3287BA32"/>
    <w:rsid w:val="32A7A59D"/>
    <w:rsid w:val="3329ED84"/>
    <w:rsid w:val="33391C67"/>
    <w:rsid w:val="336AF115"/>
    <w:rsid w:val="3396155B"/>
    <w:rsid w:val="33DF6DF0"/>
    <w:rsid w:val="361C249D"/>
    <w:rsid w:val="36458353"/>
    <w:rsid w:val="3659433F"/>
    <w:rsid w:val="366240C2"/>
    <w:rsid w:val="36A76E1E"/>
    <w:rsid w:val="371954B2"/>
    <w:rsid w:val="3871B4EA"/>
    <w:rsid w:val="38ADCF68"/>
    <w:rsid w:val="39A76F5F"/>
    <w:rsid w:val="39D681D2"/>
    <w:rsid w:val="3A49DDD3"/>
    <w:rsid w:val="3AF85CA4"/>
    <w:rsid w:val="3BB876A5"/>
    <w:rsid w:val="3BBD9CAC"/>
    <w:rsid w:val="3C583162"/>
    <w:rsid w:val="3CB8A78C"/>
    <w:rsid w:val="3CDA0033"/>
    <w:rsid w:val="3D56ADBF"/>
    <w:rsid w:val="3F1CACDD"/>
    <w:rsid w:val="41187CC3"/>
    <w:rsid w:val="4189DA10"/>
    <w:rsid w:val="43D36608"/>
    <w:rsid w:val="43F1E60B"/>
    <w:rsid w:val="45AFA200"/>
    <w:rsid w:val="45F9C248"/>
    <w:rsid w:val="47A0F141"/>
    <w:rsid w:val="48ECF4D9"/>
    <w:rsid w:val="48EFB3D8"/>
    <w:rsid w:val="4BF18A8E"/>
    <w:rsid w:val="4C7C2E30"/>
    <w:rsid w:val="4D1C4D15"/>
    <w:rsid w:val="4E5BAC55"/>
    <w:rsid w:val="4E6ACC85"/>
    <w:rsid w:val="4ECBAE7B"/>
    <w:rsid w:val="50E5EB8A"/>
    <w:rsid w:val="513035CD"/>
    <w:rsid w:val="51BD6581"/>
    <w:rsid w:val="52B951E9"/>
    <w:rsid w:val="533C5225"/>
    <w:rsid w:val="537D3F7B"/>
    <w:rsid w:val="54C3D1CF"/>
    <w:rsid w:val="563A021C"/>
    <w:rsid w:val="58CDB27D"/>
    <w:rsid w:val="593594DB"/>
    <w:rsid w:val="5AA84A59"/>
    <w:rsid w:val="5B463820"/>
    <w:rsid w:val="5BDFD3C7"/>
    <w:rsid w:val="5EBAA8ED"/>
    <w:rsid w:val="5FAD198F"/>
    <w:rsid w:val="5FD8291A"/>
    <w:rsid w:val="6006D64A"/>
    <w:rsid w:val="60D78A40"/>
    <w:rsid w:val="6173B01B"/>
    <w:rsid w:val="62150206"/>
    <w:rsid w:val="62AF8442"/>
    <w:rsid w:val="6318E12E"/>
    <w:rsid w:val="63E00DD4"/>
    <w:rsid w:val="6455FA58"/>
    <w:rsid w:val="648E02E7"/>
    <w:rsid w:val="6509275C"/>
    <w:rsid w:val="65A37084"/>
    <w:rsid w:val="65E126F3"/>
    <w:rsid w:val="6669FBB6"/>
    <w:rsid w:val="668ABC53"/>
    <w:rsid w:val="66DA5E58"/>
    <w:rsid w:val="6738A394"/>
    <w:rsid w:val="676E29F4"/>
    <w:rsid w:val="683C64B1"/>
    <w:rsid w:val="690820F9"/>
    <w:rsid w:val="6A00B511"/>
    <w:rsid w:val="6A83CAF1"/>
    <w:rsid w:val="6AAF4649"/>
    <w:rsid w:val="6AB4CE13"/>
    <w:rsid w:val="6B05AA85"/>
    <w:rsid w:val="6B90F8A7"/>
    <w:rsid w:val="6BE2078E"/>
    <w:rsid w:val="6DFBE0C8"/>
    <w:rsid w:val="6F45E074"/>
    <w:rsid w:val="6FA5A87A"/>
    <w:rsid w:val="72603A5E"/>
    <w:rsid w:val="744BE375"/>
    <w:rsid w:val="74E865BA"/>
    <w:rsid w:val="76612B1E"/>
    <w:rsid w:val="77CA2F03"/>
    <w:rsid w:val="77E004F9"/>
    <w:rsid w:val="7900EB3E"/>
    <w:rsid w:val="7995E744"/>
    <w:rsid w:val="7A33C41E"/>
    <w:rsid w:val="7CAF94B3"/>
    <w:rsid w:val="7F556A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9E3A34"/>
  <w15:docId w15:val="{C2993750-2B9C-41BA-A02F-7A7A0C66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CB"/>
    <w:rPr>
      <w:rFonts w:ascii="Arial" w:hAnsi="Arial"/>
      <w:sz w:val="22"/>
      <w:szCs w:val="22"/>
    </w:rPr>
  </w:style>
  <w:style w:type="paragraph" w:styleId="Heading1">
    <w:name w:val="heading 1"/>
    <w:basedOn w:val="Normal"/>
    <w:next w:val="Normal"/>
    <w:link w:val="Heading1Char"/>
    <w:qFormat/>
    <w:locked/>
    <w:rsid w:val="00067E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0D6BD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26CB"/>
    <w:pPr>
      <w:tabs>
        <w:tab w:val="center" w:pos="4320"/>
        <w:tab w:val="right" w:pos="8640"/>
      </w:tabs>
    </w:pPr>
  </w:style>
  <w:style w:type="character" w:customStyle="1" w:styleId="HeaderChar">
    <w:name w:val="Header Char"/>
    <w:basedOn w:val="DefaultParagraphFont"/>
    <w:link w:val="Header"/>
    <w:rsid w:val="00165746"/>
    <w:rPr>
      <w:rFonts w:ascii="Arial" w:hAnsi="Arial"/>
    </w:rPr>
  </w:style>
  <w:style w:type="paragraph" w:styleId="Footer">
    <w:name w:val="footer"/>
    <w:basedOn w:val="Normal"/>
    <w:link w:val="FooterChar"/>
    <w:uiPriority w:val="99"/>
    <w:rsid w:val="00B326CB"/>
    <w:pPr>
      <w:tabs>
        <w:tab w:val="center" w:pos="4320"/>
        <w:tab w:val="right" w:pos="8640"/>
      </w:tabs>
    </w:pPr>
  </w:style>
  <w:style w:type="character" w:customStyle="1" w:styleId="FooterChar">
    <w:name w:val="Footer Char"/>
    <w:basedOn w:val="DefaultParagraphFont"/>
    <w:link w:val="Footer"/>
    <w:uiPriority w:val="99"/>
    <w:rsid w:val="00165746"/>
    <w:rPr>
      <w:rFonts w:ascii="Arial" w:hAnsi="Arial"/>
    </w:rPr>
  </w:style>
  <w:style w:type="paragraph" w:styleId="BodyText">
    <w:name w:val="Body Text"/>
    <w:basedOn w:val="Normal"/>
    <w:link w:val="BodyTextChar"/>
    <w:uiPriority w:val="99"/>
    <w:rsid w:val="00B326CB"/>
    <w:pPr>
      <w:spacing w:before="100" w:beforeAutospacing="1" w:after="120" w:afterAutospacing="1"/>
    </w:pPr>
    <w:rPr>
      <w:szCs w:val="24"/>
    </w:rPr>
  </w:style>
  <w:style w:type="character" w:customStyle="1" w:styleId="BodyTextChar">
    <w:name w:val="Body Text Char"/>
    <w:basedOn w:val="DefaultParagraphFont"/>
    <w:link w:val="BodyText"/>
    <w:uiPriority w:val="99"/>
    <w:semiHidden/>
    <w:rsid w:val="00165746"/>
    <w:rPr>
      <w:rFonts w:ascii="Arial" w:hAnsi="Arial"/>
    </w:rPr>
  </w:style>
  <w:style w:type="paragraph" w:customStyle="1" w:styleId="CharCharCharChar">
    <w:name w:val="Char Char Char Char"/>
    <w:basedOn w:val="Normal"/>
    <w:uiPriority w:val="99"/>
    <w:rsid w:val="00096AE2"/>
    <w:pPr>
      <w:spacing w:after="160" w:line="240" w:lineRule="exact"/>
    </w:pPr>
    <w:rPr>
      <w:rFonts w:ascii="Verdana" w:hAnsi="Verdana"/>
      <w:sz w:val="20"/>
      <w:szCs w:val="20"/>
      <w:lang w:val="en-US" w:eastAsia="en-US"/>
    </w:rPr>
  </w:style>
  <w:style w:type="paragraph" w:styleId="BalloonText">
    <w:name w:val="Balloon Text"/>
    <w:basedOn w:val="Normal"/>
    <w:link w:val="BalloonTextChar"/>
    <w:uiPriority w:val="99"/>
    <w:semiHidden/>
    <w:rsid w:val="0084739B"/>
    <w:rPr>
      <w:rFonts w:ascii="Tahoma" w:hAnsi="Tahoma" w:cs="Tahoma"/>
      <w:sz w:val="16"/>
      <w:szCs w:val="16"/>
    </w:rPr>
  </w:style>
  <w:style w:type="character" w:customStyle="1" w:styleId="BalloonTextChar">
    <w:name w:val="Balloon Text Char"/>
    <w:basedOn w:val="DefaultParagraphFont"/>
    <w:link w:val="BalloonText"/>
    <w:uiPriority w:val="99"/>
    <w:semiHidden/>
    <w:rsid w:val="00165746"/>
    <w:rPr>
      <w:sz w:val="0"/>
      <w:szCs w:val="0"/>
    </w:rPr>
  </w:style>
  <w:style w:type="paragraph" w:customStyle="1" w:styleId="CharChar1CarCarCharChar">
    <w:name w:val="Char Char1 Car Car Char Char"/>
    <w:basedOn w:val="Normal"/>
    <w:uiPriority w:val="99"/>
    <w:rsid w:val="00BD3079"/>
    <w:pPr>
      <w:spacing w:after="160" w:line="240" w:lineRule="exact"/>
    </w:pPr>
    <w:rPr>
      <w:rFonts w:ascii="Tahoma" w:hAnsi="Tahoma" w:cs="Tahoma"/>
      <w:sz w:val="20"/>
      <w:szCs w:val="20"/>
      <w:lang w:val="en-US" w:eastAsia="en-US"/>
    </w:rPr>
  </w:style>
  <w:style w:type="paragraph" w:customStyle="1" w:styleId="Sub-heading">
    <w:name w:val="Sub-heading"/>
    <w:basedOn w:val="Normal"/>
    <w:uiPriority w:val="99"/>
    <w:rsid w:val="003A7133"/>
    <w:pPr>
      <w:spacing w:before="120"/>
    </w:pPr>
    <w:rPr>
      <w:rFonts w:ascii="MetaPlusBold-Roman" w:hAnsi="MetaPlusBold-Roman"/>
      <w:b/>
      <w:szCs w:val="20"/>
      <w:lang w:val="en-US"/>
    </w:rPr>
  </w:style>
  <w:style w:type="paragraph" w:styleId="ListParagraph">
    <w:name w:val="List Paragraph"/>
    <w:basedOn w:val="Normal"/>
    <w:uiPriority w:val="34"/>
    <w:qFormat/>
    <w:rsid w:val="0097306A"/>
    <w:pPr>
      <w:ind w:left="720"/>
      <w:contextualSpacing/>
    </w:pPr>
    <w:rPr>
      <w:rFonts w:ascii="Calibri" w:hAnsi="Calibri"/>
      <w:lang w:eastAsia="en-US"/>
    </w:rPr>
  </w:style>
  <w:style w:type="table" w:styleId="TableGrid">
    <w:name w:val="Table Grid"/>
    <w:basedOn w:val="TableNormal"/>
    <w:uiPriority w:val="99"/>
    <w:rsid w:val="001E4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D450E9"/>
    <w:rPr>
      <w:rFonts w:cs="Times New Roman"/>
      <w:b/>
      <w:bCs/>
    </w:rPr>
  </w:style>
  <w:style w:type="paragraph" w:customStyle="1" w:styleId="Default">
    <w:name w:val="Default"/>
    <w:rsid w:val="006C47D8"/>
    <w:pPr>
      <w:autoSpaceDE w:val="0"/>
      <w:autoSpaceDN w:val="0"/>
      <w:adjustRightInd w:val="0"/>
    </w:pPr>
    <w:rPr>
      <w:rFonts w:ascii="Segoe UI Symbol" w:hAnsi="Segoe UI Symbol" w:cs="Segoe UI Symbol"/>
      <w:color w:val="000000"/>
      <w:sz w:val="24"/>
      <w:szCs w:val="24"/>
    </w:rPr>
  </w:style>
  <w:style w:type="character" w:styleId="Hyperlink">
    <w:name w:val="Hyperlink"/>
    <w:basedOn w:val="DefaultParagraphFont"/>
    <w:uiPriority w:val="99"/>
    <w:unhideWhenUsed/>
    <w:rsid w:val="000A1471"/>
    <w:rPr>
      <w:color w:val="0000FF" w:themeColor="hyperlink"/>
      <w:u w:val="single"/>
    </w:rPr>
  </w:style>
  <w:style w:type="paragraph" w:styleId="NoSpacing">
    <w:name w:val="No Spacing"/>
    <w:uiPriority w:val="1"/>
    <w:qFormat/>
    <w:rsid w:val="003D0D92"/>
    <w:rPr>
      <w:rFonts w:ascii="Arial" w:hAnsi="Arial"/>
      <w:sz w:val="22"/>
      <w:szCs w:val="22"/>
    </w:rPr>
  </w:style>
  <w:style w:type="character" w:styleId="CommentReference">
    <w:name w:val="annotation reference"/>
    <w:basedOn w:val="DefaultParagraphFont"/>
    <w:uiPriority w:val="99"/>
    <w:semiHidden/>
    <w:unhideWhenUsed/>
    <w:rsid w:val="009C2BD9"/>
    <w:rPr>
      <w:sz w:val="16"/>
      <w:szCs w:val="16"/>
    </w:rPr>
  </w:style>
  <w:style w:type="paragraph" w:styleId="CommentText">
    <w:name w:val="annotation text"/>
    <w:basedOn w:val="Normal"/>
    <w:link w:val="CommentTextChar"/>
    <w:uiPriority w:val="99"/>
    <w:unhideWhenUsed/>
    <w:rsid w:val="009C2BD9"/>
    <w:rPr>
      <w:sz w:val="20"/>
      <w:szCs w:val="20"/>
    </w:rPr>
  </w:style>
  <w:style w:type="character" w:customStyle="1" w:styleId="CommentTextChar">
    <w:name w:val="Comment Text Char"/>
    <w:basedOn w:val="DefaultParagraphFont"/>
    <w:link w:val="CommentText"/>
    <w:uiPriority w:val="99"/>
    <w:rsid w:val="009C2BD9"/>
    <w:rPr>
      <w:rFonts w:ascii="Arial" w:hAnsi="Arial"/>
    </w:rPr>
  </w:style>
  <w:style w:type="paragraph" w:styleId="CommentSubject">
    <w:name w:val="annotation subject"/>
    <w:basedOn w:val="CommentText"/>
    <w:next w:val="CommentText"/>
    <w:link w:val="CommentSubjectChar"/>
    <w:uiPriority w:val="99"/>
    <w:semiHidden/>
    <w:unhideWhenUsed/>
    <w:rsid w:val="009C2BD9"/>
    <w:rPr>
      <w:b/>
      <w:bCs/>
    </w:rPr>
  </w:style>
  <w:style w:type="character" w:customStyle="1" w:styleId="CommentSubjectChar">
    <w:name w:val="Comment Subject Char"/>
    <w:basedOn w:val="CommentTextChar"/>
    <w:link w:val="CommentSubject"/>
    <w:uiPriority w:val="99"/>
    <w:semiHidden/>
    <w:rsid w:val="009C2BD9"/>
    <w:rPr>
      <w:rFonts w:ascii="Arial" w:hAnsi="Arial"/>
      <w:b/>
      <w:bCs/>
    </w:rPr>
  </w:style>
  <w:style w:type="character" w:customStyle="1" w:styleId="Heading1Char">
    <w:name w:val="Heading 1 Char"/>
    <w:basedOn w:val="DefaultParagraphFont"/>
    <w:link w:val="Heading1"/>
    <w:rsid w:val="00067EF0"/>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qFormat/>
    <w:locked/>
    <w:rsid w:val="00067EF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067EF0"/>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locked/>
    <w:rsid w:val="00067EF0"/>
    <w:rPr>
      <w:i/>
      <w:iCs/>
    </w:rPr>
  </w:style>
  <w:style w:type="character" w:customStyle="1" w:styleId="Heading2Char">
    <w:name w:val="Heading 2 Char"/>
    <w:basedOn w:val="DefaultParagraphFont"/>
    <w:link w:val="Heading2"/>
    <w:semiHidden/>
    <w:rsid w:val="000D6BD6"/>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7F445E"/>
    <w:pPr>
      <w:numPr>
        <w:numId w:val="2"/>
      </w:numPr>
      <w:contextualSpacing/>
    </w:pPr>
  </w:style>
  <w:style w:type="paragraph" w:customStyle="1" w:styleId="xmsonormal">
    <w:name w:val="x_msonormal"/>
    <w:basedOn w:val="Normal"/>
    <w:rsid w:val="0066285D"/>
    <w:rPr>
      <w:rFonts w:ascii="Calibri" w:eastAsiaTheme="minorHAnsi" w:hAnsi="Calibri" w:cs="Calibri"/>
    </w:rPr>
  </w:style>
  <w:style w:type="character" w:styleId="UnresolvedMention">
    <w:name w:val="Unresolved Mention"/>
    <w:basedOn w:val="DefaultParagraphFont"/>
    <w:uiPriority w:val="99"/>
    <w:semiHidden/>
    <w:unhideWhenUsed/>
    <w:rsid w:val="00833D06"/>
    <w:rPr>
      <w:color w:val="605E5C"/>
      <w:shd w:val="clear" w:color="auto" w:fill="E1DFDD"/>
    </w:rPr>
  </w:style>
  <w:style w:type="paragraph" w:styleId="NormalWeb">
    <w:name w:val="Normal (Web)"/>
    <w:basedOn w:val="Normal"/>
    <w:uiPriority w:val="99"/>
    <w:unhideWhenUsed/>
    <w:rsid w:val="0021501A"/>
    <w:pPr>
      <w:spacing w:before="100" w:beforeAutospacing="1" w:after="100" w:afterAutospacing="1"/>
    </w:pPr>
    <w:rPr>
      <w:rFonts w:ascii="Times New Roman" w:hAnsi="Times New Roman"/>
      <w:sz w:val="24"/>
      <w:szCs w:val="24"/>
    </w:rPr>
  </w:style>
  <w:style w:type="paragraph" w:customStyle="1" w:styleId="Minutestext">
    <w:name w:val="Minutes text"/>
    <w:basedOn w:val="Normal"/>
    <w:uiPriority w:val="99"/>
    <w:rsid w:val="003846F5"/>
    <w:pPr>
      <w:spacing w:before="100"/>
      <w:ind w:left="709"/>
    </w:pPr>
    <w:rPr>
      <w:rFonts w:cs="Arial"/>
    </w:rPr>
  </w:style>
  <w:style w:type="paragraph" w:customStyle="1" w:styleId="gmail-m962314140960721454msolistparagraph">
    <w:name w:val="gmail-m_962314140960721454msolistparagraph"/>
    <w:basedOn w:val="Normal"/>
    <w:rsid w:val="00067BCA"/>
    <w:pPr>
      <w:spacing w:before="100" w:beforeAutospacing="1" w:after="100" w:afterAutospacing="1"/>
    </w:pPr>
    <w:rPr>
      <w:rFonts w:ascii="Calibri" w:eastAsiaTheme="minorHAnsi" w:hAnsi="Calibri" w:cs="Calibri"/>
    </w:rPr>
  </w:style>
  <w:style w:type="paragraph" w:customStyle="1" w:styleId="paragraph">
    <w:name w:val="paragraph"/>
    <w:basedOn w:val="Normal"/>
    <w:rsid w:val="000A27CD"/>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A27CD"/>
  </w:style>
  <w:style w:type="character" w:customStyle="1" w:styleId="eop">
    <w:name w:val="eop"/>
    <w:basedOn w:val="DefaultParagraphFont"/>
    <w:rsid w:val="000A27CD"/>
  </w:style>
  <w:style w:type="character" w:customStyle="1" w:styleId="spellingerror">
    <w:name w:val="spellingerror"/>
    <w:basedOn w:val="DefaultParagraphFont"/>
    <w:rsid w:val="000A27CD"/>
  </w:style>
  <w:style w:type="character" w:customStyle="1" w:styleId="contextualspellingandgrammarerror">
    <w:name w:val="contextualspellingandgrammarerror"/>
    <w:basedOn w:val="DefaultParagraphFont"/>
    <w:rsid w:val="007E21C3"/>
  </w:style>
  <w:style w:type="paragraph" w:styleId="Revision">
    <w:name w:val="Revision"/>
    <w:hidden/>
    <w:uiPriority w:val="99"/>
    <w:semiHidden/>
    <w:rsid w:val="00385A69"/>
    <w:rPr>
      <w:rFonts w:ascii="Arial" w:hAnsi="Arial"/>
      <w:sz w:val="22"/>
      <w:szCs w:val="22"/>
    </w:rPr>
  </w:style>
  <w:style w:type="paragraph" w:customStyle="1" w:styleId="pf0">
    <w:name w:val="pf0"/>
    <w:basedOn w:val="Normal"/>
    <w:rsid w:val="001405D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1405D3"/>
    <w:rPr>
      <w:rFonts w:ascii="Segoe UI" w:hAnsi="Segoe UI" w:cs="Segoe UI" w:hint="default"/>
      <w:sz w:val="18"/>
      <w:szCs w:val="18"/>
    </w:rPr>
  </w:style>
  <w:style w:type="paragraph" w:customStyle="1" w:styleId="elementtoproof">
    <w:name w:val="elementtoproof"/>
    <w:basedOn w:val="Normal"/>
    <w:uiPriority w:val="99"/>
    <w:semiHidden/>
    <w:rsid w:val="00367277"/>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8085">
      <w:bodyDiv w:val="1"/>
      <w:marLeft w:val="0"/>
      <w:marRight w:val="0"/>
      <w:marTop w:val="0"/>
      <w:marBottom w:val="0"/>
      <w:divBdr>
        <w:top w:val="none" w:sz="0" w:space="0" w:color="auto"/>
        <w:left w:val="none" w:sz="0" w:space="0" w:color="auto"/>
        <w:bottom w:val="none" w:sz="0" w:space="0" w:color="auto"/>
        <w:right w:val="none" w:sz="0" w:space="0" w:color="auto"/>
      </w:divBdr>
    </w:div>
    <w:div w:id="88933591">
      <w:bodyDiv w:val="1"/>
      <w:marLeft w:val="0"/>
      <w:marRight w:val="0"/>
      <w:marTop w:val="0"/>
      <w:marBottom w:val="0"/>
      <w:divBdr>
        <w:top w:val="none" w:sz="0" w:space="0" w:color="auto"/>
        <w:left w:val="none" w:sz="0" w:space="0" w:color="auto"/>
        <w:bottom w:val="none" w:sz="0" w:space="0" w:color="auto"/>
        <w:right w:val="none" w:sz="0" w:space="0" w:color="auto"/>
      </w:divBdr>
    </w:div>
    <w:div w:id="115218324">
      <w:bodyDiv w:val="1"/>
      <w:marLeft w:val="0"/>
      <w:marRight w:val="0"/>
      <w:marTop w:val="0"/>
      <w:marBottom w:val="0"/>
      <w:divBdr>
        <w:top w:val="none" w:sz="0" w:space="0" w:color="auto"/>
        <w:left w:val="none" w:sz="0" w:space="0" w:color="auto"/>
        <w:bottom w:val="none" w:sz="0" w:space="0" w:color="auto"/>
        <w:right w:val="none" w:sz="0" w:space="0" w:color="auto"/>
      </w:divBdr>
      <w:divsChild>
        <w:div w:id="235625822">
          <w:marLeft w:val="547"/>
          <w:marRight w:val="0"/>
          <w:marTop w:val="0"/>
          <w:marBottom w:val="0"/>
          <w:divBdr>
            <w:top w:val="none" w:sz="0" w:space="0" w:color="auto"/>
            <w:left w:val="none" w:sz="0" w:space="0" w:color="auto"/>
            <w:bottom w:val="none" w:sz="0" w:space="0" w:color="auto"/>
            <w:right w:val="none" w:sz="0" w:space="0" w:color="auto"/>
          </w:divBdr>
        </w:div>
        <w:div w:id="584612067">
          <w:marLeft w:val="547"/>
          <w:marRight w:val="0"/>
          <w:marTop w:val="0"/>
          <w:marBottom w:val="0"/>
          <w:divBdr>
            <w:top w:val="none" w:sz="0" w:space="0" w:color="auto"/>
            <w:left w:val="none" w:sz="0" w:space="0" w:color="auto"/>
            <w:bottom w:val="none" w:sz="0" w:space="0" w:color="auto"/>
            <w:right w:val="none" w:sz="0" w:space="0" w:color="auto"/>
          </w:divBdr>
        </w:div>
        <w:div w:id="738014151">
          <w:marLeft w:val="547"/>
          <w:marRight w:val="0"/>
          <w:marTop w:val="0"/>
          <w:marBottom w:val="0"/>
          <w:divBdr>
            <w:top w:val="none" w:sz="0" w:space="0" w:color="auto"/>
            <w:left w:val="none" w:sz="0" w:space="0" w:color="auto"/>
            <w:bottom w:val="none" w:sz="0" w:space="0" w:color="auto"/>
            <w:right w:val="none" w:sz="0" w:space="0" w:color="auto"/>
          </w:divBdr>
        </w:div>
        <w:div w:id="768963413">
          <w:marLeft w:val="547"/>
          <w:marRight w:val="0"/>
          <w:marTop w:val="0"/>
          <w:marBottom w:val="0"/>
          <w:divBdr>
            <w:top w:val="none" w:sz="0" w:space="0" w:color="auto"/>
            <w:left w:val="none" w:sz="0" w:space="0" w:color="auto"/>
            <w:bottom w:val="none" w:sz="0" w:space="0" w:color="auto"/>
            <w:right w:val="none" w:sz="0" w:space="0" w:color="auto"/>
          </w:divBdr>
        </w:div>
        <w:div w:id="1180583178">
          <w:marLeft w:val="547"/>
          <w:marRight w:val="0"/>
          <w:marTop w:val="0"/>
          <w:marBottom w:val="0"/>
          <w:divBdr>
            <w:top w:val="none" w:sz="0" w:space="0" w:color="auto"/>
            <w:left w:val="none" w:sz="0" w:space="0" w:color="auto"/>
            <w:bottom w:val="none" w:sz="0" w:space="0" w:color="auto"/>
            <w:right w:val="none" w:sz="0" w:space="0" w:color="auto"/>
          </w:divBdr>
        </w:div>
        <w:div w:id="1587375972">
          <w:marLeft w:val="547"/>
          <w:marRight w:val="0"/>
          <w:marTop w:val="0"/>
          <w:marBottom w:val="0"/>
          <w:divBdr>
            <w:top w:val="none" w:sz="0" w:space="0" w:color="auto"/>
            <w:left w:val="none" w:sz="0" w:space="0" w:color="auto"/>
            <w:bottom w:val="none" w:sz="0" w:space="0" w:color="auto"/>
            <w:right w:val="none" w:sz="0" w:space="0" w:color="auto"/>
          </w:divBdr>
        </w:div>
        <w:div w:id="1677535988">
          <w:marLeft w:val="547"/>
          <w:marRight w:val="0"/>
          <w:marTop w:val="0"/>
          <w:marBottom w:val="0"/>
          <w:divBdr>
            <w:top w:val="none" w:sz="0" w:space="0" w:color="auto"/>
            <w:left w:val="none" w:sz="0" w:space="0" w:color="auto"/>
            <w:bottom w:val="none" w:sz="0" w:space="0" w:color="auto"/>
            <w:right w:val="none" w:sz="0" w:space="0" w:color="auto"/>
          </w:divBdr>
        </w:div>
        <w:div w:id="1742823071">
          <w:marLeft w:val="547"/>
          <w:marRight w:val="0"/>
          <w:marTop w:val="0"/>
          <w:marBottom w:val="0"/>
          <w:divBdr>
            <w:top w:val="none" w:sz="0" w:space="0" w:color="auto"/>
            <w:left w:val="none" w:sz="0" w:space="0" w:color="auto"/>
            <w:bottom w:val="none" w:sz="0" w:space="0" w:color="auto"/>
            <w:right w:val="none" w:sz="0" w:space="0" w:color="auto"/>
          </w:divBdr>
        </w:div>
        <w:div w:id="1869902714">
          <w:marLeft w:val="547"/>
          <w:marRight w:val="0"/>
          <w:marTop w:val="0"/>
          <w:marBottom w:val="0"/>
          <w:divBdr>
            <w:top w:val="none" w:sz="0" w:space="0" w:color="auto"/>
            <w:left w:val="none" w:sz="0" w:space="0" w:color="auto"/>
            <w:bottom w:val="none" w:sz="0" w:space="0" w:color="auto"/>
            <w:right w:val="none" w:sz="0" w:space="0" w:color="auto"/>
          </w:divBdr>
        </w:div>
      </w:divsChild>
    </w:div>
    <w:div w:id="130446127">
      <w:bodyDiv w:val="1"/>
      <w:marLeft w:val="0"/>
      <w:marRight w:val="0"/>
      <w:marTop w:val="0"/>
      <w:marBottom w:val="0"/>
      <w:divBdr>
        <w:top w:val="none" w:sz="0" w:space="0" w:color="auto"/>
        <w:left w:val="none" w:sz="0" w:space="0" w:color="auto"/>
        <w:bottom w:val="none" w:sz="0" w:space="0" w:color="auto"/>
        <w:right w:val="none" w:sz="0" w:space="0" w:color="auto"/>
      </w:divBdr>
      <w:divsChild>
        <w:div w:id="173544982">
          <w:marLeft w:val="360"/>
          <w:marRight w:val="0"/>
          <w:marTop w:val="200"/>
          <w:marBottom w:val="0"/>
          <w:divBdr>
            <w:top w:val="none" w:sz="0" w:space="0" w:color="auto"/>
            <w:left w:val="none" w:sz="0" w:space="0" w:color="auto"/>
            <w:bottom w:val="none" w:sz="0" w:space="0" w:color="auto"/>
            <w:right w:val="none" w:sz="0" w:space="0" w:color="auto"/>
          </w:divBdr>
        </w:div>
        <w:div w:id="183326310">
          <w:marLeft w:val="360"/>
          <w:marRight w:val="0"/>
          <w:marTop w:val="200"/>
          <w:marBottom w:val="0"/>
          <w:divBdr>
            <w:top w:val="none" w:sz="0" w:space="0" w:color="auto"/>
            <w:left w:val="none" w:sz="0" w:space="0" w:color="auto"/>
            <w:bottom w:val="none" w:sz="0" w:space="0" w:color="auto"/>
            <w:right w:val="none" w:sz="0" w:space="0" w:color="auto"/>
          </w:divBdr>
        </w:div>
        <w:div w:id="1592349625">
          <w:marLeft w:val="360"/>
          <w:marRight w:val="0"/>
          <w:marTop w:val="200"/>
          <w:marBottom w:val="0"/>
          <w:divBdr>
            <w:top w:val="none" w:sz="0" w:space="0" w:color="auto"/>
            <w:left w:val="none" w:sz="0" w:space="0" w:color="auto"/>
            <w:bottom w:val="none" w:sz="0" w:space="0" w:color="auto"/>
            <w:right w:val="none" w:sz="0" w:space="0" w:color="auto"/>
          </w:divBdr>
        </w:div>
      </w:divsChild>
    </w:div>
    <w:div w:id="137846948">
      <w:bodyDiv w:val="1"/>
      <w:marLeft w:val="0"/>
      <w:marRight w:val="0"/>
      <w:marTop w:val="0"/>
      <w:marBottom w:val="0"/>
      <w:divBdr>
        <w:top w:val="none" w:sz="0" w:space="0" w:color="auto"/>
        <w:left w:val="none" w:sz="0" w:space="0" w:color="auto"/>
        <w:bottom w:val="none" w:sz="0" w:space="0" w:color="auto"/>
        <w:right w:val="none" w:sz="0" w:space="0" w:color="auto"/>
      </w:divBdr>
    </w:div>
    <w:div w:id="183179815">
      <w:bodyDiv w:val="1"/>
      <w:marLeft w:val="0"/>
      <w:marRight w:val="0"/>
      <w:marTop w:val="0"/>
      <w:marBottom w:val="0"/>
      <w:divBdr>
        <w:top w:val="none" w:sz="0" w:space="0" w:color="auto"/>
        <w:left w:val="none" w:sz="0" w:space="0" w:color="auto"/>
        <w:bottom w:val="none" w:sz="0" w:space="0" w:color="auto"/>
        <w:right w:val="none" w:sz="0" w:space="0" w:color="auto"/>
      </w:divBdr>
      <w:divsChild>
        <w:div w:id="198322269">
          <w:marLeft w:val="446"/>
          <w:marRight w:val="0"/>
          <w:marTop w:val="120"/>
          <w:marBottom w:val="120"/>
          <w:divBdr>
            <w:top w:val="none" w:sz="0" w:space="0" w:color="auto"/>
            <w:left w:val="none" w:sz="0" w:space="0" w:color="auto"/>
            <w:bottom w:val="none" w:sz="0" w:space="0" w:color="auto"/>
            <w:right w:val="none" w:sz="0" w:space="0" w:color="auto"/>
          </w:divBdr>
        </w:div>
        <w:div w:id="467625828">
          <w:marLeft w:val="446"/>
          <w:marRight w:val="0"/>
          <w:marTop w:val="120"/>
          <w:marBottom w:val="120"/>
          <w:divBdr>
            <w:top w:val="none" w:sz="0" w:space="0" w:color="auto"/>
            <w:left w:val="none" w:sz="0" w:space="0" w:color="auto"/>
            <w:bottom w:val="none" w:sz="0" w:space="0" w:color="auto"/>
            <w:right w:val="none" w:sz="0" w:space="0" w:color="auto"/>
          </w:divBdr>
        </w:div>
        <w:div w:id="810950722">
          <w:marLeft w:val="446"/>
          <w:marRight w:val="0"/>
          <w:marTop w:val="120"/>
          <w:marBottom w:val="120"/>
          <w:divBdr>
            <w:top w:val="none" w:sz="0" w:space="0" w:color="auto"/>
            <w:left w:val="none" w:sz="0" w:space="0" w:color="auto"/>
            <w:bottom w:val="none" w:sz="0" w:space="0" w:color="auto"/>
            <w:right w:val="none" w:sz="0" w:space="0" w:color="auto"/>
          </w:divBdr>
        </w:div>
        <w:div w:id="873076986">
          <w:marLeft w:val="446"/>
          <w:marRight w:val="0"/>
          <w:marTop w:val="120"/>
          <w:marBottom w:val="120"/>
          <w:divBdr>
            <w:top w:val="none" w:sz="0" w:space="0" w:color="auto"/>
            <w:left w:val="none" w:sz="0" w:space="0" w:color="auto"/>
            <w:bottom w:val="none" w:sz="0" w:space="0" w:color="auto"/>
            <w:right w:val="none" w:sz="0" w:space="0" w:color="auto"/>
          </w:divBdr>
        </w:div>
        <w:div w:id="1041321494">
          <w:marLeft w:val="446"/>
          <w:marRight w:val="0"/>
          <w:marTop w:val="120"/>
          <w:marBottom w:val="120"/>
          <w:divBdr>
            <w:top w:val="none" w:sz="0" w:space="0" w:color="auto"/>
            <w:left w:val="none" w:sz="0" w:space="0" w:color="auto"/>
            <w:bottom w:val="none" w:sz="0" w:space="0" w:color="auto"/>
            <w:right w:val="none" w:sz="0" w:space="0" w:color="auto"/>
          </w:divBdr>
        </w:div>
        <w:div w:id="1395816507">
          <w:marLeft w:val="446"/>
          <w:marRight w:val="0"/>
          <w:marTop w:val="120"/>
          <w:marBottom w:val="120"/>
          <w:divBdr>
            <w:top w:val="none" w:sz="0" w:space="0" w:color="auto"/>
            <w:left w:val="none" w:sz="0" w:space="0" w:color="auto"/>
            <w:bottom w:val="none" w:sz="0" w:space="0" w:color="auto"/>
            <w:right w:val="none" w:sz="0" w:space="0" w:color="auto"/>
          </w:divBdr>
        </w:div>
      </w:divsChild>
    </w:div>
    <w:div w:id="217670032">
      <w:bodyDiv w:val="1"/>
      <w:marLeft w:val="0"/>
      <w:marRight w:val="0"/>
      <w:marTop w:val="0"/>
      <w:marBottom w:val="0"/>
      <w:divBdr>
        <w:top w:val="none" w:sz="0" w:space="0" w:color="auto"/>
        <w:left w:val="none" w:sz="0" w:space="0" w:color="auto"/>
        <w:bottom w:val="none" w:sz="0" w:space="0" w:color="auto"/>
        <w:right w:val="none" w:sz="0" w:space="0" w:color="auto"/>
      </w:divBdr>
    </w:div>
    <w:div w:id="266547622">
      <w:bodyDiv w:val="1"/>
      <w:marLeft w:val="0"/>
      <w:marRight w:val="0"/>
      <w:marTop w:val="0"/>
      <w:marBottom w:val="0"/>
      <w:divBdr>
        <w:top w:val="none" w:sz="0" w:space="0" w:color="auto"/>
        <w:left w:val="none" w:sz="0" w:space="0" w:color="auto"/>
        <w:bottom w:val="none" w:sz="0" w:space="0" w:color="auto"/>
        <w:right w:val="none" w:sz="0" w:space="0" w:color="auto"/>
      </w:divBdr>
    </w:div>
    <w:div w:id="293291605">
      <w:bodyDiv w:val="1"/>
      <w:marLeft w:val="0"/>
      <w:marRight w:val="0"/>
      <w:marTop w:val="0"/>
      <w:marBottom w:val="0"/>
      <w:divBdr>
        <w:top w:val="none" w:sz="0" w:space="0" w:color="auto"/>
        <w:left w:val="none" w:sz="0" w:space="0" w:color="auto"/>
        <w:bottom w:val="none" w:sz="0" w:space="0" w:color="auto"/>
        <w:right w:val="none" w:sz="0" w:space="0" w:color="auto"/>
      </w:divBdr>
      <w:divsChild>
        <w:div w:id="699477055">
          <w:marLeft w:val="720"/>
          <w:marRight w:val="0"/>
          <w:marTop w:val="200"/>
          <w:marBottom w:val="0"/>
          <w:divBdr>
            <w:top w:val="none" w:sz="0" w:space="0" w:color="auto"/>
            <w:left w:val="none" w:sz="0" w:space="0" w:color="auto"/>
            <w:bottom w:val="none" w:sz="0" w:space="0" w:color="auto"/>
            <w:right w:val="none" w:sz="0" w:space="0" w:color="auto"/>
          </w:divBdr>
        </w:div>
        <w:div w:id="1239092629">
          <w:marLeft w:val="720"/>
          <w:marRight w:val="0"/>
          <w:marTop w:val="200"/>
          <w:marBottom w:val="0"/>
          <w:divBdr>
            <w:top w:val="none" w:sz="0" w:space="0" w:color="auto"/>
            <w:left w:val="none" w:sz="0" w:space="0" w:color="auto"/>
            <w:bottom w:val="none" w:sz="0" w:space="0" w:color="auto"/>
            <w:right w:val="none" w:sz="0" w:space="0" w:color="auto"/>
          </w:divBdr>
        </w:div>
        <w:div w:id="1266772704">
          <w:marLeft w:val="720"/>
          <w:marRight w:val="0"/>
          <w:marTop w:val="200"/>
          <w:marBottom w:val="0"/>
          <w:divBdr>
            <w:top w:val="none" w:sz="0" w:space="0" w:color="auto"/>
            <w:left w:val="none" w:sz="0" w:space="0" w:color="auto"/>
            <w:bottom w:val="none" w:sz="0" w:space="0" w:color="auto"/>
            <w:right w:val="none" w:sz="0" w:space="0" w:color="auto"/>
          </w:divBdr>
        </w:div>
      </w:divsChild>
    </w:div>
    <w:div w:id="398789102">
      <w:bodyDiv w:val="1"/>
      <w:marLeft w:val="0"/>
      <w:marRight w:val="0"/>
      <w:marTop w:val="0"/>
      <w:marBottom w:val="0"/>
      <w:divBdr>
        <w:top w:val="none" w:sz="0" w:space="0" w:color="auto"/>
        <w:left w:val="none" w:sz="0" w:space="0" w:color="auto"/>
        <w:bottom w:val="none" w:sz="0" w:space="0" w:color="auto"/>
        <w:right w:val="none" w:sz="0" w:space="0" w:color="auto"/>
      </w:divBdr>
      <w:divsChild>
        <w:div w:id="309290600">
          <w:marLeft w:val="576"/>
          <w:marRight w:val="0"/>
          <w:marTop w:val="96"/>
          <w:marBottom w:val="40"/>
          <w:divBdr>
            <w:top w:val="none" w:sz="0" w:space="0" w:color="auto"/>
            <w:left w:val="none" w:sz="0" w:space="0" w:color="auto"/>
            <w:bottom w:val="none" w:sz="0" w:space="0" w:color="auto"/>
            <w:right w:val="none" w:sz="0" w:space="0" w:color="auto"/>
          </w:divBdr>
        </w:div>
        <w:div w:id="710148791">
          <w:marLeft w:val="446"/>
          <w:marRight w:val="0"/>
          <w:marTop w:val="115"/>
          <w:marBottom w:val="40"/>
          <w:divBdr>
            <w:top w:val="none" w:sz="0" w:space="0" w:color="auto"/>
            <w:left w:val="none" w:sz="0" w:space="0" w:color="auto"/>
            <w:bottom w:val="none" w:sz="0" w:space="0" w:color="auto"/>
            <w:right w:val="none" w:sz="0" w:space="0" w:color="auto"/>
          </w:divBdr>
        </w:div>
        <w:div w:id="1698891898">
          <w:marLeft w:val="576"/>
          <w:marRight w:val="0"/>
          <w:marTop w:val="96"/>
          <w:marBottom w:val="40"/>
          <w:divBdr>
            <w:top w:val="none" w:sz="0" w:space="0" w:color="auto"/>
            <w:left w:val="none" w:sz="0" w:space="0" w:color="auto"/>
            <w:bottom w:val="none" w:sz="0" w:space="0" w:color="auto"/>
            <w:right w:val="none" w:sz="0" w:space="0" w:color="auto"/>
          </w:divBdr>
        </w:div>
        <w:div w:id="1832597985">
          <w:marLeft w:val="446"/>
          <w:marRight w:val="0"/>
          <w:marTop w:val="115"/>
          <w:marBottom w:val="40"/>
          <w:divBdr>
            <w:top w:val="none" w:sz="0" w:space="0" w:color="auto"/>
            <w:left w:val="none" w:sz="0" w:space="0" w:color="auto"/>
            <w:bottom w:val="none" w:sz="0" w:space="0" w:color="auto"/>
            <w:right w:val="none" w:sz="0" w:space="0" w:color="auto"/>
          </w:divBdr>
        </w:div>
        <w:div w:id="2059696810">
          <w:marLeft w:val="446"/>
          <w:marRight w:val="0"/>
          <w:marTop w:val="115"/>
          <w:marBottom w:val="40"/>
          <w:divBdr>
            <w:top w:val="none" w:sz="0" w:space="0" w:color="auto"/>
            <w:left w:val="none" w:sz="0" w:space="0" w:color="auto"/>
            <w:bottom w:val="none" w:sz="0" w:space="0" w:color="auto"/>
            <w:right w:val="none" w:sz="0" w:space="0" w:color="auto"/>
          </w:divBdr>
        </w:div>
      </w:divsChild>
    </w:div>
    <w:div w:id="400710794">
      <w:bodyDiv w:val="1"/>
      <w:marLeft w:val="0"/>
      <w:marRight w:val="0"/>
      <w:marTop w:val="0"/>
      <w:marBottom w:val="0"/>
      <w:divBdr>
        <w:top w:val="none" w:sz="0" w:space="0" w:color="auto"/>
        <w:left w:val="none" w:sz="0" w:space="0" w:color="auto"/>
        <w:bottom w:val="none" w:sz="0" w:space="0" w:color="auto"/>
        <w:right w:val="none" w:sz="0" w:space="0" w:color="auto"/>
      </w:divBdr>
    </w:div>
    <w:div w:id="451048635">
      <w:bodyDiv w:val="1"/>
      <w:marLeft w:val="0"/>
      <w:marRight w:val="0"/>
      <w:marTop w:val="0"/>
      <w:marBottom w:val="0"/>
      <w:divBdr>
        <w:top w:val="none" w:sz="0" w:space="0" w:color="auto"/>
        <w:left w:val="none" w:sz="0" w:space="0" w:color="auto"/>
        <w:bottom w:val="none" w:sz="0" w:space="0" w:color="auto"/>
        <w:right w:val="none" w:sz="0" w:space="0" w:color="auto"/>
      </w:divBdr>
      <w:divsChild>
        <w:div w:id="1748770959">
          <w:marLeft w:val="547"/>
          <w:marRight w:val="0"/>
          <w:marTop w:val="0"/>
          <w:marBottom w:val="0"/>
          <w:divBdr>
            <w:top w:val="none" w:sz="0" w:space="0" w:color="auto"/>
            <w:left w:val="none" w:sz="0" w:space="0" w:color="auto"/>
            <w:bottom w:val="none" w:sz="0" w:space="0" w:color="auto"/>
            <w:right w:val="none" w:sz="0" w:space="0" w:color="auto"/>
          </w:divBdr>
        </w:div>
        <w:div w:id="376468278">
          <w:marLeft w:val="547"/>
          <w:marRight w:val="0"/>
          <w:marTop w:val="0"/>
          <w:marBottom w:val="0"/>
          <w:divBdr>
            <w:top w:val="none" w:sz="0" w:space="0" w:color="auto"/>
            <w:left w:val="none" w:sz="0" w:space="0" w:color="auto"/>
            <w:bottom w:val="none" w:sz="0" w:space="0" w:color="auto"/>
            <w:right w:val="none" w:sz="0" w:space="0" w:color="auto"/>
          </w:divBdr>
        </w:div>
        <w:div w:id="242180103">
          <w:marLeft w:val="547"/>
          <w:marRight w:val="0"/>
          <w:marTop w:val="0"/>
          <w:marBottom w:val="0"/>
          <w:divBdr>
            <w:top w:val="none" w:sz="0" w:space="0" w:color="auto"/>
            <w:left w:val="none" w:sz="0" w:space="0" w:color="auto"/>
            <w:bottom w:val="none" w:sz="0" w:space="0" w:color="auto"/>
            <w:right w:val="none" w:sz="0" w:space="0" w:color="auto"/>
          </w:divBdr>
        </w:div>
        <w:div w:id="1247376640">
          <w:marLeft w:val="547"/>
          <w:marRight w:val="0"/>
          <w:marTop w:val="0"/>
          <w:marBottom w:val="0"/>
          <w:divBdr>
            <w:top w:val="none" w:sz="0" w:space="0" w:color="auto"/>
            <w:left w:val="none" w:sz="0" w:space="0" w:color="auto"/>
            <w:bottom w:val="none" w:sz="0" w:space="0" w:color="auto"/>
            <w:right w:val="none" w:sz="0" w:space="0" w:color="auto"/>
          </w:divBdr>
        </w:div>
      </w:divsChild>
    </w:div>
    <w:div w:id="461383812">
      <w:bodyDiv w:val="1"/>
      <w:marLeft w:val="0"/>
      <w:marRight w:val="0"/>
      <w:marTop w:val="0"/>
      <w:marBottom w:val="0"/>
      <w:divBdr>
        <w:top w:val="none" w:sz="0" w:space="0" w:color="auto"/>
        <w:left w:val="none" w:sz="0" w:space="0" w:color="auto"/>
        <w:bottom w:val="none" w:sz="0" w:space="0" w:color="auto"/>
        <w:right w:val="none" w:sz="0" w:space="0" w:color="auto"/>
      </w:divBdr>
      <w:divsChild>
        <w:div w:id="97140045">
          <w:marLeft w:val="446"/>
          <w:marRight w:val="0"/>
          <w:marTop w:val="200"/>
          <w:marBottom w:val="0"/>
          <w:divBdr>
            <w:top w:val="none" w:sz="0" w:space="0" w:color="auto"/>
            <w:left w:val="none" w:sz="0" w:space="0" w:color="auto"/>
            <w:bottom w:val="none" w:sz="0" w:space="0" w:color="auto"/>
            <w:right w:val="none" w:sz="0" w:space="0" w:color="auto"/>
          </w:divBdr>
        </w:div>
        <w:div w:id="683628181">
          <w:marLeft w:val="446"/>
          <w:marRight w:val="0"/>
          <w:marTop w:val="200"/>
          <w:marBottom w:val="0"/>
          <w:divBdr>
            <w:top w:val="none" w:sz="0" w:space="0" w:color="auto"/>
            <w:left w:val="none" w:sz="0" w:space="0" w:color="auto"/>
            <w:bottom w:val="none" w:sz="0" w:space="0" w:color="auto"/>
            <w:right w:val="none" w:sz="0" w:space="0" w:color="auto"/>
          </w:divBdr>
        </w:div>
        <w:div w:id="769086336">
          <w:marLeft w:val="446"/>
          <w:marRight w:val="0"/>
          <w:marTop w:val="200"/>
          <w:marBottom w:val="0"/>
          <w:divBdr>
            <w:top w:val="none" w:sz="0" w:space="0" w:color="auto"/>
            <w:left w:val="none" w:sz="0" w:space="0" w:color="auto"/>
            <w:bottom w:val="none" w:sz="0" w:space="0" w:color="auto"/>
            <w:right w:val="none" w:sz="0" w:space="0" w:color="auto"/>
          </w:divBdr>
        </w:div>
        <w:div w:id="812138981">
          <w:marLeft w:val="446"/>
          <w:marRight w:val="0"/>
          <w:marTop w:val="200"/>
          <w:marBottom w:val="0"/>
          <w:divBdr>
            <w:top w:val="none" w:sz="0" w:space="0" w:color="auto"/>
            <w:left w:val="none" w:sz="0" w:space="0" w:color="auto"/>
            <w:bottom w:val="none" w:sz="0" w:space="0" w:color="auto"/>
            <w:right w:val="none" w:sz="0" w:space="0" w:color="auto"/>
          </w:divBdr>
        </w:div>
        <w:div w:id="814444772">
          <w:marLeft w:val="446"/>
          <w:marRight w:val="0"/>
          <w:marTop w:val="200"/>
          <w:marBottom w:val="0"/>
          <w:divBdr>
            <w:top w:val="none" w:sz="0" w:space="0" w:color="auto"/>
            <w:left w:val="none" w:sz="0" w:space="0" w:color="auto"/>
            <w:bottom w:val="none" w:sz="0" w:space="0" w:color="auto"/>
            <w:right w:val="none" w:sz="0" w:space="0" w:color="auto"/>
          </w:divBdr>
        </w:div>
        <w:div w:id="906452724">
          <w:marLeft w:val="446"/>
          <w:marRight w:val="0"/>
          <w:marTop w:val="200"/>
          <w:marBottom w:val="0"/>
          <w:divBdr>
            <w:top w:val="none" w:sz="0" w:space="0" w:color="auto"/>
            <w:left w:val="none" w:sz="0" w:space="0" w:color="auto"/>
            <w:bottom w:val="none" w:sz="0" w:space="0" w:color="auto"/>
            <w:right w:val="none" w:sz="0" w:space="0" w:color="auto"/>
          </w:divBdr>
        </w:div>
        <w:div w:id="971906070">
          <w:marLeft w:val="446"/>
          <w:marRight w:val="0"/>
          <w:marTop w:val="200"/>
          <w:marBottom w:val="0"/>
          <w:divBdr>
            <w:top w:val="none" w:sz="0" w:space="0" w:color="auto"/>
            <w:left w:val="none" w:sz="0" w:space="0" w:color="auto"/>
            <w:bottom w:val="none" w:sz="0" w:space="0" w:color="auto"/>
            <w:right w:val="none" w:sz="0" w:space="0" w:color="auto"/>
          </w:divBdr>
        </w:div>
        <w:div w:id="1294865214">
          <w:marLeft w:val="446"/>
          <w:marRight w:val="0"/>
          <w:marTop w:val="200"/>
          <w:marBottom w:val="0"/>
          <w:divBdr>
            <w:top w:val="none" w:sz="0" w:space="0" w:color="auto"/>
            <w:left w:val="none" w:sz="0" w:space="0" w:color="auto"/>
            <w:bottom w:val="none" w:sz="0" w:space="0" w:color="auto"/>
            <w:right w:val="none" w:sz="0" w:space="0" w:color="auto"/>
          </w:divBdr>
        </w:div>
        <w:div w:id="1844739628">
          <w:marLeft w:val="446"/>
          <w:marRight w:val="0"/>
          <w:marTop w:val="200"/>
          <w:marBottom w:val="0"/>
          <w:divBdr>
            <w:top w:val="none" w:sz="0" w:space="0" w:color="auto"/>
            <w:left w:val="none" w:sz="0" w:space="0" w:color="auto"/>
            <w:bottom w:val="none" w:sz="0" w:space="0" w:color="auto"/>
            <w:right w:val="none" w:sz="0" w:space="0" w:color="auto"/>
          </w:divBdr>
        </w:div>
        <w:div w:id="2054840641">
          <w:marLeft w:val="446"/>
          <w:marRight w:val="0"/>
          <w:marTop w:val="200"/>
          <w:marBottom w:val="0"/>
          <w:divBdr>
            <w:top w:val="none" w:sz="0" w:space="0" w:color="auto"/>
            <w:left w:val="none" w:sz="0" w:space="0" w:color="auto"/>
            <w:bottom w:val="none" w:sz="0" w:space="0" w:color="auto"/>
            <w:right w:val="none" w:sz="0" w:space="0" w:color="auto"/>
          </w:divBdr>
        </w:div>
        <w:div w:id="2123568852">
          <w:marLeft w:val="446"/>
          <w:marRight w:val="0"/>
          <w:marTop w:val="200"/>
          <w:marBottom w:val="0"/>
          <w:divBdr>
            <w:top w:val="none" w:sz="0" w:space="0" w:color="auto"/>
            <w:left w:val="none" w:sz="0" w:space="0" w:color="auto"/>
            <w:bottom w:val="none" w:sz="0" w:space="0" w:color="auto"/>
            <w:right w:val="none" w:sz="0" w:space="0" w:color="auto"/>
          </w:divBdr>
        </w:div>
      </w:divsChild>
    </w:div>
    <w:div w:id="481393397">
      <w:bodyDiv w:val="1"/>
      <w:marLeft w:val="0"/>
      <w:marRight w:val="0"/>
      <w:marTop w:val="0"/>
      <w:marBottom w:val="0"/>
      <w:divBdr>
        <w:top w:val="none" w:sz="0" w:space="0" w:color="auto"/>
        <w:left w:val="none" w:sz="0" w:space="0" w:color="auto"/>
        <w:bottom w:val="none" w:sz="0" w:space="0" w:color="auto"/>
        <w:right w:val="none" w:sz="0" w:space="0" w:color="auto"/>
      </w:divBdr>
    </w:div>
    <w:div w:id="495614956">
      <w:bodyDiv w:val="1"/>
      <w:marLeft w:val="0"/>
      <w:marRight w:val="0"/>
      <w:marTop w:val="0"/>
      <w:marBottom w:val="0"/>
      <w:divBdr>
        <w:top w:val="none" w:sz="0" w:space="0" w:color="auto"/>
        <w:left w:val="none" w:sz="0" w:space="0" w:color="auto"/>
        <w:bottom w:val="none" w:sz="0" w:space="0" w:color="auto"/>
        <w:right w:val="none" w:sz="0" w:space="0" w:color="auto"/>
      </w:divBdr>
    </w:div>
    <w:div w:id="498084397">
      <w:bodyDiv w:val="1"/>
      <w:marLeft w:val="0"/>
      <w:marRight w:val="0"/>
      <w:marTop w:val="0"/>
      <w:marBottom w:val="0"/>
      <w:divBdr>
        <w:top w:val="none" w:sz="0" w:space="0" w:color="auto"/>
        <w:left w:val="none" w:sz="0" w:space="0" w:color="auto"/>
        <w:bottom w:val="none" w:sz="0" w:space="0" w:color="auto"/>
        <w:right w:val="none" w:sz="0" w:space="0" w:color="auto"/>
      </w:divBdr>
      <w:divsChild>
        <w:div w:id="284584960">
          <w:marLeft w:val="1166"/>
          <w:marRight w:val="0"/>
          <w:marTop w:val="0"/>
          <w:marBottom w:val="0"/>
          <w:divBdr>
            <w:top w:val="none" w:sz="0" w:space="0" w:color="auto"/>
            <w:left w:val="none" w:sz="0" w:space="0" w:color="auto"/>
            <w:bottom w:val="none" w:sz="0" w:space="0" w:color="auto"/>
            <w:right w:val="none" w:sz="0" w:space="0" w:color="auto"/>
          </w:divBdr>
        </w:div>
        <w:div w:id="307368832">
          <w:marLeft w:val="1166"/>
          <w:marRight w:val="0"/>
          <w:marTop w:val="0"/>
          <w:marBottom w:val="0"/>
          <w:divBdr>
            <w:top w:val="none" w:sz="0" w:space="0" w:color="auto"/>
            <w:left w:val="none" w:sz="0" w:space="0" w:color="auto"/>
            <w:bottom w:val="none" w:sz="0" w:space="0" w:color="auto"/>
            <w:right w:val="none" w:sz="0" w:space="0" w:color="auto"/>
          </w:divBdr>
        </w:div>
        <w:div w:id="738329380">
          <w:marLeft w:val="1166"/>
          <w:marRight w:val="0"/>
          <w:marTop w:val="0"/>
          <w:marBottom w:val="0"/>
          <w:divBdr>
            <w:top w:val="none" w:sz="0" w:space="0" w:color="auto"/>
            <w:left w:val="none" w:sz="0" w:space="0" w:color="auto"/>
            <w:bottom w:val="none" w:sz="0" w:space="0" w:color="auto"/>
            <w:right w:val="none" w:sz="0" w:space="0" w:color="auto"/>
          </w:divBdr>
        </w:div>
        <w:div w:id="752164552">
          <w:marLeft w:val="1166"/>
          <w:marRight w:val="0"/>
          <w:marTop w:val="0"/>
          <w:marBottom w:val="0"/>
          <w:divBdr>
            <w:top w:val="none" w:sz="0" w:space="0" w:color="auto"/>
            <w:left w:val="none" w:sz="0" w:space="0" w:color="auto"/>
            <w:bottom w:val="none" w:sz="0" w:space="0" w:color="auto"/>
            <w:right w:val="none" w:sz="0" w:space="0" w:color="auto"/>
          </w:divBdr>
        </w:div>
        <w:div w:id="851072892">
          <w:marLeft w:val="1166"/>
          <w:marRight w:val="0"/>
          <w:marTop w:val="0"/>
          <w:marBottom w:val="0"/>
          <w:divBdr>
            <w:top w:val="none" w:sz="0" w:space="0" w:color="auto"/>
            <w:left w:val="none" w:sz="0" w:space="0" w:color="auto"/>
            <w:bottom w:val="none" w:sz="0" w:space="0" w:color="auto"/>
            <w:right w:val="none" w:sz="0" w:space="0" w:color="auto"/>
          </w:divBdr>
        </w:div>
        <w:div w:id="897202116">
          <w:marLeft w:val="1166"/>
          <w:marRight w:val="0"/>
          <w:marTop w:val="0"/>
          <w:marBottom w:val="0"/>
          <w:divBdr>
            <w:top w:val="none" w:sz="0" w:space="0" w:color="auto"/>
            <w:left w:val="none" w:sz="0" w:space="0" w:color="auto"/>
            <w:bottom w:val="none" w:sz="0" w:space="0" w:color="auto"/>
            <w:right w:val="none" w:sz="0" w:space="0" w:color="auto"/>
          </w:divBdr>
        </w:div>
        <w:div w:id="930435049">
          <w:marLeft w:val="1166"/>
          <w:marRight w:val="0"/>
          <w:marTop w:val="0"/>
          <w:marBottom w:val="0"/>
          <w:divBdr>
            <w:top w:val="none" w:sz="0" w:space="0" w:color="auto"/>
            <w:left w:val="none" w:sz="0" w:space="0" w:color="auto"/>
            <w:bottom w:val="none" w:sz="0" w:space="0" w:color="auto"/>
            <w:right w:val="none" w:sz="0" w:space="0" w:color="auto"/>
          </w:divBdr>
        </w:div>
        <w:div w:id="1124470556">
          <w:marLeft w:val="446"/>
          <w:marRight w:val="0"/>
          <w:marTop w:val="0"/>
          <w:marBottom w:val="0"/>
          <w:divBdr>
            <w:top w:val="none" w:sz="0" w:space="0" w:color="auto"/>
            <w:left w:val="none" w:sz="0" w:space="0" w:color="auto"/>
            <w:bottom w:val="none" w:sz="0" w:space="0" w:color="auto"/>
            <w:right w:val="none" w:sz="0" w:space="0" w:color="auto"/>
          </w:divBdr>
        </w:div>
        <w:div w:id="1159811035">
          <w:marLeft w:val="446"/>
          <w:marRight w:val="0"/>
          <w:marTop w:val="0"/>
          <w:marBottom w:val="0"/>
          <w:divBdr>
            <w:top w:val="none" w:sz="0" w:space="0" w:color="auto"/>
            <w:left w:val="none" w:sz="0" w:space="0" w:color="auto"/>
            <w:bottom w:val="none" w:sz="0" w:space="0" w:color="auto"/>
            <w:right w:val="none" w:sz="0" w:space="0" w:color="auto"/>
          </w:divBdr>
        </w:div>
        <w:div w:id="1301421098">
          <w:marLeft w:val="446"/>
          <w:marRight w:val="0"/>
          <w:marTop w:val="0"/>
          <w:marBottom w:val="0"/>
          <w:divBdr>
            <w:top w:val="none" w:sz="0" w:space="0" w:color="auto"/>
            <w:left w:val="none" w:sz="0" w:space="0" w:color="auto"/>
            <w:bottom w:val="none" w:sz="0" w:space="0" w:color="auto"/>
            <w:right w:val="none" w:sz="0" w:space="0" w:color="auto"/>
          </w:divBdr>
        </w:div>
        <w:div w:id="1458910844">
          <w:marLeft w:val="446"/>
          <w:marRight w:val="0"/>
          <w:marTop w:val="0"/>
          <w:marBottom w:val="0"/>
          <w:divBdr>
            <w:top w:val="none" w:sz="0" w:space="0" w:color="auto"/>
            <w:left w:val="none" w:sz="0" w:space="0" w:color="auto"/>
            <w:bottom w:val="none" w:sz="0" w:space="0" w:color="auto"/>
            <w:right w:val="none" w:sz="0" w:space="0" w:color="auto"/>
          </w:divBdr>
        </w:div>
        <w:div w:id="1818957789">
          <w:marLeft w:val="446"/>
          <w:marRight w:val="0"/>
          <w:marTop w:val="0"/>
          <w:marBottom w:val="0"/>
          <w:divBdr>
            <w:top w:val="none" w:sz="0" w:space="0" w:color="auto"/>
            <w:left w:val="none" w:sz="0" w:space="0" w:color="auto"/>
            <w:bottom w:val="none" w:sz="0" w:space="0" w:color="auto"/>
            <w:right w:val="none" w:sz="0" w:space="0" w:color="auto"/>
          </w:divBdr>
        </w:div>
        <w:div w:id="1844781517">
          <w:marLeft w:val="1166"/>
          <w:marRight w:val="0"/>
          <w:marTop w:val="0"/>
          <w:marBottom w:val="0"/>
          <w:divBdr>
            <w:top w:val="none" w:sz="0" w:space="0" w:color="auto"/>
            <w:left w:val="none" w:sz="0" w:space="0" w:color="auto"/>
            <w:bottom w:val="none" w:sz="0" w:space="0" w:color="auto"/>
            <w:right w:val="none" w:sz="0" w:space="0" w:color="auto"/>
          </w:divBdr>
        </w:div>
        <w:div w:id="1974410380">
          <w:marLeft w:val="1166"/>
          <w:marRight w:val="0"/>
          <w:marTop w:val="0"/>
          <w:marBottom w:val="0"/>
          <w:divBdr>
            <w:top w:val="none" w:sz="0" w:space="0" w:color="auto"/>
            <w:left w:val="none" w:sz="0" w:space="0" w:color="auto"/>
            <w:bottom w:val="none" w:sz="0" w:space="0" w:color="auto"/>
            <w:right w:val="none" w:sz="0" w:space="0" w:color="auto"/>
          </w:divBdr>
        </w:div>
      </w:divsChild>
    </w:div>
    <w:div w:id="507142075">
      <w:bodyDiv w:val="1"/>
      <w:marLeft w:val="0"/>
      <w:marRight w:val="0"/>
      <w:marTop w:val="0"/>
      <w:marBottom w:val="0"/>
      <w:divBdr>
        <w:top w:val="none" w:sz="0" w:space="0" w:color="auto"/>
        <w:left w:val="none" w:sz="0" w:space="0" w:color="auto"/>
        <w:bottom w:val="none" w:sz="0" w:space="0" w:color="auto"/>
        <w:right w:val="none" w:sz="0" w:space="0" w:color="auto"/>
      </w:divBdr>
      <w:divsChild>
        <w:div w:id="35006953">
          <w:marLeft w:val="1166"/>
          <w:marRight w:val="0"/>
          <w:marTop w:val="125"/>
          <w:marBottom w:val="0"/>
          <w:divBdr>
            <w:top w:val="none" w:sz="0" w:space="0" w:color="auto"/>
            <w:left w:val="none" w:sz="0" w:space="0" w:color="auto"/>
            <w:bottom w:val="none" w:sz="0" w:space="0" w:color="auto"/>
            <w:right w:val="none" w:sz="0" w:space="0" w:color="auto"/>
          </w:divBdr>
        </w:div>
        <w:div w:id="458576947">
          <w:marLeft w:val="1166"/>
          <w:marRight w:val="0"/>
          <w:marTop w:val="125"/>
          <w:marBottom w:val="0"/>
          <w:divBdr>
            <w:top w:val="none" w:sz="0" w:space="0" w:color="auto"/>
            <w:left w:val="none" w:sz="0" w:space="0" w:color="auto"/>
            <w:bottom w:val="none" w:sz="0" w:space="0" w:color="auto"/>
            <w:right w:val="none" w:sz="0" w:space="0" w:color="auto"/>
          </w:divBdr>
        </w:div>
        <w:div w:id="987628622">
          <w:marLeft w:val="1166"/>
          <w:marRight w:val="0"/>
          <w:marTop w:val="125"/>
          <w:marBottom w:val="0"/>
          <w:divBdr>
            <w:top w:val="none" w:sz="0" w:space="0" w:color="auto"/>
            <w:left w:val="none" w:sz="0" w:space="0" w:color="auto"/>
            <w:bottom w:val="none" w:sz="0" w:space="0" w:color="auto"/>
            <w:right w:val="none" w:sz="0" w:space="0" w:color="auto"/>
          </w:divBdr>
        </w:div>
        <w:div w:id="1584294289">
          <w:marLeft w:val="1166"/>
          <w:marRight w:val="0"/>
          <w:marTop w:val="125"/>
          <w:marBottom w:val="0"/>
          <w:divBdr>
            <w:top w:val="none" w:sz="0" w:space="0" w:color="auto"/>
            <w:left w:val="none" w:sz="0" w:space="0" w:color="auto"/>
            <w:bottom w:val="none" w:sz="0" w:space="0" w:color="auto"/>
            <w:right w:val="none" w:sz="0" w:space="0" w:color="auto"/>
          </w:divBdr>
        </w:div>
        <w:div w:id="1804613289">
          <w:marLeft w:val="1166"/>
          <w:marRight w:val="0"/>
          <w:marTop w:val="125"/>
          <w:marBottom w:val="0"/>
          <w:divBdr>
            <w:top w:val="none" w:sz="0" w:space="0" w:color="auto"/>
            <w:left w:val="none" w:sz="0" w:space="0" w:color="auto"/>
            <w:bottom w:val="none" w:sz="0" w:space="0" w:color="auto"/>
            <w:right w:val="none" w:sz="0" w:space="0" w:color="auto"/>
          </w:divBdr>
        </w:div>
      </w:divsChild>
    </w:div>
    <w:div w:id="540556942">
      <w:bodyDiv w:val="1"/>
      <w:marLeft w:val="0"/>
      <w:marRight w:val="0"/>
      <w:marTop w:val="0"/>
      <w:marBottom w:val="0"/>
      <w:divBdr>
        <w:top w:val="none" w:sz="0" w:space="0" w:color="auto"/>
        <w:left w:val="none" w:sz="0" w:space="0" w:color="auto"/>
        <w:bottom w:val="none" w:sz="0" w:space="0" w:color="auto"/>
        <w:right w:val="none" w:sz="0" w:space="0" w:color="auto"/>
      </w:divBdr>
      <w:divsChild>
        <w:div w:id="92939198">
          <w:marLeft w:val="576"/>
          <w:marRight w:val="0"/>
          <w:marTop w:val="86"/>
          <w:marBottom w:val="40"/>
          <w:divBdr>
            <w:top w:val="none" w:sz="0" w:space="0" w:color="auto"/>
            <w:left w:val="none" w:sz="0" w:space="0" w:color="auto"/>
            <w:bottom w:val="none" w:sz="0" w:space="0" w:color="auto"/>
            <w:right w:val="none" w:sz="0" w:space="0" w:color="auto"/>
          </w:divBdr>
        </w:div>
        <w:div w:id="517354590">
          <w:marLeft w:val="288"/>
          <w:marRight w:val="0"/>
          <w:marTop w:val="96"/>
          <w:marBottom w:val="40"/>
          <w:divBdr>
            <w:top w:val="none" w:sz="0" w:space="0" w:color="auto"/>
            <w:left w:val="none" w:sz="0" w:space="0" w:color="auto"/>
            <w:bottom w:val="none" w:sz="0" w:space="0" w:color="auto"/>
            <w:right w:val="none" w:sz="0" w:space="0" w:color="auto"/>
          </w:divBdr>
        </w:div>
        <w:div w:id="1022244457">
          <w:marLeft w:val="288"/>
          <w:marRight w:val="0"/>
          <w:marTop w:val="96"/>
          <w:marBottom w:val="40"/>
          <w:divBdr>
            <w:top w:val="none" w:sz="0" w:space="0" w:color="auto"/>
            <w:left w:val="none" w:sz="0" w:space="0" w:color="auto"/>
            <w:bottom w:val="none" w:sz="0" w:space="0" w:color="auto"/>
            <w:right w:val="none" w:sz="0" w:space="0" w:color="auto"/>
          </w:divBdr>
        </w:div>
        <w:div w:id="1259407439">
          <w:marLeft w:val="288"/>
          <w:marRight w:val="0"/>
          <w:marTop w:val="96"/>
          <w:marBottom w:val="40"/>
          <w:divBdr>
            <w:top w:val="none" w:sz="0" w:space="0" w:color="auto"/>
            <w:left w:val="none" w:sz="0" w:space="0" w:color="auto"/>
            <w:bottom w:val="none" w:sz="0" w:space="0" w:color="auto"/>
            <w:right w:val="none" w:sz="0" w:space="0" w:color="auto"/>
          </w:divBdr>
        </w:div>
        <w:div w:id="1347830676">
          <w:marLeft w:val="576"/>
          <w:marRight w:val="0"/>
          <w:marTop w:val="86"/>
          <w:marBottom w:val="40"/>
          <w:divBdr>
            <w:top w:val="none" w:sz="0" w:space="0" w:color="auto"/>
            <w:left w:val="none" w:sz="0" w:space="0" w:color="auto"/>
            <w:bottom w:val="none" w:sz="0" w:space="0" w:color="auto"/>
            <w:right w:val="none" w:sz="0" w:space="0" w:color="auto"/>
          </w:divBdr>
        </w:div>
        <w:div w:id="1559783691">
          <w:marLeft w:val="288"/>
          <w:marRight w:val="0"/>
          <w:marTop w:val="96"/>
          <w:marBottom w:val="40"/>
          <w:divBdr>
            <w:top w:val="none" w:sz="0" w:space="0" w:color="auto"/>
            <w:left w:val="none" w:sz="0" w:space="0" w:color="auto"/>
            <w:bottom w:val="none" w:sz="0" w:space="0" w:color="auto"/>
            <w:right w:val="none" w:sz="0" w:space="0" w:color="auto"/>
          </w:divBdr>
        </w:div>
        <w:div w:id="1770198577">
          <w:marLeft w:val="576"/>
          <w:marRight w:val="0"/>
          <w:marTop w:val="86"/>
          <w:marBottom w:val="40"/>
          <w:divBdr>
            <w:top w:val="none" w:sz="0" w:space="0" w:color="auto"/>
            <w:left w:val="none" w:sz="0" w:space="0" w:color="auto"/>
            <w:bottom w:val="none" w:sz="0" w:space="0" w:color="auto"/>
            <w:right w:val="none" w:sz="0" w:space="0" w:color="auto"/>
          </w:divBdr>
        </w:div>
        <w:div w:id="1827471657">
          <w:marLeft w:val="576"/>
          <w:marRight w:val="0"/>
          <w:marTop w:val="86"/>
          <w:marBottom w:val="40"/>
          <w:divBdr>
            <w:top w:val="none" w:sz="0" w:space="0" w:color="auto"/>
            <w:left w:val="none" w:sz="0" w:space="0" w:color="auto"/>
            <w:bottom w:val="none" w:sz="0" w:space="0" w:color="auto"/>
            <w:right w:val="none" w:sz="0" w:space="0" w:color="auto"/>
          </w:divBdr>
        </w:div>
      </w:divsChild>
    </w:div>
    <w:div w:id="546374603">
      <w:bodyDiv w:val="1"/>
      <w:marLeft w:val="0"/>
      <w:marRight w:val="0"/>
      <w:marTop w:val="0"/>
      <w:marBottom w:val="0"/>
      <w:divBdr>
        <w:top w:val="none" w:sz="0" w:space="0" w:color="auto"/>
        <w:left w:val="none" w:sz="0" w:space="0" w:color="auto"/>
        <w:bottom w:val="none" w:sz="0" w:space="0" w:color="auto"/>
        <w:right w:val="none" w:sz="0" w:space="0" w:color="auto"/>
      </w:divBdr>
      <w:divsChild>
        <w:div w:id="328487668">
          <w:marLeft w:val="360"/>
          <w:marRight w:val="0"/>
          <w:marTop w:val="200"/>
          <w:marBottom w:val="0"/>
          <w:divBdr>
            <w:top w:val="none" w:sz="0" w:space="0" w:color="auto"/>
            <w:left w:val="none" w:sz="0" w:space="0" w:color="auto"/>
            <w:bottom w:val="none" w:sz="0" w:space="0" w:color="auto"/>
            <w:right w:val="none" w:sz="0" w:space="0" w:color="auto"/>
          </w:divBdr>
        </w:div>
        <w:div w:id="519584843">
          <w:marLeft w:val="360"/>
          <w:marRight w:val="0"/>
          <w:marTop w:val="200"/>
          <w:marBottom w:val="0"/>
          <w:divBdr>
            <w:top w:val="none" w:sz="0" w:space="0" w:color="auto"/>
            <w:left w:val="none" w:sz="0" w:space="0" w:color="auto"/>
            <w:bottom w:val="none" w:sz="0" w:space="0" w:color="auto"/>
            <w:right w:val="none" w:sz="0" w:space="0" w:color="auto"/>
          </w:divBdr>
        </w:div>
        <w:div w:id="526598252">
          <w:marLeft w:val="360"/>
          <w:marRight w:val="0"/>
          <w:marTop w:val="200"/>
          <w:marBottom w:val="0"/>
          <w:divBdr>
            <w:top w:val="none" w:sz="0" w:space="0" w:color="auto"/>
            <w:left w:val="none" w:sz="0" w:space="0" w:color="auto"/>
            <w:bottom w:val="none" w:sz="0" w:space="0" w:color="auto"/>
            <w:right w:val="none" w:sz="0" w:space="0" w:color="auto"/>
          </w:divBdr>
        </w:div>
        <w:div w:id="547183801">
          <w:marLeft w:val="360"/>
          <w:marRight w:val="0"/>
          <w:marTop w:val="200"/>
          <w:marBottom w:val="0"/>
          <w:divBdr>
            <w:top w:val="none" w:sz="0" w:space="0" w:color="auto"/>
            <w:left w:val="none" w:sz="0" w:space="0" w:color="auto"/>
            <w:bottom w:val="none" w:sz="0" w:space="0" w:color="auto"/>
            <w:right w:val="none" w:sz="0" w:space="0" w:color="auto"/>
          </w:divBdr>
        </w:div>
        <w:div w:id="872613015">
          <w:marLeft w:val="360"/>
          <w:marRight w:val="0"/>
          <w:marTop w:val="200"/>
          <w:marBottom w:val="0"/>
          <w:divBdr>
            <w:top w:val="none" w:sz="0" w:space="0" w:color="auto"/>
            <w:left w:val="none" w:sz="0" w:space="0" w:color="auto"/>
            <w:bottom w:val="none" w:sz="0" w:space="0" w:color="auto"/>
            <w:right w:val="none" w:sz="0" w:space="0" w:color="auto"/>
          </w:divBdr>
        </w:div>
        <w:div w:id="1244071772">
          <w:marLeft w:val="360"/>
          <w:marRight w:val="0"/>
          <w:marTop w:val="200"/>
          <w:marBottom w:val="0"/>
          <w:divBdr>
            <w:top w:val="none" w:sz="0" w:space="0" w:color="auto"/>
            <w:left w:val="none" w:sz="0" w:space="0" w:color="auto"/>
            <w:bottom w:val="none" w:sz="0" w:space="0" w:color="auto"/>
            <w:right w:val="none" w:sz="0" w:space="0" w:color="auto"/>
          </w:divBdr>
        </w:div>
        <w:div w:id="1250458750">
          <w:marLeft w:val="360"/>
          <w:marRight w:val="0"/>
          <w:marTop w:val="200"/>
          <w:marBottom w:val="0"/>
          <w:divBdr>
            <w:top w:val="none" w:sz="0" w:space="0" w:color="auto"/>
            <w:left w:val="none" w:sz="0" w:space="0" w:color="auto"/>
            <w:bottom w:val="none" w:sz="0" w:space="0" w:color="auto"/>
            <w:right w:val="none" w:sz="0" w:space="0" w:color="auto"/>
          </w:divBdr>
        </w:div>
        <w:div w:id="1455096759">
          <w:marLeft w:val="360"/>
          <w:marRight w:val="0"/>
          <w:marTop w:val="200"/>
          <w:marBottom w:val="0"/>
          <w:divBdr>
            <w:top w:val="none" w:sz="0" w:space="0" w:color="auto"/>
            <w:left w:val="none" w:sz="0" w:space="0" w:color="auto"/>
            <w:bottom w:val="none" w:sz="0" w:space="0" w:color="auto"/>
            <w:right w:val="none" w:sz="0" w:space="0" w:color="auto"/>
          </w:divBdr>
        </w:div>
        <w:div w:id="1877812246">
          <w:marLeft w:val="360"/>
          <w:marRight w:val="0"/>
          <w:marTop w:val="200"/>
          <w:marBottom w:val="0"/>
          <w:divBdr>
            <w:top w:val="none" w:sz="0" w:space="0" w:color="auto"/>
            <w:left w:val="none" w:sz="0" w:space="0" w:color="auto"/>
            <w:bottom w:val="none" w:sz="0" w:space="0" w:color="auto"/>
            <w:right w:val="none" w:sz="0" w:space="0" w:color="auto"/>
          </w:divBdr>
        </w:div>
      </w:divsChild>
    </w:div>
    <w:div w:id="553586747">
      <w:bodyDiv w:val="1"/>
      <w:marLeft w:val="0"/>
      <w:marRight w:val="0"/>
      <w:marTop w:val="0"/>
      <w:marBottom w:val="0"/>
      <w:divBdr>
        <w:top w:val="none" w:sz="0" w:space="0" w:color="auto"/>
        <w:left w:val="none" w:sz="0" w:space="0" w:color="auto"/>
        <w:bottom w:val="none" w:sz="0" w:space="0" w:color="auto"/>
        <w:right w:val="none" w:sz="0" w:space="0" w:color="auto"/>
      </w:divBdr>
    </w:div>
    <w:div w:id="565989803">
      <w:bodyDiv w:val="1"/>
      <w:marLeft w:val="0"/>
      <w:marRight w:val="0"/>
      <w:marTop w:val="0"/>
      <w:marBottom w:val="0"/>
      <w:divBdr>
        <w:top w:val="none" w:sz="0" w:space="0" w:color="auto"/>
        <w:left w:val="none" w:sz="0" w:space="0" w:color="auto"/>
        <w:bottom w:val="none" w:sz="0" w:space="0" w:color="auto"/>
        <w:right w:val="none" w:sz="0" w:space="0" w:color="auto"/>
      </w:divBdr>
    </w:div>
    <w:div w:id="572814704">
      <w:bodyDiv w:val="1"/>
      <w:marLeft w:val="0"/>
      <w:marRight w:val="0"/>
      <w:marTop w:val="0"/>
      <w:marBottom w:val="0"/>
      <w:divBdr>
        <w:top w:val="none" w:sz="0" w:space="0" w:color="auto"/>
        <w:left w:val="none" w:sz="0" w:space="0" w:color="auto"/>
        <w:bottom w:val="none" w:sz="0" w:space="0" w:color="auto"/>
        <w:right w:val="none" w:sz="0" w:space="0" w:color="auto"/>
      </w:divBdr>
      <w:divsChild>
        <w:div w:id="1452823422">
          <w:marLeft w:val="547"/>
          <w:marRight w:val="0"/>
          <w:marTop w:val="134"/>
          <w:marBottom w:val="0"/>
          <w:divBdr>
            <w:top w:val="none" w:sz="0" w:space="0" w:color="auto"/>
            <w:left w:val="none" w:sz="0" w:space="0" w:color="auto"/>
            <w:bottom w:val="none" w:sz="0" w:space="0" w:color="auto"/>
            <w:right w:val="none" w:sz="0" w:space="0" w:color="auto"/>
          </w:divBdr>
        </w:div>
        <w:div w:id="1879734911">
          <w:marLeft w:val="547"/>
          <w:marRight w:val="0"/>
          <w:marTop w:val="134"/>
          <w:marBottom w:val="0"/>
          <w:divBdr>
            <w:top w:val="none" w:sz="0" w:space="0" w:color="auto"/>
            <w:left w:val="none" w:sz="0" w:space="0" w:color="auto"/>
            <w:bottom w:val="none" w:sz="0" w:space="0" w:color="auto"/>
            <w:right w:val="none" w:sz="0" w:space="0" w:color="auto"/>
          </w:divBdr>
        </w:div>
      </w:divsChild>
    </w:div>
    <w:div w:id="610599550">
      <w:bodyDiv w:val="1"/>
      <w:marLeft w:val="0"/>
      <w:marRight w:val="0"/>
      <w:marTop w:val="0"/>
      <w:marBottom w:val="0"/>
      <w:divBdr>
        <w:top w:val="none" w:sz="0" w:space="0" w:color="auto"/>
        <w:left w:val="none" w:sz="0" w:space="0" w:color="auto"/>
        <w:bottom w:val="none" w:sz="0" w:space="0" w:color="auto"/>
        <w:right w:val="none" w:sz="0" w:space="0" w:color="auto"/>
      </w:divBdr>
      <w:divsChild>
        <w:div w:id="559756406">
          <w:marLeft w:val="288"/>
          <w:marRight w:val="0"/>
          <w:marTop w:val="86"/>
          <w:marBottom w:val="40"/>
          <w:divBdr>
            <w:top w:val="none" w:sz="0" w:space="0" w:color="auto"/>
            <w:left w:val="none" w:sz="0" w:space="0" w:color="auto"/>
            <w:bottom w:val="none" w:sz="0" w:space="0" w:color="auto"/>
            <w:right w:val="none" w:sz="0" w:space="0" w:color="auto"/>
          </w:divBdr>
        </w:div>
      </w:divsChild>
    </w:div>
    <w:div w:id="669525892">
      <w:bodyDiv w:val="1"/>
      <w:marLeft w:val="0"/>
      <w:marRight w:val="0"/>
      <w:marTop w:val="0"/>
      <w:marBottom w:val="0"/>
      <w:divBdr>
        <w:top w:val="none" w:sz="0" w:space="0" w:color="auto"/>
        <w:left w:val="none" w:sz="0" w:space="0" w:color="auto"/>
        <w:bottom w:val="none" w:sz="0" w:space="0" w:color="auto"/>
        <w:right w:val="none" w:sz="0" w:space="0" w:color="auto"/>
      </w:divBdr>
      <w:divsChild>
        <w:div w:id="1525559224">
          <w:marLeft w:val="360"/>
          <w:marRight w:val="0"/>
          <w:marTop w:val="200"/>
          <w:marBottom w:val="0"/>
          <w:divBdr>
            <w:top w:val="none" w:sz="0" w:space="0" w:color="auto"/>
            <w:left w:val="none" w:sz="0" w:space="0" w:color="auto"/>
            <w:bottom w:val="none" w:sz="0" w:space="0" w:color="auto"/>
            <w:right w:val="none" w:sz="0" w:space="0" w:color="auto"/>
          </w:divBdr>
        </w:div>
        <w:div w:id="1672755074">
          <w:marLeft w:val="360"/>
          <w:marRight w:val="0"/>
          <w:marTop w:val="200"/>
          <w:marBottom w:val="0"/>
          <w:divBdr>
            <w:top w:val="none" w:sz="0" w:space="0" w:color="auto"/>
            <w:left w:val="none" w:sz="0" w:space="0" w:color="auto"/>
            <w:bottom w:val="none" w:sz="0" w:space="0" w:color="auto"/>
            <w:right w:val="none" w:sz="0" w:space="0" w:color="auto"/>
          </w:divBdr>
        </w:div>
        <w:div w:id="1276710736">
          <w:marLeft w:val="360"/>
          <w:marRight w:val="0"/>
          <w:marTop w:val="200"/>
          <w:marBottom w:val="0"/>
          <w:divBdr>
            <w:top w:val="none" w:sz="0" w:space="0" w:color="auto"/>
            <w:left w:val="none" w:sz="0" w:space="0" w:color="auto"/>
            <w:bottom w:val="none" w:sz="0" w:space="0" w:color="auto"/>
            <w:right w:val="none" w:sz="0" w:space="0" w:color="auto"/>
          </w:divBdr>
        </w:div>
        <w:div w:id="1817454891">
          <w:marLeft w:val="360"/>
          <w:marRight w:val="0"/>
          <w:marTop w:val="200"/>
          <w:marBottom w:val="0"/>
          <w:divBdr>
            <w:top w:val="none" w:sz="0" w:space="0" w:color="auto"/>
            <w:left w:val="none" w:sz="0" w:space="0" w:color="auto"/>
            <w:bottom w:val="none" w:sz="0" w:space="0" w:color="auto"/>
            <w:right w:val="none" w:sz="0" w:space="0" w:color="auto"/>
          </w:divBdr>
        </w:div>
        <w:div w:id="1442071124">
          <w:marLeft w:val="360"/>
          <w:marRight w:val="0"/>
          <w:marTop w:val="200"/>
          <w:marBottom w:val="0"/>
          <w:divBdr>
            <w:top w:val="none" w:sz="0" w:space="0" w:color="auto"/>
            <w:left w:val="none" w:sz="0" w:space="0" w:color="auto"/>
            <w:bottom w:val="none" w:sz="0" w:space="0" w:color="auto"/>
            <w:right w:val="none" w:sz="0" w:space="0" w:color="auto"/>
          </w:divBdr>
        </w:div>
      </w:divsChild>
    </w:div>
    <w:div w:id="680426939">
      <w:bodyDiv w:val="1"/>
      <w:marLeft w:val="0"/>
      <w:marRight w:val="0"/>
      <w:marTop w:val="0"/>
      <w:marBottom w:val="0"/>
      <w:divBdr>
        <w:top w:val="none" w:sz="0" w:space="0" w:color="auto"/>
        <w:left w:val="none" w:sz="0" w:space="0" w:color="auto"/>
        <w:bottom w:val="none" w:sz="0" w:space="0" w:color="auto"/>
        <w:right w:val="none" w:sz="0" w:space="0" w:color="auto"/>
      </w:divBdr>
      <w:divsChild>
        <w:div w:id="1540122349">
          <w:marLeft w:val="1440"/>
          <w:marRight w:val="0"/>
          <w:marTop w:val="100"/>
          <w:marBottom w:val="0"/>
          <w:divBdr>
            <w:top w:val="none" w:sz="0" w:space="0" w:color="auto"/>
            <w:left w:val="none" w:sz="0" w:space="0" w:color="auto"/>
            <w:bottom w:val="none" w:sz="0" w:space="0" w:color="auto"/>
            <w:right w:val="none" w:sz="0" w:space="0" w:color="auto"/>
          </w:divBdr>
        </w:div>
        <w:div w:id="1588462774">
          <w:marLeft w:val="1440"/>
          <w:marRight w:val="0"/>
          <w:marTop w:val="100"/>
          <w:marBottom w:val="0"/>
          <w:divBdr>
            <w:top w:val="none" w:sz="0" w:space="0" w:color="auto"/>
            <w:left w:val="none" w:sz="0" w:space="0" w:color="auto"/>
            <w:bottom w:val="none" w:sz="0" w:space="0" w:color="auto"/>
            <w:right w:val="none" w:sz="0" w:space="0" w:color="auto"/>
          </w:divBdr>
        </w:div>
        <w:div w:id="1751004202">
          <w:marLeft w:val="1440"/>
          <w:marRight w:val="0"/>
          <w:marTop w:val="100"/>
          <w:marBottom w:val="0"/>
          <w:divBdr>
            <w:top w:val="none" w:sz="0" w:space="0" w:color="auto"/>
            <w:left w:val="none" w:sz="0" w:space="0" w:color="auto"/>
            <w:bottom w:val="none" w:sz="0" w:space="0" w:color="auto"/>
            <w:right w:val="none" w:sz="0" w:space="0" w:color="auto"/>
          </w:divBdr>
        </w:div>
      </w:divsChild>
    </w:div>
    <w:div w:id="684599280">
      <w:bodyDiv w:val="1"/>
      <w:marLeft w:val="0"/>
      <w:marRight w:val="0"/>
      <w:marTop w:val="0"/>
      <w:marBottom w:val="0"/>
      <w:divBdr>
        <w:top w:val="none" w:sz="0" w:space="0" w:color="auto"/>
        <w:left w:val="none" w:sz="0" w:space="0" w:color="auto"/>
        <w:bottom w:val="none" w:sz="0" w:space="0" w:color="auto"/>
        <w:right w:val="none" w:sz="0" w:space="0" w:color="auto"/>
      </w:divBdr>
      <w:divsChild>
        <w:div w:id="492261449">
          <w:marLeft w:val="360"/>
          <w:marRight w:val="0"/>
          <w:marTop w:val="200"/>
          <w:marBottom w:val="0"/>
          <w:divBdr>
            <w:top w:val="none" w:sz="0" w:space="0" w:color="auto"/>
            <w:left w:val="none" w:sz="0" w:space="0" w:color="auto"/>
            <w:bottom w:val="none" w:sz="0" w:space="0" w:color="auto"/>
            <w:right w:val="none" w:sz="0" w:space="0" w:color="auto"/>
          </w:divBdr>
        </w:div>
        <w:div w:id="1507597482">
          <w:marLeft w:val="360"/>
          <w:marRight w:val="0"/>
          <w:marTop w:val="200"/>
          <w:marBottom w:val="0"/>
          <w:divBdr>
            <w:top w:val="none" w:sz="0" w:space="0" w:color="auto"/>
            <w:left w:val="none" w:sz="0" w:space="0" w:color="auto"/>
            <w:bottom w:val="none" w:sz="0" w:space="0" w:color="auto"/>
            <w:right w:val="none" w:sz="0" w:space="0" w:color="auto"/>
          </w:divBdr>
        </w:div>
        <w:div w:id="1825925614">
          <w:marLeft w:val="360"/>
          <w:marRight w:val="0"/>
          <w:marTop w:val="200"/>
          <w:marBottom w:val="0"/>
          <w:divBdr>
            <w:top w:val="none" w:sz="0" w:space="0" w:color="auto"/>
            <w:left w:val="none" w:sz="0" w:space="0" w:color="auto"/>
            <w:bottom w:val="none" w:sz="0" w:space="0" w:color="auto"/>
            <w:right w:val="none" w:sz="0" w:space="0" w:color="auto"/>
          </w:divBdr>
        </w:div>
        <w:div w:id="2131436449">
          <w:marLeft w:val="360"/>
          <w:marRight w:val="0"/>
          <w:marTop w:val="200"/>
          <w:marBottom w:val="0"/>
          <w:divBdr>
            <w:top w:val="none" w:sz="0" w:space="0" w:color="auto"/>
            <w:left w:val="none" w:sz="0" w:space="0" w:color="auto"/>
            <w:bottom w:val="none" w:sz="0" w:space="0" w:color="auto"/>
            <w:right w:val="none" w:sz="0" w:space="0" w:color="auto"/>
          </w:divBdr>
        </w:div>
      </w:divsChild>
    </w:div>
    <w:div w:id="685328907">
      <w:bodyDiv w:val="1"/>
      <w:marLeft w:val="0"/>
      <w:marRight w:val="0"/>
      <w:marTop w:val="0"/>
      <w:marBottom w:val="0"/>
      <w:divBdr>
        <w:top w:val="none" w:sz="0" w:space="0" w:color="auto"/>
        <w:left w:val="none" w:sz="0" w:space="0" w:color="auto"/>
        <w:bottom w:val="none" w:sz="0" w:space="0" w:color="auto"/>
        <w:right w:val="none" w:sz="0" w:space="0" w:color="auto"/>
      </w:divBdr>
      <w:divsChild>
        <w:div w:id="815296108">
          <w:marLeft w:val="446"/>
          <w:marRight w:val="0"/>
          <w:marTop w:val="0"/>
          <w:marBottom w:val="0"/>
          <w:divBdr>
            <w:top w:val="none" w:sz="0" w:space="0" w:color="auto"/>
            <w:left w:val="none" w:sz="0" w:space="0" w:color="auto"/>
            <w:bottom w:val="none" w:sz="0" w:space="0" w:color="auto"/>
            <w:right w:val="none" w:sz="0" w:space="0" w:color="auto"/>
          </w:divBdr>
        </w:div>
        <w:div w:id="1050228378">
          <w:marLeft w:val="446"/>
          <w:marRight w:val="0"/>
          <w:marTop w:val="0"/>
          <w:marBottom w:val="0"/>
          <w:divBdr>
            <w:top w:val="none" w:sz="0" w:space="0" w:color="auto"/>
            <w:left w:val="none" w:sz="0" w:space="0" w:color="auto"/>
            <w:bottom w:val="none" w:sz="0" w:space="0" w:color="auto"/>
            <w:right w:val="none" w:sz="0" w:space="0" w:color="auto"/>
          </w:divBdr>
        </w:div>
        <w:div w:id="2062556490">
          <w:marLeft w:val="446"/>
          <w:marRight w:val="0"/>
          <w:marTop w:val="0"/>
          <w:marBottom w:val="0"/>
          <w:divBdr>
            <w:top w:val="none" w:sz="0" w:space="0" w:color="auto"/>
            <w:left w:val="none" w:sz="0" w:space="0" w:color="auto"/>
            <w:bottom w:val="none" w:sz="0" w:space="0" w:color="auto"/>
            <w:right w:val="none" w:sz="0" w:space="0" w:color="auto"/>
          </w:divBdr>
        </w:div>
      </w:divsChild>
    </w:div>
    <w:div w:id="686447715">
      <w:bodyDiv w:val="1"/>
      <w:marLeft w:val="0"/>
      <w:marRight w:val="0"/>
      <w:marTop w:val="0"/>
      <w:marBottom w:val="0"/>
      <w:divBdr>
        <w:top w:val="none" w:sz="0" w:space="0" w:color="auto"/>
        <w:left w:val="none" w:sz="0" w:space="0" w:color="auto"/>
        <w:bottom w:val="none" w:sz="0" w:space="0" w:color="auto"/>
        <w:right w:val="none" w:sz="0" w:space="0" w:color="auto"/>
      </w:divBdr>
    </w:div>
    <w:div w:id="700476161">
      <w:bodyDiv w:val="1"/>
      <w:marLeft w:val="0"/>
      <w:marRight w:val="0"/>
      <w:marTop w:val="0"/>
      <w:marBottom w:val="0"/>
      <w:divBdr>
        <w:top w:val="none" w:sz="0" w:space="0" w:color="auto"/>
        <w:left w:val="none" w:sz="0" w:space="0" w:color="auto"/>
        <w:bottom w:val="none" w:sz="0" w:space="0" w:color="auto"/>
        <w:right w:val="none" w:sz="0" w:space="0" w:color="auto"/>
      </w:divBdr>
    </w:div>
    <w:div w:id="715006960">
      <w:bodyDiv w:val="1"/>
      <w:marLeft w:val="0"/>
      <w:marRight w:val="0"/>
      <w:marTop w:val="0"/>
      <w:marBottom w:val="0"/>
      <w:divBdr>
        <w:top w:val="none" w:sz="0" w:space="0" w:color="auto"/>
        <w:left w:val="none" w:sz="0" w:space="0" w:color="auto"/>
        <w:bottom w:val="none" w:sz="0" w:space="0" w:color="auto"/>
        <w:right w:val="none" w:sz="0" w:space="0" w:color="auto"/>
      </w:divBdr>
      <w:divsChild>
        <w:div w:id="383020578">
          <w:marLeft w:val="288"/>
          <w:marRight w:val="0"/>
          <w:marTop w:val="240"/>
          <w:marBottom w:val="0"/>
          <w:divBdr>
            <w:top w:val="none" w:sz="0" w:space="0" w:color="auto"/>
            <w:left w:val="none" w:sz="0" w:space="0" w:color="auto"/>
            <w:bottom w:val="none" w:sz="0" w:space="0" w:color="auto"/>
            <w:right w:val="none" w:sz="0" w:space="0" w:color="auto"/>
          </w:divBdr>
        </w:div>
        <w:div w:id="1928684540">
          <w:marLeft w:val="288"/>
          <w:marRight w:val="0"/>
          <w:marTop w:val="240"/>
          <w:marBottom w:val="0"/>
          <w:divBdr>
            <w:top w:val="none" w:sz="0" w:space="0" w:color="auto"/>
            <w:left w:val="none" w:sz="0" w:space="0" w:color="auto"/>
            <w:bottom w:val="none" w:sz="0" w:space="0" w:color="auto"/>
            <w:right w:val="none" w:sz="0" w:space="0" w:color="auto"/>
          </w:divBdr>
        </w:div>
      </w:divsChild>
    </w:div>
    <w:div w:id="733623253">
      <w:bodyDiv w:val="1"/>
      <w:marLeft w:val="0"/>
      <w:marRight w:val="0"/>
      <w:marTop w:val="0"/>
      <w:marBottom w:val="0"/>
      <w:divBdr>
        <w:top w:val="none" w:sz="0" w:space="0" w:color="auto"/>
        <w:left w:val="none" w:sz="0" w:space="0" w:color="auto"/>
        <w:bottom w:val="none" w:sz="0" w:space="0" w:color="auto"/>
        <w:right w:val="none" w:sz="0" w:space="0" w:color="auto"/>
      </w:divBdr>
      <w:divsChild>
        <w:div w:id="1670063755">
          <w:marLeft w:val="547"/>
          <w:marRight w:val="0"/>
          <w:marTop w:val="0"/>
          <w:marBottom w:val="0"/>
          <w:divBdr>
            <w:top w:val="none" w:sz="0" w:space="0" w:color="auto"/>
            <w:left w:val="none" w:sz="0" w:space="0" w:color="auto"/>
            <w:bottom w:val="none" w:sz="0" w:space="0" w:color="auto"/>
            <w:right w:val="none" w:sz="0" w:space="0" w:color="auto"/>
          </w:divBdr>
        </w:div>
      </w:divsChild>
    </w:div>
    <w:div w:id="766386032">
      <w:bodyDiv w:val="1"/>
      <w:marLeft w:val="0"/>
      <w:marRight w:val="0"/>
      <w:marTop w:val="0"/>
      <w:marBottom w:val="0"/>
      <w:divBdr>
        <w:top w:val="none" w:sz="0" w:space="0" w:color="auto"/>
        <w:left w:val="none" w:sz="0" w:space="0" w:color="auto"/>
        <w:bottom w:val="none" w:sz="0" w:space="0" w:color="auto"/>
        <w:right w:val="none" w:sz="0" w:space="0" w:color="auto"/>
      </w:divBdr>
    </w:div>
    <w:div w:id="774709902">
      <w:bodyDiv w:val="1"/>
      <w:marLeft w:val="0"/>
      <w:marRight w:val="0"/>
      <w:marTop w:val="0"/>
      <w:marBottom w:val="0"/>
      <w:divBdr>
        <w:top w:val="none" w:sz="0" w:space="0" w:color="auto"/>
        <w:left w:val="none" w:sz="0" w:space="0" w:color="auto"/>
        <w:bottom w:val="none" w:sz="0" w:space="0" w:color="auto"/>
        <w:right w:val="none" w:sz="0" w:space="0" w:color="auto"/>
      </w:divBdr>
    </w:div>
    <w:div w:id="784734718">
      <w:bodyDiv w:val="1"/>
      <w:marLeft w:val="0"/>
      <w:marRight w:val="0"/>
      <w:marTop w:val="0"/>
      <w:marBottom w:val="0"/>
      <w:divBdr>
        <w:top w:val="none" w:sz="0" w:space="0" w:color="auto"/>
        <w:left w:val="none" w:sz="0" w:space="0" w:color="auto"/>
        <w:bottom w:val="none" w:sz="0" w:space="0" w:color="auto"/>
        <w:right w:val="none" w:sz="0" w:space="0" w:color="auto"/>
      </w:divBdr>
      <w:divsChild>
        <w:div w:id="342171331">
          <w:marLeft w:val="360"/>
          <w:marRight w:val="0"/>
          <w:marTop w:val="200"/>
          <w:marBottom w:val="0"/>
          <w:divBdr>
            <w:top w:val="none" w:sz="0" w:space="0" w:color="auto"/>
            <w:left w:val="none" w:sz="0" w:space="0" w:color="auto"/>
            <w:bottom w:val="none" w:sz="0" w:space="0" w:color="auto"/>
            <w:right w:val="none" w:sz="0" w:space="0" w:color="auto"/>
          </w:divBdr>
        </w:div>
      </w:divsChild>
    </w:div>
    <w:div w:id="893584674">
      <w:bodyDiv w:val="1"/>
      <w:marLeft w:val="0"/>
      <w:marRight w:val="0"/>
      <w:marTop w:val="0"/>
      <w:marBottom w:val="0"/>
      <w:divBdr>
        <w:top w:val="none" w:sz="0" w:space="0" w:color="auto"/>
        <w:left w:val="none" w:sz="0" w:space="0" w:color="auto"/>
        <w:bottom w:val="none" w:sz="0" w:space="0" w:color="auto"/>
        <w:right w:val="none" w:sz="0" w:space="0" w:color="auto"/>
      </w:divBdr>
      <w:divsChild>
        <w:div w:id="199706604">
          <w:marLeft w:val="547"/>
          <w:marRight w:val="0"/>
          <w:marTop w:val="0"/>
          <w:marBottom w:val="0"/>
          <w:divBdr>
            <w:top w:val="none" w:sz="0" w:space="0" w:color="auto"/>
            <w:left w:val="none" w:sz="0" w:space="0" w:color="auto"/>
            <w:bottom w:val="none" w:sz="0" w:space="0" w:color="auto"/>
            <w:right w:val="none" w:sz="0" w:space="0" w:color="auto"/>
          </w:divBdr>
        </w:div>
        <w:div w:id="1149443033">
          <w:marLeft w:val="547"/>
          <w:marRight w:val="0"/>
          <w:marTop w:val="0"/>
          <w:marBottom w:val="0"/>
          <w:divBdr>
            <w:top w:val="none" w:sz="0" w:space="0" w:color="auto"/>
            <w:left w:val="none" w:sz="0" w:space="0" w:color="auto"/>
            <w:bottom w:val="none" w:sz="0" w:space="0" w:color="auto"/>
            <w:right w:val="none" w:sz="0" w:space="0" w:color="auto"/>
          </w:divBdr>
        </w:div>
        <w:div w:id="1646470349">
          <w:marLeft w:val="547"/>
          <w:marRight w:val="0"/>
          <w:marTop w:val="0"/>
          <w:marBottom w:val="0"/>
          <w:divBdr>
            <w:top w:val="none" w:sz="0" w:space="0" w:color="auto"/>
            <w:left w:val="none" w:sz="0" w:space="0" w:color="auto"/>
            <w:bottom w:val="none" w:sz="0" w:space="0" w:color="auto"/>
            <w:right w:val="none" w:sz="0" w:space="0" w:color="auto"/>
          </w:divBdr>
        </w:div>
        <w:div w:id="1980186819">
          <w:marLeft w:val="547"/>
          <w:marRight w:val="0"/>
          <w:marTop w:val="0"/>
          <w:marBottom w:val="0"/>
          <w:divBdr>
            <w:top w:val="none" w:sz="0" w:space="0" w:color="auto"/>
            <w:left w:val="none" w:sz="0" w:space="0" w:color="auto"/>
            <w:bottom w:val="none" w:sz="0" w:space="0" w:color="auto"/>
            <w:right w:val="none" w:sz="0" w:space="0" w:color="auto"/>
          </w:divBdr>
        </w:div>
        <w:div w:id="2039357161">
          <w:marLeft w:val="547"/>
          <w:marRight w:val="0"/>
          <w:marTop w:val="0"/>
          <w:marBottom w:val="0"/>
          <w:divBdr>
            <w:top w:val="none" w:sz="0" w:space="0" w:color="auto"/>
            <w:left w:val="none" w:sz="0" w:space="0" w:color="auto"/>
            <w:bottom w:val="none" w:sz="0" w:space="0" w:color="auto"/>
            <w:right w:val="none" w:sz="0" w:space="0" w:color="auto"/>
          </w:divBdr>
        </w:div>
      </w:divsChild>
    </w:div>
    <w:div w:id="897785177">
      <w:bodyDiv w:val="1"/>
      <w:marLeft w:val="0"/>
      <w:marRight w:val="0"/>
      <w:marTop w:val="0"/>
      <w:marBottom w:val="0"/>
      <w:divBdr>
        <w:top w:val="none" w:sz="0" w:space="0" w:color="auto"/>
        <w:left w:val="none" w:sz="0" w:space="0" w:color="auto"/>
        <w:bottom w:val="none" w:sz="0" w:space="0" w:color="auto"/>
        <w:right w:val="none" w:sz="0" w:space="0" w:color="auto"/>
      </w:divBdr>
    </w:div>
    <w:div w:id="954096562">
      <w:bodyDiv w:val="1"/>
      <w:marLeft w:val="0"/>
      <w:marRight w:val="0"/>
      <w:marTop w:val="0"/>
      <w:marBottom w:val="0"/>
      <w:divBdr>
        <w:top w:val="none" w:sz="0" w:space="0" w:color="auto"/>
        <w:left w:val="none" w:sz="0" w:space="0" w:color="auto"/>
        <w:bottom w:val="none" w:sz="0" w:space="0" w:color="auto"/>
        <w:right w:val="none" w:sz="0" w:space="0" w:color="auto"/>
      </w:divBdr>
      <w:divsChild>
        <w:div w:id="238290386">
          <w:marLeft w:val="360"/>
          <w:marRight w:val="0"/>
          <w:marTop w:val="200"/>
          <w:marBottom w:val="0"/>
          <w:divBdr>
            <w:top w:val="none" w:sz="0" w:space="0" w:color="auto"/>
            <w:left w:val="none" w:sz="0" w:space="0" w:color="auto"/>
            <w:bottom w:val="none" w:sz="0" w:space="0" w:color="auto"/>
            <w:right w:val="none" w:sz="0" w:space="0" w:color="auto"/>
          </w:divBdr>
        </w:div>
        <w:div w:id="457336804">
          <w:marLeft w:val="360"/>
          <w:marRight w:val="0"/>
          <w:marTop w:val="200"/>
          <w:marBottom w:val="0"/>
          <w:divBdr>
            <w:top w:val="none" w:sz="0" w:space="0" w:color="auto"/>
            <w:left w:val="none" w:sz="0" w:space="0" w:color="auto"/>
            <w:bottom w:val="none" w:sz="0" w:space="0" w:color="auto"/>
            <w:right w:val="none" w:sz="0" w:space="0" w:color="auto"/>
          </w:divBdr>
        </w:div>
        <w:div w:id="612982282">
          <w:marLeft w:val="1080"/>
          <w:marRight w:val="0"/>
          <w:marTop w:val="100"/>
          <w:marBottom w:val="0"/>
          <w:divBdr>
            <w:top w:val="none" w:sz="0" w:space="0" w:color="auto"/>
            <w:left w:val="none" w:sz="0" w:space="0" w:color="auto"/>
            <w:bottom w:val="none" w:sz="0" w:space="0" w:color="auto"/>
            <w:right w:val="none" w:sz="0" w:space="0" w:color="auto"/>
          </w:divBdr>
        </w:div>
        <w:div w:id="1048578074">
          <w:marLeft w:val="360"/>
          <w:marRight w:val="0"/>
          <w:marTop w:val="200"/>
          <w:marBottom w:val="0"/>
          <w:divBdr>
            <w:top w:val="none" w:sz="0" w:space="0" w:color="auto"/>
            <w:left w:val="none" w:sz="0" w:space="0" w:color="auto"/>
            <w:bottom w:val="none" w:sz="0" w:space="0" w:color="auto"/>
            <w:right w:val="none" w:sz="0" w:space="0" w:color="auto"/>
          </w:divBdr>
        </w:div>
        <w:div w:id="1400206682">
          <w:marLeft w:val="1080"/>
          <w:marRight w:val="0"/>
          <w:marTop w:val="100"/>
          <w:marBottom w:val="0"/>
          <w:divBdr>
            <w:top w:val="none" w:sz="0" w:space="0" w:color="auto"/>
            <w:left w:val="none" w:sz="0" w:space="0" w:color="auto"/>
            <w:bottom w:val="none" w:sz="0" w:space="0" w:color="auto"/>
            <w:right w:val="none" w:sz="0" w:space="0" w:color="auto"/>
          </w:divBdr>
        </w:div>
        <w:div w:id="1440954554">
          <w:marLeft w:val="360"/>
          <w:marRight w:val="0"/>
          <w:marTop w:val="200"/>
          <w:marBottom w:val="0"/>
          <w:divBdr>
            <w:top w:val="none" w:sz="0" w:space="0" w:color="auto"/>
            <w:left w:val="none" w:sz="0" w:space="0" w:color="auto"/>
            <w:bottom w:val="none" w:sz="0" w:space="0" w:color="auto"/>
            <w:right w:val="none" w:sz="0" w:space="0" w:color="auto"/>
          </w:divBdr>
        </w:div>
        <w:div w:id="1652369856">
          <w:marLeft w:val="360"/>
          <w:marRight w:val="0"/>
          <w:marTop w:val="200"/>
          <w:marBottom w:val="0"/>
          <w:divBdr>
            <w:top w:val="none" w:sz="0" w:space="0" w:color="auto"/>
            <w:left w:val="none" w:sz="0" w:space="0" w:color="auto"/>
            <w:bottom w:val="none" w:sz="0" w:space="0" w:color="auto"/>
            <w:right w:val="none" w:sz="0" w:space="0" w:color="auto"/>
          </w:divBdr>
        </w:div>
        <w:div w:id="1659770454">
          <w:marLeft w:val="360"/>
          <w:marRight w:val="0"/>
          <w:marTop w:val="200"/>
          <w:marBottom w:val="0"/>
          <w:divBdr>
            <w:top w:val="none" w:sz="0" w:space="0" w:color="auto"/>
            <w:left w:val="none" w:sz="0" w:space="0" w:color="auto"/>
            <w:bottom w:val="none" w:sz="0" w:space="0" w:color="auto"/>
            <w:right w:val="none" w:sz="0" w:space="0" w:color="auto"/>
          </w:divBdr>
        </w:div>
        <w:div w:id="1977753191">
          <w:marLeft w:val="360"/>
          <w:marRight w:val="0"/>
          <w:marTop w:val="200"/>
          <w:marBottom w:val="0"/>
          <w:divBdr>
            <w:top w:val="none" w:sz="0" w:space="0" w:color="auto"/>
            <w:left w:val="none" w:sz="0" w:space="0" w:color="auto"/>
            <w:bottom w:val="none" w:sz="0" w:space="0" w:color="auto"/>
            <w:right w:val="none" w:sz="0" w:space="0" w:color="auto"/>
          </w:divBdr>
        </w:div>
      </w:divsChild>
    </w:div>
    <w:div w:id="958991909">
      <w:bodyDiv w:val="1"/>
      <w:marLeft w:val="0"/>
      <w:marRight w:val="0"/>
      <w:marTop w:val="0"/>
      <w:marBottom w:val="0"/>
      <w:divBdr>
        <w:top w:val="none" w:sz="0" w:space="0" w:color="auto"/>
        <w:left w:val="none" w:sz="0" w:space="0" w:color="auto"/>
        <w:bottom w:val="none" w:sz="0" w:space="0" w:color="auto"/>
        <w:right w:val="none" w:sz="0" w:space="0" w:color="auto"/>
      </w:divBdr>
    </w:div>
    <w:div w:id="971865621">
      <w:bodyDiv w:val="1"/>
      <w:marLeft w:val="0"/>
      <w:marRight w:val="0"/>
      <w:marTop w:val="0"/>
      <w:marBottom w:val="0"/>
      <w:divBdr>
        <w:top w:val="none" w:sz="0" w:space="0" w:color="auto"/>
        <w:left w:val="none" w:sz="0" w:space="0" w:color="auto"/>
        <w:bottom w:val="none" w:sz="0" w:space="0" w:color="auto"/>
        <w:right w:val="none" w:sz="0" w:space="0" w:color="auto"/>
      </w:divBdr>
    </w:div>
    <w:div w:id="984242380">
      <w:bodyDiv w:val="1"/>
      <w:marLeft w:val="0"/>
      <w:marRight w:val="0"/>
      <w:marTop w:val="0"/>
      <w:marBottom w:val="0"/>
      <w:divBdr>
        <w:top w:val="none" w:sz="0" w:space="0" w:color="auto"/>
        <w:left w:val="none" w:sz="0" w:space="0" w:color="auto"/>
        <w:bottom w:val="none" w:sz="0" w:space="0" w:color="auto"/>
        <w:right w:val="none" w:sz="0" w:space="0" w:color="auto"/>
      </w:divBdr>
      <w:divsChild>
        <w:div w:id="1892417721">
          <w:marLeft w:val="446"/>
          <w:marRight w:val="0"/>
          <w:marTop w:val="0"/>
          <w:marBottom w:val="0"/>
          <w:divBdr>
            <w:top w:val="none" w:sz="0" w:space="0" w:color="auto"/>
            <w:left w:val="none" w:sz="0" w:space="0" w:color="auto"/>
            <w:bottom w:val="none" w:sz="0" w:space="0" w:color="auto"/>
            <w:right w:val="none" w:sz="0" w:space="0" w:color="auto"/>
          </w:divBdr>
        </w:div>
      </w:divsChild>
    </w:div>
    <w:div w:id="1021976673">
      <w:bodyDiv w:val="1"/>
      <w:marLeft w:val="0"/>
      <w:marRight w:val="0"/>
      <w:marTop w:val="0"/>
      <w:marBottom w:val="0"/>
      <w:divBdr>
        <w:top w:val="none" w:sz="0" w:space="0" w:color="auto"/>
        <w:left w:val="none" w:sz="0" w:space="0" w:color="auto"/>
        <w:bottom w:val="none" w:sz="0" w:space="0" w:color="auto"/>
        <w:right w:val="none" w:sz="0" w:space="0" w:color="auto"/>
      </w:divBdr>
      <w:divsChild>
        <w:div w:id="287710668">
          <w:marLeft w:val="576"/>
          <w:marRight w:val="0"/>
          <w:marTop w:val="86"/>
          <w:marBottom w:val="40"/>
          <w:divBdr>
            <w:top w:val="none" w:sz="0" w:space="0" w:color="auto"/>
            <w:left w:val="none" w:sz="0" w:space="0" w:color="auto"/>
            <w:bottom w:val="none" w:sz="0" w:space="0" w:color="auto"/>
            <w:right w:val="none" w:sz="0" w:space="0" w:color="auto"/>
          </w:divBdr>
        </w:div>
      </w:divsChild>
    </w:div>
    <w:div w:id="1039932310">
      <w:bodyDiv w:val="1"/>
      <w:marLeft w:val="0"/>
      <w:marRight w:val="0"/>
      <w:marTop w:val="0"/>
      <w:marBottom w:val="0"/>
      <w:divBdr>
        <w:top w:val="none" w:sz="0" w:space="0" w:color="auto"/>
        <w:left w:val="none" w:sz="0" w:space="0" w:color="auto"/>
        <w:bottom w:val="none" w:sz="0" w:space="0" w:color="auto"/>
        <w:right w:val="none" w:sz="0" w:space="0" w:color="auto"/>
      </w:divBdr>
    </w:div>
    <w:div w:id="1062363414">
      <w:bodyDiv w:val="1"/>
      <w:marLeft w:val="0"/>
      <w:marRight w:val="0"/>
      <w:marTop w:val="0"/>
      <w:marBottom w:val="0"/>
      <w:divBdr>
        <w:top w:val="none" w:sz="0" w:space="0" w:color="auto"/>
        <w:left w:val="none" w:sz="0" w:space="0" w:color="auto"/>
        <w:bottom w:val="none" w:sz="0" w:space="0" w:color="auto"/>
        <w:right w:val="none" w:sz="0" w:space="0" w:color="auto"/>
      </w:divBdr>
      <w:divsChild>
        <w:div w:id="503473524">
          <w:marLeft w:val="360"/>
          <w:marRight w:val="0"/>
          <w:marTop w:val="200"/>
          <w:marBottom w:val="0"/>
          <w:divBdr>
            <w:top w:val="none" w:sz="0" w:space="0" w:color="auto"/>
            <w:left w:val="none" w:sz="0" w:space="0" w:color="auto"/>
            <w:bottom w:val="none" w:sz="0" w:space="0" w:color="auto"/>
            <w:right w:val="none" w:sz="0" w:space="0" w:color="auto"/>
          </w:divBdr>
        </w:div>
        <w:div w:id="1569534064">
          <w:marLeft w:val="360"/>
          <w:marRight w:val="0"/>
          <w:marTop w:val="200"/>
          <w:marBottom w:val="0"/>
          <w:divBdr>
            <w:top w:val="none" w:sz="0" w:space="0" w:color="auto"/>
            <w:left w:val="none" w:sz="0" w:space="0" w:color="auto"/>
            <w:bottom w:val="none" w:sz="0" w:space="0" w:color="auto"/>
            <w:right w:val="none" w:sz="0" w:space="0" w:color="auto"/>
          </w:divBdr>
        </w:div>
      </w:divsChild>
    </w:div>
    <w:div w:id="1064571924">
      <w:bodyDiv w:val="1"/>
      <w:marLeft w:val="0"/>
      <w:marRight w:val="0"/>
      <w:marTop w:val="0"/>
      <w:marBottom w:val="0"/>
      <w:divBdr>
        <w:top w:val="none" w:sz="0" w:space="0" w:color="auto"/>
        <w:left w:val="none" w:sz="0" w:space="0" w:color="auto"/>
        <w:bottom w:val="none" w:sz="0" w:space="0" w:color="auto"/>
        <w:right w:val="none" w:sz="0" w:space="0" w:color="auto"/>
      </w:divBdr>
    </w:div>
    <w:div w:id="1111897461">
      <w:bodyDiv w:val="1"/>
      <w:marLeft w:val="0"/>
      <w:marRight w:val="0"/>
      <w:marTop w:val="0"/>
      <w:marBottom w:val="0"/>
      <w:divBdr>
        <w:top w:val="none" w:sz="0" w:space="0" w:color="auto"/>
        <w:left w:val="none" w:sz="0" w:space="0" w:color="auto"/>
        <w:bottom w:val="none" w:sz="0" w:space="0" w:color="auto"/>
        <w:right w:val="none" w:sz="0" w:space="0" w:color="auto"/>
      </w:divBdr>
    </w:div>
    <w:div w:id="1120800997">
      <w:bodyDiv w:val="1"/>
      <w:marLeft w:val="0"/>
      <w:marRight w:val="0"/>
      <w:marTop w:val="0"/>
      <w:marBottom w:val="0"/>
      <w:divBdr>
        <w:top w:val="none" w:sz="0" w:space="0" w:color="auto"/>
        <w:left w:val="none" w:sz="0" w:space="0" w:color="auto"/>
        <w:bottom w:val="none" w:sz="0" w:space="0" w:color="auto"/>
        <w:right w:val="none" w:sz="0" w:space="0" w:color="auto"/>
      </w:divBdr>
    </w:div>
    <w:div w:id="1140196334">
      <w:bodyDiv w:val="1"/>
      <w:marLeft w:val="0"/>
      <w:marRight w:val="0"/>
      <w:marTop w:val="0"/>
      <w:marBottom w:val="0"/>
      <w:divBdr>
        <w:top w:val="none" w:sz="0" w:space="0" w:color="auto"/>
        <w:left w:val="none" w:sz="0" w:space="0" w:color="auto"/>
        <w:bottom w:val="none" w:sz="0" w:space="0" w:color="auto"/>
        <w:right w:val="none" w:sz="0" w:space="0" w:color="auto"/>
      </w:divBdr>
    </w:div>
    <w:div w:id="1164324263">
      <w:bodyDiv w:val="1"/>
      <w:marLeft w:val="0"/>
      <w:marRight w:val="0"/>
      <w:marTop w:val="0"/>
      <w:marBottom w:val="0"/>
      <w:divBdr>
        <w:top w:val="none" w:sz="0" w:space="0" w:color="auto"/>
        <w:left w:val="none" w:sz="0" w:space="0" w:color="auto"/>
        <w:bottom w:val="none" w:sz="0" w:space="0" w:color="auto"/>
        <w:right w:val="none" w:sz="0" w:space="0" w:color="auto"/>
      </w:divBdr>
    </w:div>
    <w:div w:id="1171875158">
      <w:bodyDiv w:val="1"/>
      <w:marLeft w:val="0"/>
      <w:marRight w:val="0"/>
      <w:marTop w:val="0"/>
      <w:marBottom w:val="0"/>
      <w:divBdr>
        <w:top w:val="none" w:sz="0" w:space="0" w:color="auto"/>
        <w:left w:val="none" w:sz="0" w:space="0" w:color="auto"/>
        <w:bottom w:val="none" w:sz="0" w:space="0" w:color="auto"/>
        <w:right w:val="none" w:sz="0" w:space="0" w:color="auto"/>
      </w:divBdr>
      <w:divsChild>
        <w:div w:id="183523683">
          <w:marLeft w:val="446"/>
          <w:marRight w:val="0"/>
          <w:marTop w:val="0"/>
          <w:marBottom w:val="0"/>
          <w:divBdr>
            <w:top w:val="none" w:sz="0" w:space="0" w:color="auto"/>
            <w:left w:val="none" w:sz="0" w:space="0" w:color="auto"/>
            <w:bottom w:val="none" w:sz="0" w:space="0" w:color="auto"/>
            <w:right w:val="none" w:sz="0" w:space="0" w:color="auto"/>
          </w:divBdr>
        </w:div>
        <w:div w:id="1748653210">
          <w:marLeft w:val="446"/>
          <w:marRight w:val="0"/>
          <w:marTop w:val="0"/>
          <w:marBottom w:val="0"/>
          <w:divBdr>
            <w:top w:val="none" w:sz="0" w:space="0" w:color="auto"/>
            <w:left w:val="none" w:sz="0" w:space="0" w:color="auto"/>
            <w:bottom w:val="none" w:sz="0" w:space="0" w:color="auto"/>
            <w:right w:val="none" w:sz="0" w:space="0" w:color="auto"/>
          </w:divBdr>
        </w:div>
        <w:div w:id="22444957">
          <w:marLeft w:val="446"/>
          <w:marRight w:val="0"/>
          <w:marTop w:val="0"/>
          <w:marBottom w:val="0"/>
          <w:divBdr>
            <w:top w:val="none" w:sz="0" w:space="0" w:color="auto"/>
            <w:left w:val="none" w:sz="0" w:space="0" w:color="auto"/>
            <w:bottom w:val="none" w:sz="0" w:space="0" w:color="auto"/>
            <w:right w:val="none" w:sz="0" w:space="0" w:color="auto"/>
          </w:divBdr>
        </w:div>
        <w:div w:id="1820490612">
          <w:marLeft w:val="446"/>
          <w:marRight w:val="0"/>
          <w:marTop w:val="0"/>
          <w:marBottom w:val="0"/>
          <w:divBdr>
            <w:top w:val="none" w:sz="0" w:space="0" w:color="auto"/>
            <w:left w:val="none" w:sz="0" w:space="0" w:color="auto"/>
            <w:bottom w:val="none" w:sz="0" w:space="0" w:color="auto"/>
            <w:right w:val="none" w:sz="0" w:space="0" w:color="auto"/>
          </w:divBdr>
        </w:div>
      </w:divsChild>
    </w:div>
    <w:div w:id="1181159987">
      <w:bodyDiv w:val="1"/>
      <w:marLeft w:val="0"/>
      <w:marRight w:val="0"/>
      <w:marTop w:val="0"/>
      <w:marBottom w:val="0"/>
      <w:divBdr>
        <w:top w:val="none" w:sz="0" w:space="0" w:color="auto"/>
        <w:left w:val="none" w:sz="0" w:space="0" w:color="auto"/>
        <w:bottom w:val="none" w:sz="0" w:space="0" w:color="auto"/>
        <w:right w:val="none" w:sz="0" w:space="0" w:color="auto"/>
      </w:divBdr>
    </w:div>
    <w:div w:id="1225292331">
      <w:bodyDiv w:val="1"/>
      <w:marLeft w:val="0"/>
      <w:marRight w:val="0"/>
      <w:marTop w:val="0"/>
      <w:marBottom w:val="0"/>
      <w:divBdr>
        <w:top w:val="none" w:sz="0" w:space="0" w:color="auto"/>
        <w:left w:val="none" w:sz="0" w:space="0" w:color="auto"/>
        <w:bottom w:val="none" w:sz="0" w:space="0" w:color="auto"/>
        <w:right w:val="none" w:sz="0" w:space="0" w:color="auto"/>
      </w:divBdr>
      <w:divsChild>
        <w:div w:id="669138142">
          <w:marLeft w:val="446"/>
          <w:marRight w:val="0"/>
          <w:marTop w:val="77"/>
          <w:marBottom w:val="40"/>
          <w:divBdr>
            <w:top w:val="none" w:sz="0" w:space="0" w:color="auto"/>
            <w:left w:val="none" w:sz="0" w:space="0" w:color="auto"/>
            <w:bottom w:val="none" w:sz="0" w:space="0" w:color="auto"/>
            <w:right w:val="none" w:sz="0" w:space="0" w:color="auto"/>
          </w:divBdr>
        </w:div>
        <w:div w:id="684477055">
          <w:marLeft w:val="446"/>
          <w:marRight w:val="0"/>
          <w:marTop w:val="77"/>
          <w:marBottom w:val="40"/>
          <w:divBdr>
            <w:top w:val="none" w:sz="0" w:space="0" w:color="auto"/>
            <w:left w:val="none" w:sz="0" w:space="0" w:color="auto"/>
            <w:bottom w:val="none" w:sz="0" w:space="0" w:color="auto"/>
            <w:right w:val="none" w:sz="0" w:space="0" w:color="auto"/>
          </w:divBdr>
        </w:div>
        <w:div w:id="1352300178">
          <w:marLeft w:val="446"/>
          <w:marRight w:val="0"/>
          <w:marTop w:val="77"/>
          <w:marBottom w:val="40"/>
          <w:divBdr>
            <w:top w:val="none" w:sz="0" w:space="0" w:color="auto"/>
            <w:left w:val="none" w:sz="0" w:space="0" w:color="auto"/>
            <w:bottom w:val="none" w:sz="0" w:space="0" w:color="auto"/>
            <w:right w:val="none" w:sz="0" w:space="0" w:color="auto"/>
          </w:divBdr>
        </w:div>
        <w:div w:id="1651589580">
          <w:marLeft w:val="446"/>
          <w:marRight w:val="0"/>
          <w:marTop w:val="77"/>
          <w:marBottom w:val="40"/>
          <w:divBdr>
            <w:top w:val="none" w:sz="0" w:space="0" w:color="auto"/>
            <w:left w:val="none" w:sz="0" w:space="0" w:color="auto"/>
            <w:bottom w:val="none" w:sz="0" w:space="0" w:color="auto"/>
            <w:right w:val="none" w:sz="0" w:space="0" w:color="auto"/>
          </w:divBdr>
        </w:div>
        <w:div w:id="1805460904">
          <w:marLeft w:val="446"/>
          <w:marRight w:val="0"/>
          <w:marTop w:val="77"/>
          <w:marBottom w:val="40"/>
          <w:divBdr>
            <w:top w:val="none" w:sz="0" w:space="0" w:color="auto"/>
            <w:left w:val="none" w:sz="0" w:space="0" w:color="auto"/>
            <w:bottom w:val="none" w:sz="0" w:space="0" w:color="auto"/>
            <w:right w:val="none" w:sz="0" w:space="0" w:color="auto"/>
          </w:divBdr>
        </w:div>
      </w:divsChild>
    </w:div>
    <w:div w:id="1236664934">
      <w:bodyDiv w:val="1"/>
      <w:marLeft w:val="0"/>
      <w:marRight w:val="0"/>
      <w:marTop w:val="0"/>
      <w:marBottom w:val="0"/>
      <w:divBdr>
        <w:top w:val="none" w:sz="0" w:space="0" w:color="auto"/>
        <w:left w:val="none" w:sz="0" w:space="0" w:color="auto"/>
        <w:bottom w:val="none" w:sz="0" w:space="0" w:color="auto"/>
        <w:right w:val="none" w:sz="0" w:space="0" w:color="auto"/>
      </w:divBdr>
      <w:divsChild>
        <w:div w:id="1628394205">
          <w:marLeft w:val="446"/>
          <w:marRight w:val="0"/>
          <w:marTop w:val="0"/>
          <w:marBottom w:val="0"/>
          <w:divBdr>
            <w:top w:val="none" w:sz="0" w:space="0" w:color="auto"/>
            <w:left w:val="none" w:sz="0" w:space="0" w:color="auto"/>
            <w:bottom w:val="none" w:sz="0" w:space="0" w:color="auto"/>
            <w:right w:val="none" w:sz="0" w:space="0" w:color="auto"/>
          </w:divBdr>
        </w:div>
        <w:div w:id="630596001">
          <w:marLeft w:val="446"/>
          <w:marRight w:val="0"/>
          <w:marTop w:val="0"/>
          <w:marBottom w:val="0"/>
          <w:divBdr>
            <w:top w:val="none" w:sz="0" w:space="0" w:color="auto"/>
            <w:left w:val="none" w:sz="0" w:space="0" w:color="auto"/>
            <w:bottom w:val="none" w:sz="0" w:space="0" w:color="auto"/>
            <w:right w:val="none" w:sz="0" w:space="0" w:color="auto"/>
          </w:divBdr>
        </w:div>
        <w:div w:id="697193678">
          <w:marLeft w:val="446"/>
          <w:marRight w:val="0"/>
          <w:marTop w:val="0"/>
          <w:marBottom w:val="0"/>
          <w:divBdr>
            <w:top w:val="none" w:sz="0" w:space="0" w:color="auto"/>
            <w:left w:val="none" w:sz="0" w:space="0" w:color="auto"/>
            <w:bottom w:val="none" w:sz="0" w:space="0" w:color="auto"/>
            <w:right w:val="none" w:sz="0" w:space="0" w:color="auto"/>
          </w:divBdr>
        </w:div>
        <w:div w:id="106314559">
          <w:marLeft w:val="446"/>
          <w:marRight w:val="0"/>
          <w:marTop w:val="0"/>
          <w:marBottom w:val="0"/>
          <w:divBdr>
            <w:top w:val="none" w:sz="0" w:space="0" w:color="auto"/>
            <w:left w:val="none" w:sz="0" w:space="0" w:color="auto"/>
            <w:bottom w:val="none" w:sz="0" w:space="0" w:color="auto"/>
            <w:right w:val="none" w:sz="0" w:space="0" w:color="auto"/>
          </w:divBdr>
        </w:div>
        <w:div w:id="1617835597">
          <w:marLeft w:val="720"/>
          <w:marRight w:val="0"/>
          <w:marTop w:val="0"/>
          <w:marBottom w:val="0"/>
          <w:divBdr>
            <w:top w:val="none" w:sz="0" w:space="0" w:color="auto"/>
            <w:left w:val="none" w:sz="0" w:space="0" w:color="auto"/>
            <w:bottom w:val="none" w:sz="0" w:space="0" w:color="auto"/>
            <w:right w:val="none" w:sz="0" w:space="0" w:color="auto"/>
          </w:divBdr>
        </w:div>
      </w:divsChild>
    </w:div>
    <w:div w:id="1244026075">
      <w:bodyDiv w:val="1"/>
      <w:marLeft w:val="0"/>
      <w:marRight w:val="0"/>
      <w:marTop w:val="0"/>
      <w:marBottom w:val="0"/>
      <w:divBdr>
        <w:top w:val="none" w:sz="0" w:space="0" w:color="auto"/>
        <w:left w:val="none" w:sz="0" w:space="0" w:color="auto"/>
        <w:bottom w:val="none" w:sz="0" w:space="0" w:color="auto"/>
        <w:right w:val="none" w:sz="0" w:space="0" w:color="auto"/>
      </w:divBdr>
    </w:div>
    <w:div w:id="1253204704">
      <w:bodyDiv w:val="1"/>
      <w:marLeft w:val="0"/>
      <w:marRight w:val="0"/>
      <w:marTop w:val="0"/>
      <w:marBottom w:val="0"/>
      <w:divBdr>
        <w:top w:val="none" w:sz="0" w:space="0" w:color="auto"/>
        <w:left w:val="none" w:sz="0" w:space="0" w:color="auto"/>
        <w:bottom w:val="none" w:sz="0" w:space="0" w:color="auto"/>
        <w:right w:val="none" w:sz="0" w:space="0" w:color="auto"/>
      </w:divBdr>
      <w:divsChild>
        <w:div w:id="75325563">
          <w:marLeft w:val="360"/>
          <w:marRight w:val="0"/>
          <w:marTop w:val="200"/>
          <w:marBottom w:val="0"/>
          <w:divBdr>
            <w:top w:val="none" w:sz="0" w:space="0" w:color="auto"/>
            <w:left w:val="none" w:sz="0" w:space="0" w:color="auto"/>
            <w:bottom w:val="none" w:sz="0" w:space="0" w:color="auto"/>
            <w:right w:val="none" w:sz="0" w:space="0" w:color="auto"/>
          </w:divBdr>
        </w:div>
        <w:div w:id="113064326">
          <w:marLeft w:val="360"/>
          <w:marRight w:val="0"/>
          <w:marTop w:val="200"/>
          <w:marBottom w:val="0"/>
          <w:divBdr>
            <w:top w:val="none" w:sz="0" w:space="0" w:color="auto"/>
            <w:left w:val="none" w:sz="0" w:space="0" w:color="auto"/>
            <w:bottom w:val="none" w:sz="0" w:space="0" w:color="auto"/>
            <w:right w:val="none" w:sz="0" w:space="0" w:color="auto"/>
          </w:divBdr>
        </w:div>
        <w:div w:id="156265768">
          <w:marLeft w:val="360"/>
          <w:marRight w:val="0"/>
          <w:marTop w:val="200"/>
          <w:marBottom w:val="0"/>
          <w:divBdr>
            <w:top w:val="none" w:sz="0" w:space="0" w:color="auto"/>
            <w:left w:val="none" w:sz="0" w:space="0" w:color="auto"/>
            <w:bottom w:val="none" w:sz="0" w:space="0" w:color="auto"/>
            <w:right w:val="none" w:sz="0" w:space="0" w:color="auto"/>
          </w:divBdr>
        </w:div>
        <w:div w:id="779446493">
          <w:marLeft w:val="360"/>
          <w:marRight w:val="0"/>
          <w:marTop w:val="200"/>
          <w:marBottom w:val="0"/>
          <w:divBdr>
            <w:top w:val="none" w:sz="0" w:space="0" w:color="auto"/>
            <w:left w:val="none" w:sz="0" w:space="0" w:color="auto"/>
            <w:bottom w:val="none" w:sz="0" w:space="0" w:color="auto"/>
            <w:right w:val="none" w:sz="0" w:space="0" w:color="auto"/>
          </w:divBdr>
        </w:div>
        <w:div w:id="863130922">
          <w:marLeft w:val="360"/>
          <w:marRight w:val="0"/>
          <w:marTop w:val="200"/>
          <w:marBottom w:val="0"/>
          <w:divBdr>
            <w:top w:val="none" w:sz="0" w:space="0" w:color="auto"/>
            <w:left w:val="none" w:sz="0" w:space="0" w:color="auto"/>
            <w:bottom w:val="none" w:sz="0" w:space="0" w:color="auto"/>
            <w:right w:val="none" w:sz="0" w:space="0" w:color="auto"/>
          </w:divBdr>
        </w:div>
        <w:div w:id="1172834169">
          <w:marLeft w:val="360"/>
          <w:marRight w:val="0"/>
          <w:marTop w:val="200"/>
          <w:marBottom w:val="0"/>
          <w:divBdr>
            <w:top w:val="none" w:sz="0" w:space="0" w:color="auto"/>
            <w:left w:val="none" w:sz="0" w:space="0" w:color="auto"/>
            <w:bottom w:val="none" w:sz="0" w:space="0" w:color="auto"/>
            <w:right w:val="none" w:sz="0" w:space="0" w:color="auto"/>
          </w:divBdr>
        </w:div>
        <w:div w:id="1984652801">
          <w:marLeft w:val="360"/>
          <w:marRight w:val="0"/>
          <w:marTop w:val="200"/>
          <w:marBottom w:val="0"/>
          <w:divBdr>
            <w:top w:val="none" w:sz="0" w:space="0" w:color="auto"/>
            <w:left w:val="none" w:sz="0" w:space="0" w:color="auto"/>
            <w:bottom w:val="none" w:sz="0" w:space="0" w:color="auto"/>
            <w:right w:val="none" w:sz="0" w:space="0" w:color="auto"/>
          </w:divBdr>
        </w:div>
      </w:divsChild>
    </w:div>
    <w:div w:id="1284119384">
      <w:bodyDiv w:val="1"/>
      <w:marLeft w:val="0"/>
      <w:marRight w:val="0"/>
      <w:marTop w:val="0"/>
      <w:marBottom w:val="0"/>
      <w:divBdr>
        <w:top w:val="none" w:sz="0" w:space="0" w:color="auto"/>
        <w:left w:val="none" w:sz="0" w:space="0" w:color="auto"/>
        <w:bottom w:val="none" w:sz="0" w:space="0" w:color="auto"/>
        <w:right w:val="none" w:sz="0" w:space="0" w:color="auto"/>
      </w:divBdr>
    </w:div>
    <w:div w:id="1302072898">
      <w:bodyDiv w:val="1"/>
      <w:marLeft w:val="0"/>
      <w:marRight w:val="0"/>
      <w:marTop w:val="0"/>
      <w:marBottom w:val="0"/>
      <w:divBdr>
        <w:top w:val="none" w:sz="0" w:space="0" w:color="auto"/>
        <w:left w:val="none" w:sz="0" w:space="0" w:color="auto"/>
        <w:bottom w:val="none" w:sz="0" w:space="0" w:color="auto"/>
        <w:right w:val="none" w:sz="0" w:space="0" w:color="auto"/>
      </w:divBdr>
      <w:divsChild>
        <w:div w:id="1715807263">
          <w:marLeft w:val="547"/>
          <w:marRight w:val="0"/>
          <w:marTop w:val="0"/>
          <w:marBottom w:val="0"/>
          <w:divBdr>
            <w:top w:val="none" w:sz="0" w:space="0" w:color="auto"/>
            <w:left w:val="none" w:sz="0" w:space="0" w:color="auto"/>
            <w:bottom w:val="none" w:sz="0" w:space="0" w:color="auto"/>
            <w:right w:val="none" w:sz="0" w:space="0" w:color="auto"/>
          </w:divBdr>
        </w:div>
      </w:divsChild>
    </w:div>
    <w:div w:id="1329823336">
      <w:bodyDiv w:val="1"/>
      <w:marLeft w:val="0"/>
      <w:marRight w:val="0"/>
      <w:marTop w:val="0"/>
      <w:marBottom w:val="0"/>
      <w:divBdr>
        <w:top w:val="none" w:sz="0" w:space="0" w:color="auto"/>
        <w:left w:val="none" w:sz="0" w:space="0" w:color="auto"/>
        <w:bottom w:val="none" w:sz="0" w:space="0" w:color="auto"/>
        <w:right w:val="none" w:sz="0" w:space="0" w:color="auto"/>
      </w:divBdr>
    </w:div>
    <w:div w:id="1386492249">
      <w:bodyDiv w:val="1"/>
      <w:marLeft w:val="0"/>
      <w:marRight w:val="0"/>
      <w:marTop w:val="0"/>
      <w:marBottom w:val="0"/>
      <w:divBdr>
        <w:top w:val="none" w:sz="0" w:space="0" w:color="auto"/>
        <w:left w:val="none" w:sz="0" w:space="0" w:color="auto"/>
        <w:bottom w:val="none" w:sz="0" w:space="0" w:color="auto"/>
        <w:right w:val="none" w:sz="0" w:space="0" w:color="auto"/>
      </w:divBdr>
      <w:divsChild>
        <w:div w:id="65494365">
          <w:marLeft w:val="0"/>
          <w:marRight w:val="0"/>
          <w:marTop w:val="0"/>
          <w:marBottom w:val="0"/>
          <w:divBdr>
            <w:top w:val="none" w:sz="0" w:space="0" w:color="auto"/>
            <w:left w:val="none" w:sz="0" w:space="0" w:color="auto"/>
            <w:bottom w:val="none" w:sz="0" w:space="0" w:color="auto"/>
            <w:right w:val="none" w:sz="0" w:space="0" w:color="auto"/>
          </w:divBdr>
        </w:div>
        <w:div w:id="1206064710">
          <w:marLeft w:val="0"/>
          <w:marRight w:val="0"/>
          <w:marTop w:val="0"/>
          <w:marBottom w:val="0"/>
          <w:divBdr>
            <w:top w:val="none" w:sz="0" w:space="0" w:color="auto"/>
            <w:left w:val="none" w:sz="0" w:space="0" w:color="auto"/>
            <w:bottom w:val="none" w:sz="0" w:space="0" w:color="auto"/>
            <w:right w:val="none" w:sz="0" w:space="0" w:color="auto"/>
          </w:divBdr>
        </w:div>
      </w:divsChild>
    </w:div>
    <w:div w:id="1406682353">
      <w:bodyDiv w:val="1"/>
      <w:marLeft w:val="0"/>
      <w:marRight w:val="0"/>
      <w:marTop w:val="0"/>
      <w:marBottom w:val="0"/>
      <w:divBdr>
        <w:top w:val="none" w:sz="0" w:space="0" w:color="auto"/>
        <w:left w:val="none" w:sz="0" w:space="0" w:color="auto"/>
        <w:bottom w:val="none" w:sz="0" w:space="0" w:color="auto"/>
        <w:right w:val="none" w:sz="0" w:space="0" w:color="auto"/>
      </w:divBdr>
      <w:divsChild>
        <w:div w:id="472603803">
          <w:marLeft w:val="446"/>
          <w:marRight w:val="0"/>
          <w:marTop w:val="200"/>
          <w:marBottom w:val="0"/>
          <w:divBdr>
            <w:top w:val="none" w:sz="0" w:space="0" w:color="auto"/>
            <w:left w:val="none" w:sz="0" w:space="0" w:color="auto"/>
            <w:bottom w:val="none" w:sz="0" w:space="0" w:color="auto"/>
            <w:right w:val="none" w:sz="0" w:space="0" w:color="auto"/>
          </w:divBdr>
        </w:div>
        <w:div w:id="995494066">
          <w:marLeft w:val="446"/>
          <w:marRight w:val="0"/>
          <w:marTop w:val="200"/>
          <w:marBottom w:val="0"/>
          <w:divBdr>
            <w:top w:val="none" w:sz="0" w:space="0" w:color="auto"/>
            <w:left w:val="none" w:sz="0" w:space="0" w:color="auto"/>
            <w:bottom w:val="none" w:sz="0" w:space="0" w:color="auto"/>
            <w:right w:val="none" w:sz="0" w:space="0" w:color="auto"/>
          </w:divBdr>
        </w:div>
        <w:div w:id="57943223">
          <w:marLeft w:val="446"/>
          <w:marRight w:val="0"/>
          <w:marTop w:val="200"/>
          <w:marBottom w:val="0"/>
          <w:divBdr>
            <w:top w:val="none" w:sz="0" w:space="0" w:color="auto"/>
            <w:left w:val="none" w:sz="0" w:space="0" w:color="auto"/>
            <w:bottom w:val="none" w:sz="0" w:space="0" w:color="auto"/>
            <w:right w:val="none" w:sz="0" w:space="0" w:color="auto"/>
          </w:divBdr>
        </w:div>
        <w:div w:id="881214053">
          <w:marLeft w:val="446"/>
          <w:marRight w:val="0"/>
          <w:marTop w:val="200"/>
          <w:marBottom w:val="0"/>
          <w:divBdr>
            <w:top w:val="none" w:sz="0" w:space="0" w:color="auto"/>
            <w:left w:val="none" w:sz="0" w:space="0" w:color="auto"/>
            <w:bottom w:val="none" w:sz="0" w:space="0" w:color="auto"/>
            <w:right w:val="none" w:sz="0" w:space="0" w:color="auto"/>
          </w:divBdr>
        </w:div>
        <w:div w:id="336544775">
          <w:marLeft w:val="446"/>
          <w:marRight w:val="0"/>
          <w:marTop w:val="200"/>
          <w:marBottom w:val="0"/>
          <w:divBdr>
            <w:top w:val="none" w:sz="0" w:space="0" w:color="auto"/>
            <w:left w:val="none" w:sz="0" w:space="0" w:color="auto"/>
            <w:bottom w:val="none" w:sz="0" w:space="0" w:color="auto"/>
            <w:right w:val="none" w:sz="0" w:space="0" w:color="auto"/>
          </w:divBdr>
        </w:div>
      </w:divsChild>
    </w:div>
    <w:div w:id="1409228123">
      <w:bodyDiv w:val="1"/>
      <w:marLeft w:val="0"/>
      <w:marRight w:val="0"/>
      <w:marTop w:val="0"/>
      <w:marBottom w:val="0"/>
      <w:divBdr>
        <w:top w:val="none" w:sz="0" w:space="0" w:color="auto"/>
        <w:left w:val="none" w:sz="0" w:space="0" w:color="auto"/>
        <w:bottom w:val="none" w:sz="0" w:space="0" w:color="auto"/>
        <w:right w:val="none" w:sz="0" w:space="0" w:color="auto"/>
      </w:divBdr>
    </w:div>
    <w:div w:id="1415476093">
      <w:bodyDiv w:val="1"/>
      <w:marLeft w:val="0"/>
      <w:marRight w:val="0"/>
      <w:marTop w:val="0"/>
      <w:marBottom w:val="0"/>
      <w:divBdr>
        <w:top w:val="none" w:sz="0" w:space="0" w:color="auto"/>
        <w:left w:val="none" w:sz="0" w:space="0" w:color="auto"/>
        <w:bottom w:val="none" w:sz="0" w:space="0" w:color="auto"/>
        <w:right w:val="none" w:sz="0" w:space="0" w:color="auto"/>
      </w:divBdr>
      <w:divsChild>
        <w:div w:id="744060">
          <w:marLeft w:val="1166"/>
          <w:marRight w:val="0"/>
          <w:marTop w:val="115"/>
          <w:marBottom w:val="0"/>
          <w:divBdr>
            <w:top w:val="none" w:sz="0" w:space="0" w:color="auto"/>
            <w:left w:val="none" w:sz="0" w:space="0" w:color="auto"/>
            <w:bottom w:val="none" w:sz="0" w:space="0" w:color="auto"/>
            <w:right w:val="none" w:sz="0" w:space="0" w:color="auto"/>
          </w:divBdr>
        </w:div>
        <w:div w:id="11882735">
          <w:marLeft w:val="1166"/>
          <w:marRight w:val="0"/>
          <w:marTop w:val="115"/>
          <w:marBottom w:val="0"/>
          <w:divBdr>
            <w:top w:val="none" w:sz="0" w:space="0" w:color="auto"/>
            <w:left w:val="none" w:sz="0" w:space="0" w:color="auto"/>
            <w:bottom w:val="none" w:sz="0" w:space="0" w:color="auto"/>
            <w:right w:val="none" w:sz="0" w:space="0" w:color="auto"/>
          </w:divBdr>
        </w:div>
        <w:div w:id="786852751">
          <w:marLeft w:val="1166"/>
          <w:marRight w:val="0"/>
          <w:marTop w:val="115"/>
          <w:marBottom w:val="0"/>
          <w:divBdr>
            <w:top w:val="none" w:sz="0" w:space="0" w:color="auto"/>
            <w:left w:val="none" w:sz="0" w:space="0" w:color="auto"/>
            <w:bottom w:val="none" w:sz="0" w:space="0" w:color="auto"/>
            <w:right w:val="none" w:sz="0" w:space="0" w:color="auto"/>
          </w:divBdr>
        </w:div>
        <w:div w:id="1079519498">
          <w:marLeft w:val="1166"/>
          <w:marRight w:val="0"/>
          <w:marTop w:val="115"/>
          <w:marBottom w:val="0"/>
          <w:divBdr>
            <w:top w:val="none" w:sz="0" w:space="0" w:color="auto"/>
            <w:left w:val="none" w:sz="0" w:space="0" w:color="auto"/>
            <w:bottom w:val="none" w:sz="0" w:space="0" w:color="auto"/>
            <w:right w:val="none" w:sz="0" w:space="0" w:color="auto"/>
          </w:divBdr>
        </w:div>
        <w:div w:id="1139764574">
          <w:marLeft w:val="1166"/>
          <w:marRight w:val="0"/>
          <w:marTop w:val="115"/>
          <w:marBottom w:val="0"/>
          <w:divBdr>
            <w:top w:val="none" w:sz="0" w:space="0" w:color="auto"/>
            <w:left w:val="none" w:sz="0" w:space="0" w:color="auto"/>
            <w:bottom w:val="none" w:sz="0" w:space="0" w:color="auto"/>
            <w:right w:val="none" w:sz="0" w:space="0" w:color="auto"/>
          </w:divBdr>
        </w:div>
        <w:div w:id="1293636664">
          <w:marLeft w:val="1166"/>
          <w:marRight w:val="0"/>
          <w:marTop w:val="115"/>
          <w:marBottom w:val="0"/>
          <w:divBdr>
            <w:top w:val="none" w:sz="0" w:space="0" w:color="auto"/>
            <w:left w:val="none" w:sz="0" w:space="0" w:color="auto"/>
            <w:bottom w:val="none" w:sz="0" w:space="0" w:color="auto"/>
            <w:right w:val="none" w:sz="0" w:space="0" w:color="auto"/>
          </w:divBdr>
        </w:div>
        <w:div w:id="1350597881">
          <w:marLeft w:val="1166"/>
          <w:marRight w:val="0"/>
          <w:marTop w:val="115"/>
          <w:marBottom w:val="0"/>
          <w:divBdr>
            <w:top w:val="none" w:sz="0" w:space="0" w:color="auto"/>
            <w:left w:val="none" w:sz="0" w:space="0" w:color="auto"/>
            <w:bottom w:val="none" w:sz="0" w:space="0" w:color="auto"/>
            <w:right w:val="none" w:sz="0" w:space="0" w:color="auto"/>
          </w:divBdr>
        </w:div>
        <w:div w:id="1412966292">
          <w:marLeft w:val="547"/>
          <w:marRight w:val="0"/>
          <w:marTop w:val="130"/>
          <w:marBottom w:val="0"/>
          <w:divBdr>
            <w:top w:val="none" w:sz="0" w:space="0" w:color="auto"/>
            <w:left w:val="none" w:sz="0" w:space="0" w:color="auto"/>
            <w:bottom w:val="none" w:sz="0" w:space="0" w:color="auto"/>
            <w:right w:val="none" w:sz="0" w:space="0" w:color="auto"/>
          </w:divBdr>
        </w:div>
        <w:div w:id="1610506788">
          <w:marLeft w:val="547"/>
          <w:marRight w:val="0"/>
          <w:marTop w:val="130"/>
          <w:marBottom w:val="0"/>
          <w:divBdr>
            <w:top w:val="none" w:sz="0" w:space="0" w:color="auto"/>
            <w:left w:val="none" w:sz="0" w:space="0" w:color="auto"/>
            <w:bottom w:val="none" w:sz="0" w:space="0" w:color="auto"/>
            <w:right w:val="none" w:sz="0" w:space="0" w:color="auto"/>
          </w:divBdr>
        </w:div>
        <w:div w:id="1701708475">
          <w:marLeft w:val="547"/>
          <w:marRight w:val="0"/>
          <w:marTop w:val="130"/>
          <w:marBottom w:val="0"/>
          <w:divBdr>
            <w:top w:val="none" w:sz="0" w:space="0" w:color="auto"/>
            <w:left w:val="none" w:sz="0" w:space="0" w:color="auto"/>
            <w:bottom w:val="none" w:sz="0" w:space="0" w:color="auto"/>
            <w:right w:val="none" w:sz="0" w:space="0" w:color="auto"/>
          </w:divBdr>
        </w:div>
        <w:div w:id="1708219951">
          <w:marLeft w:val="547"/>
          <w:marRight w:val="0"/>
          <w:marTop w:val="130"/>
          <w:marBottom w:val="0"/>
          <w:divBdr>
            <w:top w:val="none" w:sz="0" w:space="0" w:color="auto"/>
            <w:left w:val="none" w:sz="0" w:space="0" w:color="auto"/>
            <w:bottom w:val="none" w:sz="0" w:space="0" w:color="auto"/>
            <w:right w:val="none" w:sz="0" w:space="0" w:color="auto"/>
          </w:divBdr>
        </w:div>
      </w:divsChild>
    </w:div>
    <w:div w:id="1418480849">
      <w:bodyDiv w:val="1"/>
      <w:marLeft w:val="0"/>
      <w:marRight w:val="0"/>
      <w:marTop w:val="0"/>
      <w:marBottom w:val="0"/>
      <w:divBdr>
        <w:top w:val="none" w:sz="0" w:space="0" w:color="auto"/>
        <w:left w:val="none" w:sz="0" w:space="0" w:color="auto"/>
        <w:bottom w:val="none" w:sz="0" w:space="0" w:color="auto"/>
        <w:right w:val="none" w:sz="0" w:space="0" w:color="auto"/>
      </w:divBdr>
      <w:divsChild>
        <w:div w:id="614676986">
          <w:marLeft w:val="360"/>
          <w:marRight w:val="0"/>
          <w:marTop w:val="200"/>
          <w:marBottom w:val="0"/>
          <w:divBdr>
            <w:top w:val="none" w:sz="0" w:space="0" w:color="auto"/>
            <w:left w:val="none" w:sz="0" w:space="0" w:color="auto"/>
            <w:bottom w:val="none" w:sz="0" w:space="0" w:color="auto"/>
            <w:right w:val="none" w:sz="0" w:space="0" w:color="auto"/>
          </w:divBdr>
        </w:div>
        <w:div w:id="892156319">
          <w:marLeft w:val="360"/>
          <w:marRight w:val="0"/>
          <w:marTop w:val="200"/>
          <w:marBottom w:val="0"/>
          <w:divBdr>
            <w:top w:val="none" w:sz="0" w:space="0" w:color="auto"/>
            <w:left w:val="none" w:sz="0" w:space="0" w:color="auto"/>
            <w:bottom w:val="none" w:sz="0" w:space="0" w:color="auto"/>
            <w:right w:val="none" w:sz="0" w:space="0" w:color="auto"/>
          </w:divBdr>
        </w:div>
        <w:div w:id="915212727">
          <w:marLeft w:val="360"/>
          <w:marRight w:val="0"/>
          <w:marTop w:val="200"/>
          <w:marBottom w:val="0"/>
          <w:divBdr>
            <w:top w:val="none" w:sz="0" w:space="0" w:color="auto"/>
            <w:left w:val="none" w:sz="0" w:space="0" w:color="auto"/>
            <w:bottom w:val="none" w:sz="0" w:space="0" w:color="auto"/>
            <w:right w:val="none" w:sz="0" w:space="0" w:color="auto"/>
          </w:divBdr>
        </w:div>
        <w:div w:id="1294557012">
          <w:marLeft w:val="360"/>
          <w:marRight w:val="0"/>
          <w:marTop w:val="200"/>
          <w:marBottom w:val="0"/>
          <w:divBdr>
            <w:top w:val="none" w:sz="0" w:space="0" w:color="auto"/>
            <w:left w:val="none" w:sz="0" w:space="0" w:color="auto"/>
            <w:bottom w:val="none" w:sz="0" w:space="0" w:color="auto"/>
            <w:right w:val="none" w:sz="0" w:space="0" w:color="auto"/>
          </w:divBdr>
        </w:div>
      </w:divsChild>
    </w:div>
    <w:div w:id="1429812385">
      <w:bodyDiv w:val="1"/>
      <w:marLeft w:val="0"/>
      <w:marRight w:val="0"/>
      <w:marTop w:val="0"/>
      <w:marBottom w:val="0"/>
      <w:divBdr>
        <w:top w:val="none" w:sz="0" w:space="0" w:color="auto"/>
        <w:left w:val="none" w:sz="0" w:space="0" w:color="auto"/>
        <w:bottom w:val="none" w:sz="0" w:space="0" w:color="auto"/>
        <w:right w:val="none" w:sz="0" w:space="0" w:color="auto"/>
      </w:divBdr>
      <w:divsChild>
        <w:div w:id="800146474">
          <w:marLeft w:val="1166"/>
          <w:marRight w:val="0"/>
          <w:marTop w:val="96"/>
          <w:marBottom w:val="0"/>
          <w:divBdr>
            <w:top w:val="none" w:sz="0" w:space="0" w:color="auto"/>
            <w:left w:val="none" w:sz="0" w:space="0" w:color="auto"/>
            <w:bottom w:val="none" w:sz="0" w:space="0" w:color="auto"/>
            <w:right w:val="none" w:sz="0" w:space="0" w:color="auto"/>
          </w:divBdr>
        </w:div>
        <w:div w:id="905190684">
          <w:marLeft w:val="1800"/>
          <w:marRight w:val="0"/>
          <w:marTop w:val="96"/>
          <w:marBottom w:val="0"/>
          <w:divBdr>
            <w:top w:val="none" w:sz="0" w:space="0" w:color="auto"/>
            <w:left w:val="none" w:sz="0" w:space="0" w:color="auto"/>
            <w:bottom w:val="none" w:sz="0" w:space="0" w:color="auto"/>
            <w:right w:val="none" w:sz="0" w:space="0" w:color="auto"/>
          </w:divBdr>
        </w:div>
        <w:div w:id="975254332">
          <w:marLeft w:val="1800"/>
          <w:marRight w:val="0"/>
          <w:marTop w:val="96"/>
          <w:marBottom w:val="0"/>
          <w:divBdr>
            <w:top w:val="none" w:sz="0" w:space="0" w:color="auto"/>
            <w:left w:val="none" w:sz="0" w:space="0" w:color="auto"/>
            <w:bottom w:val="none" w:sz="0" w:space="0" w:color="auto"/>
            <w:right w:val="none" w:sz="0" w:space="0" w:color="auto"/>
          </w:divBdr>
        </w:div>
        <w:div w:id="1496455266">
          <w:marLeft w:val="1166"/>
          <w:marRight w:val="0"/>
          <w:marTop w:val="96"/>
          <w:marBottom w:val="0"/>
          <w:divBdr>
            <w:top w:val="none" w:sz="0" w:space="0" w:color="auto"/>
            <w:left w:val="none" w:sz="0" w:space="0" w:color="auto"/>
            <w:bottom w:val="none" w:sz="0" w:space="0" w:color="auto"/>
            <w:right w:val="none" w:sz="0" w:space="0" w:color="auto"/>
          </w:divBdr>
        </w:div>
        <w:div w:id="1599293121">
          <w:marLeft w:val="1800"/>
          <w:marRight w:val="0"/>
          <w:marTop w:val="96"/>
          <w:marBottom w:val="0"/>
          <w:divBdr>
            <w:top w:val="none" w:sz="0" w:space="0" w:color="auto"/>
            <w:left w:val="none" w:sz="0" w:space="0" w:color="auto"/>
            <w:bottom w:val="none" w:sz="0" w:space="0" w:color="auto"/>
            <w:right w:val="none" w:sz="0" w:space="0" w:color="auto"/>
          </w:divBdr>
        </w:div>
        <w:div w:id="1649481142">
          <w:marLeft w:val="1166"/>
          <w:marRight w:val="0"/>
          <w:marTop w:val="96"/>
          <w:marBottom w:val="0"/>
          <w:divBdr>
            <w:top w:val="none" w:sz="0" w:space="0" w:color="auto"/>
            <w:left w:val="none" w:sz="0" w:space="0" w:color="auto"/>
            <w:bottom w:val="none" w:sz="0" w:space="0" w:color="auto"/>
            <w:right w:val="none" w:sz="0" w:space="0" w:color="auto"/>
          </w:divBdr>
        </w:div>
      </w:divsChild>
    </w:div>
    <w:div w:id="1442188260">
      <w:bodyDiv w:val="1"/>
      <w:marLeft w:val="0"/>
      <w:marRight w:val="0"/>
      <w:marTop w:val="0"/>
      <w:marBottom w:val="0"/>
      <w:divBdr>
        <w:top w:val="none" w:sz="0" w:space="0" w:color="auto"/>
        <w:left w:val="none" w:sz="0" w:space="0" w:color="auto"/>
        <w:bottom w:val="none" w:sz="0" w:space="0" w:color="auto"/>
        <w:right w:val="none" w:sz="0" w:space="0" w:color="auto"/>
      </w:divBdr>
      <w:divsChild>
        <w:div w:id="49234936">
          <w:marLeft w:val="1080"/>
          <w:marRight w:val="0"/>
          <w:marTop w:val="100"/>
          <w:marBottom w:val="0"/>
          <w:divBdr>
            <w:top w:val="none" w:sz="0" w:space="0" w:color="auto"/>
            <w:left w:val="none" w:sz="0" w:space="0" w:color="auto"/>
            <w:bottom w:val="none" w:sz="0" w:space="0" w:color="auto"/>
            <w:right w:val="none" w:sz="0" w:space="0" w:color="auto"/>
          </w:divBdr>
        </w:div>
        <w:div w:id="109010680">
          <w:marLeft w:val="1080"/>
          <w:marRight w:val="0"/>
          <w:marTop w:val="100"/>
          <w:marBottom w:val="0"/>
          <w:divBdr>
            <w:top w:val="none" w:sz="0" w:space="0" w:color="auto"/>
            <w:left w:val="none" w:sz="0" w:space="0" w:color="auto"/>
            <w:bottom w:val="none" w:sz="0" w:space="0" w:color="auto"/>
            <w:right w:val="none" w:sz="0" w:space="0" w:color="auto"/>
          </w:divBdr>
        </w:div>
        <w:div w:id="122965714">
          <w:marLeft w:val="1080"/>
          <w:marRight w:val="0"/>
          <w:marTop w:val="100"/>
          <w:marBottom w:val="0"/>
          <w:divBdr>
            <w:top w:val="none" w:sz="0" w:space="0" w:color="auto"/>
            <w:left w:val="none" w:sz="0" w:space="0" w:color="auto"/>
            <w:bottom w:val="none" w:sz="0" w:space="0" w:color="auto"/>
            <w:right w:val="none" w:sz="0" w:space="0" w:color="auto"/>
          </w:divBdr>
        </w:div>
        <w:div w:id="334769320">
          <w:marLeft w:val="1080"/>
          <w:marRight w:val="0"/>
          <w:marTop w:val="100"/>
          <w:marBottom w:val="0"/>
          <w:divBdr>
            <w:top w:val="none" w:sz="0" w:space="0" w:color="auto"/>
            <w:left w:val="none" w:sz="0" w:space="0" w:color="auto"/>
            <w:bottom w:val="none" w:sz="0" w:space="0" w:color="auto"/>
            <w:right w:val="none" w:sz="0" w:space="0" w:color="auto"/>
          </w:divBdr>
        </w:div>
        <w:div w:id="1157109350">
          <w:marLeft w:val="360"/>
          <w:marRight w:val="0"/>
          <w:marTop w:val="200"/>
          <w:marBottom w:val="0"/>
          <w:divBdr>
            <w:top w:val="none" w:sz="0" w:space="0" w:color="auto"/>
            <w:left w:val="none" w:sz="0" w:space="0" w:color="auto"/>
            <w:bottom w:val="none" w:sz="0" w:space="0" w:color="auto"/>
            <w:right w:val="none" w:sz="0" w:space="0" w:color="auto"/>
          </w:divBdr>
        </w:div>
        <w:div w:id="1384329819">
          <w:marLeft w:val="1080"/>
          <w:marRight w:val="0"/>
          <w:marTop w:val="100"/>
          <w:marBottom w:val="0"/>
          <w:divBdr>
            <w:top w:val="none" w:sz="0" w:space="0" w:color="auto"/>
            <w:left w:val="none" w:sz="0" w:space="0" w:color="auto"/>
            <w:bottom w:val="none" w:sz="0" w:space="0" w:color="auto"/>
            <w:right w:val="none" w:sz="0" w:space="0" w:color="auto"/>
          </w:divBdr>
        </w:div>
      </w:divsChild>
    </w:div>
    <w:div w:id="1449541141">
      <w:bodyDiv w:val="1"/>
      <w:marLeft w:val="0"/>
      <w:marRight w:val="0"/>
      <w:marTop w:val="0"/>
      <w:marBottom w:val="0"/>
      <w:divBdr>
        <w:top w:val="none" w:sz="0" w:space="0" w:color="auto"/>
        <w:left w:val="none" w:sz="0" w:space="0" w:color="auto"/>
        <w:bottom w:val="none" w:sz="0" w:space="0" w:color="auto"/>
        <w:right w:val="none" w:sz="0" w:space="0" w:color="auto"/>
      </w:divBdr>
      <w:divsChild>
        <w:div w:id="334696268">
          <w:marLeft w:val="288"/>
          <w:marRight w:val="0"/>
          <w:marTop w:val="86"/>
          <w:marBottom w:val="40"/>
          <w:divBdr>
            <w:top w:val="none" w:sz="0" w:space="0" w:color="auto"/>
            <w:left w:val="none" w:sz="0" w:space="0" w:color="auto"/>
            <w:bottom w:val="none" w:sz="0" w:space="0" w:color="auto"/>
            <w:right w:val="none" w:sz="0" w:space="0" w:color="auto"/>
          </w:divBdr>
        </w:div>
      </w:divsChild>
    </w:div>
    <w:div w:id="1460219976">
      <w:bodyDiv w:val="1"/>
      <w:marLeft w:val="0"/>
      <w:marRight w:val="0"/>
      <w:marTop w:val="0"/>
      <w:marBottom w:val="0"/>
      <w:divBdr>
        <w:top w:val="none" w:sz="0" w:space="0" w:color="auto"/>
        <w:left w:val="none" w:sz="0" w:space="0" w:color="auto"/>
        <w:bottom w:val="none" w:sz="0" w:space="0" w:color="auto"/>
        <w:right w:val="none" w:sz="0" w:space="0" w:color="auto"/>
      </w:divBdr>
    </w:div>
    <w:div w:id="1498155323">
      <w:bodyDiv w:val="1"/>
      <w:marLeft w:val="0"/>
      <w:marRight w:val="0"/>
      <w:marTop w:val="0"/>
      <w:marBottom w:val="0"/>
      <w:divBdr>
        <w:top w:val="none" w:sz="0" w:space="0" w:color="auto"/>
        <w:left w:val="none" w:sz="0" w:space="0" w:color="auto"/>
        <w:bottom w:val="none" w:sz="0" w:space="0" w:color="auto"/>
        <w:right w:val="none" w:sz="0" w:space="0" w:color="auto"/>
      </w:divBdr>
    </w:div>
    <w:div w:id="1501309949">
      <w:bodyDiv w:val="1"/>
      <w:marLeft w:val="0"/>
      <w:marRight w:val="0"/>
      <w:marTop w:val="0"/>
      <w:marBottom w:val="0"/>
      <w:divBdr>
        <w:top w:val="none" w:sz="0" w:space="0" w:color="auto"/>
        <w:left w:val="none" w:sz="0" w:space="0" w:color="auto"/>
        <w:bottom w:val="none" w:sz="0" w:space="0" w:color="auto"/>
        <w:right w:val="none" w:sz="0" w:space="0" w:color="auto"/>
      </w:divBdr>
    </w:div>
    <w:div w:id="1506440774">
      <w:bodyDiv w:val="1"/>
      <w:marLeft w:val="0"/>
      <w:marRight w:val="0"/>
      <w:marTop w:val="0"/>
      <w:marBottom w:val="0"/>
      <w:divBdr>
        <w:top w:val="none" w:sz="0" w:space="0" w:color="auto"/>
        <w:left w:val="none" w:sz="0" w:space="0" w:color="auto"/>
        <w:bottom w:val="none" w:sz="0" w:space="0" w:color="auto"/>
        <w:right w:val="none" w:sz="0" w:space="0" w:color="auto"/>
      </w:divBdr>
      <w:divsChild>
        <w:div w:id="1122067898">
          <w:marLeft w:val="288"/>
          <w:marRight w:val="0"/>
          <w:marTop w:val="86"/>
          <w:marBottom w:val="40"/>
          <w:divBdr>
            <w:top w:val="none" w:sz="0" w:space="0" w:color="auto"/>
            <w:left w:val="none" w:sz="0" w:space="0" w:color="auto"/>
            <w:bottom w:val="none" w:sz="0" w:space="0" w:color="auto"/>
            <w:right w:val="none" w:sz="0" w:space="0" w:color="auto"/>
          </w:divBdr>
        </w:div>
        <w:div w:id="1125849356">
          <w:marLeft w:val="288"/>
          <w:marRight w:val="0"/>
          <w:marTop w:val="86"/>
          <w:marBottom w:val="40"/>
          <w:divBdr>
            <w:top w:val="none" w:sz="0" w:space="0" w:color="auto"/>
            <w:left w:val="none" w:sz="0" w:space="0" w:color="auto"/>
            <w:bottom w:val="none" w:sz="0" w:space="0" w:color="auto"/>
            <w:right w:val="none" w:sz="0" w:space="0" w:color="auto"/>
          </w:divBdr>
        </w:div>
        <w:div w:id="1130707293">
          <w:marLeft w:val="576"/>
          <w:marRight w:val="0"/>
          <w:marTop w:val="77"/>
          <w:marBottom w:val="40"/>
          <w:divBdr>
            <w:top w:val="none" w:sz="0" w:space="0" w:color="auto"/>
            <w:left w:val="none" w:sz="0" w:space="0" w:color="auto"/>
            <w:bottom w:val="none" w:sz="0" w:space="0" w:color="auto"/>
            <w:right w:val="none" w:sz="0" w:space="0" w:color="auto"/>
          </w:divBdr>
        </w:div>
        <w:div w:id="1462309128">
          <w:marLeft w:val="288"/>
          <w:marRight w:val="0"/>
          <w:marTop w:val="86"/>
          <w:marBottom w:val="40"/>
          <w:divBdr>
            <w:top w:val="none" w:sz="0" w:space="0" w:color="auto"/>
            <w:left w:val="none" w:sz="0" w:space="0" w:color="auto"/>
            <w:bottom w:val="none" w:sz="0" w:space="0" w:color="auto"/>
            <w:right w:val="none" w:sz="0" w:space="0" w:color="auto"/>
          </w:divBdr>
        </w:div>
        <w:div w:id="1571038601">
          <w:marLeft w:val="288"/>
          <w:marRight w:val="0"/>
          <w:marTop w:val="86"/>
          <w:marBottom w:val="40"/>
          <w:divBdr>
            <w:top w:val="none" w:sz="0" w:space="0" w:color="auto"/>
            <w:left w:val="none" w:sz="0" w:space="0" w:color="auto"/>
            <w:bottom w:val="none" w:sz="0" w:space="0" w:color="auto"/>
            <w:right w:val="none" w:sz="0" w:space="0" w:color="auto"/>
          </w:divBdr>
        </w:div>
        <w:div w:id="1675648163">
          <w:marLeft w:val="576"/>
          <w:marRight w:val="0"/>
          <w:marTop w:val="77"/>
          <w:marBottom w:val="40"/>
          <w:divBdr>
            <w:top w:val="none" w:sz="0" w:space="0" w:color="auto"/>
            <w:left w:val="none" w:sz="0" w:space="0" w:color="auto"/>
            <w:bottom w:val="none" w:sz="0" w:space="0" w:color="auto"/>
            <w:right w:val="none" w:sz="0" w:space="0" w:color="auto"/>
          </w:divBdr>
        </w:div>
        <w:div w:id="1918126157">
          <w:marLeft w:val="288"/>
          <w:marRight w:val="0"/>
          <w:marTop w:val="86"/>
          <w:marBottom w:val="40"/>
          <w:divBdr>
            <w:top w:val="none" w:sz="0" w:space="0" w:color="auto"/>
            <w:left w:val="none" w:sz="0" w:space="0" w:color="auto"/>
            <w:bottom w:val="none" w:sz="0" w:space="0" w:color="auto"/>
            <w:right w:val="none" w:sz="0" w:space="0" w:color="auto"/>
          </w:divBdr>
        </w:div>
      </w:divsChild>
    </w:div>
    <w:div w:id="1531527460">
      <w:bodyDiv w:val="1"/>
      <w:marLeft w:val="0"/>
      <w:marRight w:val="0"/>
      <w:marTop w:val="0"/>
      <w:marBottom w:val="0"/>
      <w:divBdr>
        <w:top w:val="none" w:sz="0" w:space="0" w:color="auto"/>
        <w:left w:val="none" w:sz="0" w:space="0" w:color="auto"/>
        <w:bottom w:val="none" w:sz="0" w:space="0" w:color="auto"/>
        <w:right w:val="none" w:sz="0" w:space="0" w:color="auto"/>
      </w:divBdr>
    </w:div>
    <w:div w:id="1581988924">
      <w:bodyDiv w:val="1"/>
      <w:marLeft w:val="0"/>
      <w:marRight w:val="0"/>
      <w:marTop w:val="0"/>
      <w:marBottom w:val="0"/>
      <w:divBdr>
        <w:top w:val="none" w:sz="0" w:space="0" w:color="auto"/>
        <w:left w:val="none" w:sz="0" w:space="0" w:color="auto"/>
        <w:bottom w:val="none" w:sz="0" w:space="0" w:color="auto"/>
        <w:right w:val="none" w:sz="0" w:space="0" w:color="auto"/>
      </w:divBdr>
      <w:divsChild>
        <w:div w:id="459374380">
          <w:marLeft w:val="360"/>
          <w:marRight w:val="0"/>
          <w:marTop w:val="200"/>
          <w:marBottom w:val="0"/>
          <w:divBdr>
            <w:top w:val="none" w:sz="0" w:space="0" w:color="auto"/>
            <w:left w:val="none" w:sz="0" w:space="0" w:color="auto"/>
            <w:bottom w:val="none" w:sz="0" w:space="0" w:color="auto"/>
            <w:right w:val="none" w:sz="0" w:space="0" w:color="auto"/>
          </w:divBdr>
        </w:div>
        <w:div w:id="699478870">
          <w:marLeft w:val="360"/>
          <w:marRight w:val="0"/>
          <w:marTop w:val="200"/>
          <w:marBottom w:val="0"/>
          <w:divBdr>
            <w:top w:val="none" w:sz="0" w:space="0" w:color="auto"/>
            <w:left w:val="none" w:sz="0" w:space="0" w:color="auto"/>
            <w:bottom w:val="none" w:sz="0" w:space="0" w:color="auto"/>
            <w:right w:val="none" w:sz="0" w:space="0" w:color="auto"/>
          </w:divBdr>
        </w:div>
        <w:div w:id="1069380079">
          <w:marLeft w:val="360"/>
          <w:marRight w:val="0"/>
          <w:marTop w:val="200"/>
          <w:marBottom w:val="0"/>
          <w:divBdr>
            <w:top w:val="none" w:sz="0" w:space="0" w:color="auto"/>
            <w:left w:val="none" w:sz="0" w:space="0" w:color="auto"/>
            <w:bottom w:val="none" w:sz="0" w:space="0" w:color="auto"/>
            <w:right w:val="none" w:sz="0" w:space="0" w:color="auto"/>
          </w:divBdr>
        </w:div>
        <w:div w:id="1672565224">
          <w:marLeft w:val="360"/>
          <w:marRight w:val="0"/>
          <w:marTop w:val="200"/>
          <w:marBottom w:val="0"/>
          <w:divBdr>
            <w:top w:val="none" w:sz="0" w:space="0" w:color="auto"/>
            <w:left w:val="none" w:sz="0" w:space="0" w:color="auto"/>
            <w:bottom w:val="none" w:sz="0" w:space="0" w:color="auto"/>
            <w:right w:val="none" w:sz="0" w:space="0" w:color="auto"/>
          </w:divBdr>
        </w:div>
      </w:divsChild>
    </w:div>
    <w:div w:id="1611010949">
      <w:bodyDiv w:val="1"/>
      <w:marLeft w:val="0"/>
      <w:marRight w:val="0"/>
      <w:marTop w:val="0"/>
      <w:marBottom w:val="0"/>
      <w:divBdr>
        <w:top w:val="none" w:sz="0" w:space="0" w:color="auto"/>
        <w:left w:val="none" w:sz="0" w:space="0" w:color="auto"/>
        <w:bottom w:val="none" w:sz="0" w:space="0" w:color="auto"/>
        <w:right w:val="none" w:sz="0" w:space="0" w:color="auto"/>
      </w:divBdr>
    </w:div>
    <w:div w:id="1618024669">
      <w:bodyDiv w:val="1"/>
      <w:marLeft w:val="0"/>
      <w:marRight w:val="0"/>
      <w:marTop w:val="0"/>
      <w:marBottom w:val="0"/>
      <w:divBdr>
        <w:top w:val="none" w:sz="0" w:space="0" w:color="auto"/>
        <w:left w:val="none" w:sz="0" w:space="0" w:color="auto"/>
        <w:bottom w:val="none" w:sz="0" w:space="0" w:color="auto"/>
        <w:right w:val="none" w:sz="0" w:space="0" w:color="auto"/>
      </w:divBdr>
      <w:divsChild>
        <w:div w:id="12802774">
          <w:marLeft w:val="1800"/>
          <w:marRight w:val="0"/>
          <w:marTop w:val="100"/>
          <w:marBottom w:val="0"/>
          <w:divBdr>
            <w:top w:val="none" w:sz="0" w:space="0" w:color="auto"/>
            <w:left w:val="none" w:sz="0" w:space="0" w:color="auto"/>
            <w:bottom w:val="none" w:sz="0" w:space="0" w:color="auto"/>
            <w:right w:val="none" w:sz="0" w:space="0" w:color="auto"/>
          </w:divBdr>
        </w:div>
        <w:div w:id="125853450">
          <w:marLeft w:val="1080"/>
          <w:marRight w:val="0"/>
          <w:marTop w:val="100"/>
          <w:marBottom w:val="0"/>
          <w:divBdr>
            <w:top w:val="none" w:sz="0" w:space="0" w:color="auto"/>
            <w:left w:val="none" w:sz="0" w:space="0" w:color="auto"/>
            <w:bottom w:val="none" w:sz="0" w:space="0" w:color="auto"/>
            <w:right w:val="none" w:sz="0" w:space="0" w:color="auto"/>
          </w:divBdr>
        </w:div>
        <w:div w:id="196285654">
          <w:marLeft w:val="360"/>
          <w:marRight w:val="0"/>
          <w:marTop w:val="200"/>
          <w:marBottom w:val="0"/>
          <w:divBdr>
            <w:top w:val="none" w:sz="0" w:space="0" w:color="auto"/>
            <w:left w:val="none" w:sz="0" w:space="0" w:color="auto"/>
            <w:bottom w:val="none" w:sz="0" w:space="0" w:color="auto"/>
            <w:right w:val="none" w:sz="0" w:space="0" w:color="auto"/>
          </w:divBdr>
        </w:div>
        <w:div w:id="611133284">
          <w:marLeft w:val="1800"/>
          <w:marRight w:val="0"/>
          <w:marTop w:val="100"/>
          <w:marBottom w:val="0"/>
          <w:divBdr>
            <w:top w:val="none" w:sz="0" w:space="0" w:color="auto"/>
            <w:left w:val="none" w:sz="0" w:space="0" w:color="auto"/>
            <w:bottom w:val="none" w:sz="0" w:space="0" w:color="auto"/>
            <w:right w:val="none" w:sz="0" w:space="0" w:color="auto"/>
          </w:divBdr>
        </w:div>
        <w:div w:id="649602445">
          <w:marLeft w:val="1080"/>
          <w:marRight w:val="0"/>
          <w:marTop w:val="100"/>
          <w:marBottom w:val="0"/>
          <w:divBdr>
            <w:top w:val="none" w:sz="0" w:space="0" w:color="auto"/>
            <w:left w:val="none" w:sz="0" w:space="0" w:color="auto"/>
            <w:bottom w:val="none" w:sz="0" w:space="0" w:color="auto"/>
            <w:right w:val="none" w:sz="0" w:space="0" w:color="auto"/>
          </w:divBdr>
        </w:div>
        <w:div w:id="661668046">
          <w:marLeft w:val="1080"/>
          <w:marRight w:val="0"/>
          <w:marTop w:val="100"/>
          <w:marBottom w:val="0"/>
          <w:divBdr>
            <w:top w:val="none" w:sz="0" w:space="0" w:color="auto"/>
            <w:left w:val="none" w:sz="0" w:space="0" w:color="auto"/>
            <w:bottom w:val="none" w:sz="0" w:space="0" w:color="auto"/>
            <w:right w:val="none" w:sz="0" w:space="0" w:color="auto"/>
          </w:divBdr>
        </w:div>
        <w:div w:id="1169754952">
          <w:marLeft w:val="1800"/>
          <w:marRight w:val="0"/>
          <w:marTop w:val="100"/>
          <w:marBottom w:val="0"/>
          <w:divBdr>
            <w:top w:val="none" w:sz="0" w:space="0" w:color="auto"/>
            <w:left w:val="none" w:sz="0" w:space="0" w:color="auto"/>
            <w:bottom w:val="none" w:sz="0" w:space="0" w:color="auto"/>
            <w:right w:val="none" w:sz="0" w:space="0" w:color="auto"/>
          </w:divBdr>
        </w:div>
      </w:divsChild>
    </w:div>
    <w:div w:id="1644389904">
      <w:bodyDiv w:val="1"/>
      <w:marLeft w:val="0"/>
      <w:marRight w:val="0"/>
      <w:marTop w:val="0"/>
      <w:marBottom w:val="0"/>
      <w:divBdr>
        <w:top w:val="none" w:sz="0" w:space="0" w:color="auto"/>
        <w:left w:val="none" w:sz="0" w:space="0" w:color="auto"/>
        <w:bottom w:val="none" w:sz="0" w:space="0" w:color="auto"/>
        <w:right w:val="none" w:sz="0" w:space="0" w:color="auto"/>
      </w:divBdr>
      <w:divsChild>
        <w:div w:id="104496764">
          <w:marLeft w:val="288"/>
          <w:marRight w:val="0"/>
          <w:marTop w:val="96"/>
          <w:marBottom w:val="40"/>
          <w:divBdr>
            <w:top w:val="none" w:sz="0" w:space="0" w:color="auto"/>
            <w:left w:val="none" w:sz="0" w:space="0" w:color="auto"/>
            <w:bottom w:val="none" w:sz="0" w:space="0" w:color="auto"/>
            <w:right w:val="none" w:sz="0" w:space="0" w:color="auto"/>
          </w:divBdr>
        </w:div>
        <w:div w:id="224873259">
          <w:marLeft w:val="576"/>
          <w:marRight w:val="0"/>
          <w:marTop w:val="96"/>
          <w:marBottom w:val="40"/>
          <w:divBdr>
            <w:top w:val="none" w:sz="0" w:space="0" w:color="auto"/>
            <w:left w:val="none" w:sz="0" w:space="0" w:color="auto"/>
            <w:bottom w:val="none" w:sz="0" w:space="0" w:color="auto"/>
            <w:right w:val="none" w:sz="0" w:space="0" w:color="auto"/>
          </w:divBdr>
        </w:div>
        <w:div w:id="814684568">
          <w:marLeft w:val="288"/>
          <w:marRight w:val="0"/>
          <w:marTop w:val="96"/>
          <w:marBottom w:val="40"/>
          <w:divBdr>
            <w:top w:val="none" w:sz="0" w:space="0" w:color="auto"/>
            <w:left w:val="none" w:sz="0" w:space="0" w:color="auto"/>
            <w:bottom w:val="none" w:sz="0" w:space="0" w:color="auto"/>
            <w:right w:val="none" w:sz="0" w:space="0" w:color="auto"/>
          </w:divBdr>
        </w:div>
        <w:div w:id="1236936307">
          <w:marLeft w:val="576"/>
          <w:marRight w:val="0"/>
          <w:marTop w:val="96"/>
          <w:marBottom w:val="40"/>
          <w:divBdr>
            <w:top w:val="none" w:sz="0" w:space="0" w:color="auto"/>
            <w:left w:val="none" w:sz="0" w:space="0" w:color="auto"/>
            <w:bottom w:val="none" w:sz="0" w:space="0" w:color="auto"/>
            <w:right w:val="none" w:sz="0" w:space="0" w:color="auto"/>
          </w:divBdr>
        </w:div>
        <w:div w:id="1420709181">
          <w:marLeft w:val="576"/>
          <w:marRight w:val="0"/>
          <w:marTop w:val="96"/>
          <w:marBottom w:val="40"/>
          <w:divBdr>
            <w:top w:val="none" w:sz="0" w:space="0" w:color="auto"/>
            <w:left w:val="none" w:sz="0" w:space="0" w:color="auto"/>
            <w:bottom w:val="none" w:sz="0" w:space="0" w:color="auto"/>
            <w:right w:val="none" w:sz="0" w:space="0" w:color="auto"/>
          </w:divBdr>
        </w:div>
        <w:div w:id="2112238273">
          <w:marLeft w:val="288"/>
          <w:marRight w:val="0"/>
          <w:marTop w:val="96"/>
          <w:marBottom w:val="40"/>
          <w:divBdr>
            <w:top w:val="none" w:sz="0" w:space="0" w:color="auto"/>
            <w:left w:val="none" w:sz="0" w:space="0" w:color="auto"/>
            <w:bottom w:val="none" w:sz="0" w:space="0" w:color="auto"/>
            <w:right w:val="none" w:sz="0" w:space="0" w:color="auto"/>
          </w:divBdr>
        </w:div>
      </w:divsChild>
    </w:div>
    <w:div w:id="1650089662">
      <w:bodyDiv w:val="1"/>
      <w:marLeft w:val="0"/>
      <w:marRight w:val="0"/>
      <w:marTop w:val="0"/>
      <w:marBottom w:val="0"/>
      <w:divBdr>
        <w:top w:val="none" w:sz="0" w:space="0" w:color="auto"/>
        <w:left w:val="none" w:sz="0" w:space="0" w:color="auto"/>
        <w:bottom w:val="none" w:sz="0" w:space="0" w:color="auto"/>
        <w:right w:val="none" w:sz="0" w:space="0" w:color="auto"/>
      </w:divBdr>
      <w:divsChild>
        <w:div w:id="251741695">
          <w:marLeft w:val="547"/>
          <w:marRight w:val="0"/>
          <w:marTop w:val="134"/>
          <w:marBottom w:val="0"/>
          <w:divBdr>
            <w:top w:val="none" w:sz="0" w:space="0" w:color="auto"/>
            <w:left w:val="none" w:sz="0" w:space="0" w:color="auto"/>
            <w:bottom w:val="none" w:sz="0" w:space="0" w:color="auto"/>
            <w:right w:val="none" w:sz="0" w:space="0" w:color="auto"/>
          </w:divBdr>
        </w:div>
        <w:div w:id="1086146636">
          <w:marLeft w:val="547"/>
          <w:marRight w:val="0"/>
          <w:marTop w:val="134"/>
          <w:marBottom w:val="0"/>
          <w:divBdr>
            <w:top w:val="none" w:sz="0" w:space="0" w:color="auto"/>
            <w:left w:val="none" w:sz="0" w:space="0" w:color="auto"/>
            <w:bottom w:val="none" w:sz="0" w:space="0" w:color="auto"/>
            <w:right w:val="none" w:sz="0" w:space="0" w:color="auto"/>
          </w:divBdr>
        </w:div>
        <w:div w:id="1735741810">
          <w:marLeft w:val="547"/>
          <w:marRight w:val="0"/>
          <w:marTop w:val="134"/>
          <w:marBottom w:val="0"/>
          <w:divBdr>
            <w:top w:val="none" w:sz="0" w:space="0" w:color="auto"/>
            <w:left w:val="none" w:sz="0" w:space="0" w:color="auto"/>
            <w:bottom w:val="none" w:sz="0" w:space="0" w:color="auto"/>
            <w:right w:val="none" w:sz="0" w:space="0" w:color="auto"/>
          </w:divBdr>
        </w:div>
      </w:divsChild>
    </w:div>
    <w:div w:id="1719084240">
      <w:bodyDiv w:val="1"/>
      <w:marLeft w:val="0"/>
      <w:marRight w:val="0"/>
      <w:marTop w:val="0"/>
      <w:marBottom w:val="0"/>
      <w:divBdr>
        <w:top w:val="none" w:sz="0" w:space="0" w:color="auto"/>
        <w:left w:val="none" w:sz="0" w:space="0" w:color="auto"/>
        <w:bottom w:val="none" w:sz="0" w:space="0" w:color="auto"/>
        <w:right w:val="none" w:sz="0" w:space="0" w:color="auto"/>
      </w:divBdr>
      <w:divsChild>
        <w:div w:id="240067422">
          <w:marLeft w:val="547"/>
          <w:marRight w:val="0"/>
          <w:marTop w:val="0"/>
          <w:marBottom w:val="0"/>
          <w:divBdr>
            <w:top w:val="none" w:sz="0" w:space="0" w:color="auto"/>
            <w:left w:val="none" w:sz="0" w:space="0" w:color="auto"/>
            <w:bottom w:val="none" w:sz="0" w:space="0" w:color="auto"/>
            <w:right w:val="none" w:sz="0" w:space="0" w:color="auto"/>
          </w:divBdr>
        </w:div>
        <w:div w:id="987056753">
          <w:marLeft w:val="547"/>
          <w:marRight w:val="0"/>
          <w:marTop w:val="0"/>
          <w:marBottom w:val="0"/>
          <w:divBdr>
            <w:top w:val="none" w:sz="0" w:space="0" w:color="auto"/>
            <w:left w:val="none" w:sz="0" w:space="0" w:color="auto"/>
            <w:bottom w:val="none" w:sz="0" w:space="0" w:color="auto"/>
            <w:right w:val="none" w:sz="0" w:space="0" w:color="auto"/>
          </w:divBdr>
        </w:div>
        <w:div w:id="1302229098">
          <w:marLeft w:val="547"/>
          <w:marRight w:val="0"/>
          <w:marTop w:val="0"/>
          <w:marBottom w:val="0"/>
          <w:divBdr>
            <w:top w:val="none" w:sz="0" w:space="0" w:color="auto"/>
            <w:left w:val="none" w:sz="0" w:space="0" w:color="auto"/>
            <w:bottom w:val="none" w:sz="0" w:space="0" w:color="auto"/>
            <w:right w:val="none" w:sz="0" w:space="0" w:color="auto"/>
          </w:divBdr>
        </w:div>
        <w:div w:id="1501506273">
          <w:marLeft w:val="547"/>
          <w:marRight w:val="0"/>
          <w:marTop w:val="0"/>
          <w:marBottom w:val="0"/>
          <w:divBdr>
            <w:top w:val="none" w:sz="0" w:space="0" w:color="auto"/>
            <w:left w:val="none" w:sz="0" w:space="0" w:color="auto"/>
            <w:bottom w:val="none" w:sz="0" w:space="0" w:color="auto"/>
            <w:right w:val="none" w:sz="0" w:space="0" w:color="auto"/>
          </w:divBdr>
        </w:div>
        <w:div w:id="2024165326">
          <w:marLeft w:val="547"/>
          <w:marRight w:val="0"/>
          <w:marTop w:val="0"/>
          <w:marBottom w:val="0"/>
          <w:divBdr>
            <w:top w:val="none" w:sz="0" w:space="0" w:color="auto"/>
            <w:left w:val="none" w:sz="0" w:space="0" w:color="auto"/>
            <w:bottom w:val="none" w:sz="0" w:space="0" w:color="auto"/>
            <w:right w:val="none" w:sz="0" w:space="0" w:color="auto"/>
          </w:divBdr>
        </w:div>
        <w:div w:id="2063284397">
          <w:marLeft w:val="547"/>
          <w:marRight w:val="0"/>
          <w:marTop w:val="0"/>
          <w:marBottom w:val="0"/>
          <w:divBdr>
            <w:top w:val="none" w:sz="0" w:space="0" w:color="auto"/>
            <w:left w:val="none" w:sz="0" w:space="0" w:color="auto"/>
            <w:bottom w:val="none" w:sz="0" w:space="0" w:color="auto"/>
            <w:right w:val="none" w:sz="0" w:space="0" w:color="auto"/>
          </w:divBdr>
        </w:div>
      </w:divsChild>
    </w:div>
    <w:div w:id="1729913768">
      <w:marLeft w:val="0"/>
      <w:marRight w:val="0"/>
      <w:marTop w:val="0"/>
      <w:marBottom w:val="0"/>
      <w:divBdr>
        <w:top w:val="none" w:sz="0" w:space="0" w:color="auto"/>
        <w:left w:val="none" w:sz="0" w:space="0" w:color="auto"/>
        <w:bottom w:val="none" w:sz="0" w:space="0" w:color="auto"/>
        <w:right w:val="none" w:sz="0" w:space="0" w:color="auto"/>
      </w:divBdr>
    </w:div>
    <w:div w:id="1729913769">
      <w:marLeft w:val="0"/>
      <w:marRight w:val="0"/>
      <w:marTop w:val="0"/>
      <w:marBottom w:val="0"/>
      <w:divBdr>
        <w:top w:val="none" w:sz="0" w:space="0" w:color="auto"/>
        <w:left w:val="none" w:sz="0" w:space="0" w:color="auto"/>
        <w:bottom w:val="none" w:sz="0" w:space="0" w:color="auto"/>
        <w:right w:val="none" w:sz="0" w:space="0" w:color="auto"/>
      </w:divBdr>
    </w:div>
    <w:div w:id="1729913770">
      <w:marLeft w:val="0"/>
      <w:marRight w:val="0"/>
      <w:marTop w:val="0"/>
      <w:marBottom w:val="0"/>
      <w:divBdr>
        <w:top w:val="none" w:sz="0" w:space="0" w:color="auto"/>
        <w:left w:val="none" w:sz="0" w:space="0" w:color="auto"/>
        <w:bottom w:val="none" w:sz="0" w:space="0" w:color="auto"/>
        <w:right w:val="none" w:sz="0" w:space="0" w:color="auto"/>
      </w:divBdr>
    </w:div>
    <w:div w:id="1733769526">
      <w:bodyDiv w:val="1"/>
      <w:marLeft w:val="0"/>
      <w:marRight w:val="0"/>
      <w:marTop w:val="0"/>
      <w:marBottom w:val="0"/>
      <w:divBdr>
        <w:top w:val="none" w:sz="0" w:space="0" w:color="auto"/>
        <w:left w:val="none" w:sz="0" w:space="0" w:color="auto"/>
        <w:bottom w:val="none" w:sz="0" w:space="0" w:color="auto"/>
        <w:right w:val="none" w:sz="0" w:space="0" w:color="auto"/>
      </w:divBdr>
      <w:divsChild>
        <w:div w:id="225923310">
          <w:marLeft w:val="547"/>
          <w:marRight w:val="0"/>
          <w:marTop w:val="115"/>
          <w:marBottom w:val="0"/>
          <w:divBdr>
            <w:top w:val="none" w:sz="0" w:space="0" w:color="auto"/>
            <w:left w:val="none" w:sz="0" w:space="0" w:color="auto"/>
            <w:bottom w:val="none" w:sz="0" w:space="0" w:color="auto"/>
            <w:right w:val="none" w:sz="0" w:space="0" w:color="auto"/>
          </w:divBdr>
        </w:div>
        <w:div w:id="963774523">
          <w:marLeft w:val="547"/>
          <w:marRight w:val="0"/>
          <w:marTop w:val="115"/>
          <w:marBottom w:val="0"/>
          <w:divBdr>
            <w:top w:val="none" w:sz="0" w:space="0" w:color="auto"/>
            <w:left w:val="none" w:sz="0" w:space="0" w:color="auto"/>
            <w:bottom w:val="none" w:sz="0" w:space="0" w:color="auto"/>
            <w:right w:val="none" w:sz="0" w:space="0" w:color="auto"/>
          </w:divBdr>
        </w:div>
      </w:divsChild>
    </w:div>
    <w:div w:id="1752317010">
      <w:bodyDiv w:val="1"/>
      <w:marLeft w:val="0"/>
      <w:marRight w:val="0"/>
      <w:marTop w:val="0"/>
      <w:marBottom w:val="0"/>
      <w:divBdr>
        <w:top w:val="none" w:sz="0" w:space="0" w:color="auto"/>
        <w:left w:val="none" w:sz="0" w:space="0" w:color="auto"/>
        <w:bottom w:val="none" w:sz="0" w:space="0" w:color="auto"/>
        <w:right w:val="none" w:sz="0" w:space="0" w:color="auto"/>
      </w:divBdr>
    </w:div>
    <w:div w:id="1759136303">
      <w:bodyDiv w:val="1"/>
      <w:marLeft w:val="0"/>
      <w:marRight w:val="0"/>
      <w:marTop w:val="0"/>
      <w:marBottom w:val="0"/>
      <w:divBdr>
        <w:top w:val="none" w:sz="0" w:space="0" w:color="auto"/>
        <w:left w:val="none" w:sz="0" w:space="0" w:color="auto"/>
        <w:bottom w:val="none" w:sz="0" w:space="0" w:color="auto"/>
        <w:right w:val="none" w:sz="0" w:space="0" w:color="auto"/>
      </w:divBdr>
      <w:divsChild>
        <w:div w:id="217134693">
          <w:marLeft w:val="360"/>
          <w:marRight w:val="0"/>
          <w:marTop w:val="200"/>
          <w:marBottom w:val="0"/>
          <w:divBdr>
            <w:top w:val="none" w:sz="0" w:space="0" w:color="auto"/>
            <w:left w:val="none" w:sz="0" w:space="0" w:color="auto"/>
            <w:bottom w:val="none" w:sz="0" w:space="0" w:color="auto"/>
            <w:right w:val="none" w:sz="0" w:space="0" w:color="auto"/>
          </w:divBdr>
        </w:div>
      </w:divsChild>
    </w:div>
    <w:div w:id="1817793316">
      <w:bodyDiv w:val="1"/>
      <w:marLeft w:val="0"/>
      <w:marRight w:val="0"/>
      <w:marTop w:val="0"/>
      <w:marBottom w:val="0"/>
      <w:divBdr>
        <w:top w:val="none" w:sz="0" w:space="0" w:color="auto"/>
        <w:left w:val="none" w:sz="0" w:space="0" w:color="auto"/>
        <w:bottom w:val="none" w:sz="0" w:space="0" w:color="auto"/>
        <w:right w:val="none" w:sz="0" w:space="0" w:color="auto"/>
      </w:divBdr>
    </w:div>
    <w:div w:id="1820489148">
      <w:bodyDiv w:val="1"/>
      <w:marLeft w:val="0"/>
      <w:marRight w:val="0"/>
      <w:marTop w:val="0"/>
      <w:marBottom w:val="0"/>
      <w:divBdr>
        <w:top w:val="none" w:sz="0" w:space="0" w:color="auto"/>
        <w:left w:val="none" w:sz="0" w:space="0" w:color="auto"/>
        <w:bottom w:val="none" w:sz="0" w:space="0" w:color="auto"/>
        <w:right w:val="none" w:sz="0" w:space="0" w:color="auto"/>
      </w:divBdr>
      <w:divsChild>
        <w:div w:id="833842082">
          <w:marLeft w:val="1886"/>
          <w:marRight w:val="0"/>
          <w:marTop w:val="0"/>
          <w:marBottom w:val="0"/>
          <w:divBdr>
            <w:top w:val="none" w:sz="0" w:space="0" w:color="auto"/>
            <w:left w:val="none" w:sz="0" w:space="0" w:color="auto"/>
            <w:bottom w:val="none" w:sz="0" w:space="0" w:color="auto"/>
            <w:right w:val="none" w:sz="0" w:space="0" w:color="auto"/>
          </w:divBdr>
        </w:div>
        <w:div w:id="1974556043">
          <w:marLeft w:val="1886"/>
          <w:marRight w:val="0"/>
          <w:marTop w:val="0"/>
          <w:marBottom w:val="0"/>
          <w:divBdr>
            <w:top w:val="none" w:sz="0" w:space="0" w:color="auto"/>
            <w:left w:val="none" w:sz="0" w:space="0" w:color="auto"/>
            <w:bottom w:val="none" w:sz="0" w:space="0" w:color="auto"/>
            <w:right w:val="none" w:sz="0" w:space="0" w:color="auto"/>
          </w:divBdr>
        </w:div>
        <w:div w:id="9524991">
          <w:marLeft w:val="1886"/>
          <w:marRight w:val="0"/>
          <w:marTop w:val="0"/>
          <w:marBottom w:val="0"/>
          <w:divBdr>
            <w:top w:val="none" w:sz="0" w:space="0" w:color="auto"/>
            <w:left w:val="none" w:sz="0" w:space="0" w:color="auto"/>
            <w:bottom w:val="none" w:sz="0" w:space="0" w:color="auto"/>
            <w:right w:val="none" w:sz="0" w:space="0" w:color="auto"/>
          </w:divBdr>
        </w:div>
        <w:div w:id="145629895">
          <w:marLeft w:val="1886"/>
          <w:marRight w:val="0"/>
          <w:marTop w:val="0"/>
          <w:marBottom w:val="0"/>
          <w:divBdr>
            <w:top w:val="none" w:sz="0" w:space="0" w:color="auto"/>
            <w:left w:val="none" w:sz="0" w:space="0" w:color="auto"/>
            <w:bottom w:val="none" w:sz="0" w:space="0" w:color="auto"/>
            <w:right w:val="none" w:sz="0" w:space="0" w:color="auto"/>
          </w:divBdr>
        </w:div>
        <w:div w:id="332071438">
          <w:marLeft w:val="1886"/>
          <w:marRight w:val="0"/>
          <w:marTop w:val="0"/>
          <w:marBottom w:val="0"/>
          <w:divBdr>
            <w:top w:val="none" w:sz="0" w:space="0" w:color="auto"/>
            <w:left w:val="none" w:sz="0" w:space="0" w:color="auto"/>
            <w:bottom w:val="none" w:sz="0" w:space="0" w:color="auto"/>
            <w:right w:val="none" w:sz="0" w:space="0" w:color="auto"/>
          </w:divBdr>
        </w:div>
      </w:divsChild>
    </w:div>
    <w:div w:id="1835022389">
      <w:bodyDiv w:val="1"/>
      <w:marLeft w:val="0"/>
      <w:marRight w:val="0"/>
      <w:marTop w:val="0"/>
      <w:marBottom w:val="0"/>
      <w:divBdr>
        <w:top w:val="none" w:sz="0" w:space="0" w:color="auto"/>
        <w:left w:val="none" w:sz="0" w:space="0" w:color="auto"/>
        <w:bottom w:val="none" w:sz="0" w:space="0" w:color="auto"/>
        <w:right w:val="none" w:sz="0" w:space="0" w:color="auto"/>
      </w:divBdr>
      <w:divsChild>
        <w:div w:id="54473172">
          <w:marLeft w:val="547"/>
          <w:marRight w:val="0"/>
          <w:marTop w:val="200"/>
          <w:marBottom w:val="160"/>
          <w:divBdr>
            <w:top w:val="none" w:sz="0" w:space="0" w:color="auto"/>
            <w:left w:val="none" w:sz="0" w:space="0" w:color="auto"/>
            <w:bottom w:val="none" w:sz="0" w:space="0" w:color="auto"/>
            <w:right w:val="none" w:sz="0" w:space="0" w:color="auto"/>
          </w:divBdr>
        </w:div>
        <w:div w:id="271324861">
          <w:marLeft w:val="547"/>
          <w:marRight w:val="0"/>
          <w:marTop w:val="200"/>
          <w:marBottom w:val="160"/>
          <w:divBdr>
            <w:top w:val="none" w:sz="0" w:space="0" w:color="auto"/>
            <w:left w:val="none" w:sz="0" w:space="0" w:color="auto"/>
            <w:bottom w:val="none" w:sz="0" w:space="0" w:color="auto"/>
            <w:right w:val="none" w:sz="0" w:space="0" w:color="auto"/>
          </w:divBdr>
        </w:div>
        <w:div w:id="463351172">
          <w:marLeft w:val="547"/>
          <w:marRight w:val="0"/>
          <w:marTop w:val="200"/>
          <w:marBottom w:val="160"/>
          <w:divBdr>
            <w:top w:val="none" w:sz="0" w:space="0" w:color="auto"/>
            <w:left w:val="none" w:sz="0" w:space="0" w:color="auto"/>
            <w:bottom w:val="none" w:sz="0" w:space="0" w:color="auto"/>
            <w:right w:val="none" w:sz="0" w:space="0" w:color="auto"/>
          </w:divBdr>
        </w:div>
        <w:div w:id="1866943602">
          <w:marLeft w:val="547"/>
          <w:marRight w:val="0"/>
          <w:marTop w:val="200"/>
          <w:marBottom w:val="160"/>
          <w:divBdr>
            <w:top w:val="none" w:sz="0" w:space="0" w:color="auto"/>
            <w:left w:val="none" w:sz="0" w:space="0" w:color="auto"/>
            <w:bottom w:val="none" w:sz="0" w:space="0" w:color="auto"/>
            <w:right w:val="none" w:sz="0" w:space="0" w:color="auto"/>
          </w:divBdr>
        </w:div>
        <w:div w:id="1966500242">
          <w:marLeft w:val="547"/>
          <w:marRight w:val="0"/>
          <w:marTop w:val="200"/>
          <w:marBottom w:val="160"/>
          <w:divBdr>
            <w:top w:val="none" w:sz="0" w:space="0" w:color="auto"/>
            <w:left w:val="none" w:sz="0" w:space="0" w:color="auto"/>
            <w:bottom w:val="none" w:sz="0" w:space="0" w:color="auto"/>
            <w:right w:val="none" w:sz="0" w:space="0" w:color="auto"/>
          </w:divBdr>
        </w:div>
      </w:divsChild>
    </w:div>
    <w:div w:id="1872917252">
      <w:bodyDiv w:val="1"/>
      <w:marLeft w:val="0"/>
      <w:marRight w:val="0"/>
      <w:marTop w:val="0"/>
      <w:marBottom w:val="0"/>
      <w:divBdr>
        <w:top w:val="none" w:sz="0" w:space="0" w:color="auto"/>
        <w:left w:val="none" w:sz="0" w:space="0" w:color="auto"/>
        <w:bottom w:val="none" w:sz="0" w:space="0" w:color="auto"/>
        <w:right w:val="none" w:sz="0" w:space="0" w:color="auto"/>
      </w:divBdr>
    </w:div>
    <w:div w:id="1873573924">
      <w:bodyDiv w:val="1"/>
      <w:marLeft w:val="0"/>
      <w:marRight w:val="0"/>
      <w:marTop w:val="0"/>
      <w:marBottom w:val="0"/>
      <w:divBdr>
        <w:top w:val="none" w:sz="0" w:space="0" w:color="auto"/>
        <w:left w:val="none" w:sz="0" w:space="0" w:color="auto"/>
        <w:bottom w:val="none" w:sz="0" w:space="0" w:color="auto"/>
        <w:right w:val="none" w:sz="0" w:space="0" w:color="auto"/>
      </w:divBdr>
    </w:div>
    <w:div w:id="1920824231">
      <w:bodyDiv w:val="1"/>
      <w:marLeft w:val="0"/>
      <w:marRight w:val="0"/>
      <w:marTop w:val="0"/>
      <w:marBottom w:val="0"/>
      <w:divBdr>
        <w:top w:val="none" w:sz="0" w:space="0" w:color="auto"/>
        <w:left w:val="none" w:sz="0" w:space="0" w:color="auto"/>
        <w:bottom w:val="none" w:sz="0" w:space="0" w:color="auto"/>
        <w:right w:val="none" w:sz="0" w:space="0" w:color="auto"/>
      </w:divBdr>
      <w:divsChild>
        <w:div w:id="1974018487">
          <w:marLeft w:val="360"/>
          <w:marRight w:val="0"/>
          <w:marTop w:val="200"/>
          <w:marBottom w:val="0"/>
          <w:divBdr>
            <w:top w:val="none" w:sz="0" w:space="0" w:color="auto"/>
            <w:left w:val="none" w:sz="0" w:space="0" w:color="auto"/>
            <w:bottom w:val="none" w:sz="0" w:space="0" w:color="auto"/>
            <w:right w:val="none" w:sz="0" w:space="0" w:color="auto"/>
          </w:divBdr>
        </w:div>
        <w:div w:id="2040619935">
          <w:marLeft w:val="360"/>
          <w:marRight w:val="0"/>
          <w:marTop w:val="200"/>
          <w:marBottom w:val="0"/>
          <w:divBdr>
            <w:top w:val="none" w:sz="0" w:space="0" w:color="auto"/>
            <w:left w:val="none" w:sz="0" w:space="0" w:color="auto"/>
            <w:bottom w:val="none" w:sz="0" w:space="0" w:color="auto"/>
            <w:right w:val="none" w:sz="0" w:space="0" w:color="auto"/>
          </w:divBdr>
        </w:div>
        <w:div w:id="585115969">
          <w:marLeft w:val="360"/>
          <w:marRight w:val="0"/>
          <w:marTop w:val="200"/>
          <w:marBottom w:val="0"/>
          <w:divBdr>
            <w:top w:val="none" w:sz="0" w:space="0" w:color="auto"/>
            <w:left w:val="none" w:sz="0" w:space="0" w:color="auto"/>
            <w:bottom w:val="none" w:sz="0" w:space="0" w:color="auto"/>
            <w:right w:val="none" w:sz="0" w:space="0" w:color="auto"/>
          </w:divBdr>
        </w:div>
        <w:div w:id="2026440867">
          <w:marLeft w:val="360"/>
          <w:marRight w:val="0"/>
          <w:marTop w:val="200"/>
          <w:marBottom w:val="0"/>
          <w:divBdr>
            <w:top w:val="none" w:sz="0" w:space="0" w:color="auto"/>
            <w:left w:val="none" w:sz="0" w:space="0" w:color="auto"/>
            <w:bottom w:val="none" w:sz="0" w:space="0" w:color="auto"/>
            <w:right w:val="none" w:sz="0" w:space="0" w:color="auto"/>
          </w:divBdr>
        </w:div>
      </w:divsChild>
    </w:div>
    <w:div w:id="1976830479">
      <w:bodyDiv w:val="1"/>
      <w:marLeft w:val="0"/>
      <w:marRight w:val="0"/>
      <w:marTop w:val="0"/>
      <w:marBottom w:val="0"/>
      <w:divBdr>
        <w:top w:val="none" w:sz="0" w:space="0" w:color="auto"/>
        <w:left w:val="none" w:sz="0" w:space="0" w:color="auto"/>
        <w:bottom w:val="none" w:sz="0" w:space="0" w:color="auto"/>
        <w:right w:val="none" w:sz="0" w:space="0" w:color="auto"/>
      </w:divBdr>
    </w:div>
    <w:div w:id="1979529828">
      <w:bodyDiv w:val="1"/>
      <w:marLeft w:val="0"/>
      <w:marRight w:val="0"/>
      <w:marTop w:val="0"/>
      <w:marBottom w:val="0"/>
      <w:divBdr>
        <w:top w:val="none" w:sz="0" w:space="0" w:color="auto"/>
        <w:left w:val="none" w:sz="0" w:space="0" w:color="auto"/>
        <w:bottom w:val="none" w:sz="0" w:space="0" w:color="auto"/>
        <w:right w:val="none" w:sz="0" w:space="0" w:color="auto"/>
      </w:divBdr>
      <w:divsChild>
        <w:div w:id="257301333">
          <w:marLeft w:val="0"/>
          <w:marRight w:val="0"/>
          <w:marTop w:val="0"/>
          <w:marBottom w:val="0"/>
          <w:divBdr>
            <w:top w:val="none" w:sz="0" w:space="0" w:color="auto"/>
            <w:left w:val="none" w:sz="0" w:space="0" w:color="auto"/>
            <w:bottom w:val="none" w:sz="0" w:space="0" w:color="auto"/>
            <w:right w:val="none" w:sz="0" w:space="0" w:color="auto"/>
          </w:divBdr>
        </w:div>
        <w:div w:id="451942840">
          <w:marLeft w:val="0"/>
          <w:marRight w:val="0"/>
          <w:marTop w:val="0"/>
          <w:marBottom w:val="0"/>
          <w:divBdr>
            <w:top w:val="none" w:sz="0" w:space="0" w:color="auto"/>
            <w:left w:val="none" w:sz="0" w:space="0" w:color="auto"/>
            <w:bottom w:val="none" w:sz="0" w:space="0" w:color="auto"/>
            <w:right w:val="none" w:sz="0" w:space="0" w:color="auto"/>
          </w:divBdr>
        </w:div>
        <w:div w:id="510606826">
          <w:marLeft w:val="0"/>
          <w:marRight w:val="0"/>
          <w:marTop w:val="0"/>
          <w:marBottom w:val="0"/>
          <w:divBdr>
            <w:top w:val="none" w:sz="0" w:space="0" w:color="auto"/>
            <w:left w:val="none" w:sz="0" w:space="0" w:color="auto"/>
            <w:bottom w:val="none" w:sz="0" w:space="0" w:color="auto"/>
            <w:right w:val="none" w:sz="0" w:space="0" w:color="auto"/>
          </w:divBdr>
        </w:div>
        <w:div w:id="559247334">
          <w:marLeft w:val="0"/>
          <w:marRight w:val="0"/>
          <w:marTop w:val="0"/>
          <w:marBottom w:val="0"/>
          <w:divBdr>
            <w:top w:val="none" w:sz="0" w:space="0" w:color="auto"/>
            <w:left w:val="none" w:sz="0" w:space="0" w:color="auto"/>
            <w:bottom w:val="none" w:sz="0" w:space="0" w:color="auto"/>
            <w:right w:val="none" w:sz="0" w:space="0" w:color="auto"/>
          </w:divBdr>
        </w:div>
        <w:div w:id="941299168">
          <w:marLeft w:val="0"/>
          <w:marRight w:val="0"/>
          <w:marTop w:val="0"/>
          <w:marBottom w:val="0"/>
          <w:divBdr>
            <w:top w:val="none" w:sz="0" w:space="0" w:color="auto"/>
            <w:left w:val="none" w:sz="0" w:space="0" w:color="auto"/>
            <w:bottom w:val="none" w:sz="0" w:space="0" w:color="auto"/>
            <w:right w:val="none" w:sz="0" w:space="0" w:color="auto"/>
          </w:divBdr>
        </w:div>
        <w:div w:id="1202211298">
          <w:marLeft w:val="0"/>
          <w:marRight w:val="0"/>
          <w:marTop w:val="0"/>
          <w:marBottom w:val="0"/>
          <w:divBdr>
            <w:top w:val="none" w:sz="0" w:space="0" w:color="auto"/>
            <w:left w:val="none" w:sz="0" w:space="0" w:color="auto"/>
            <w:bottom w:val="none" w:sz="0" w:space="0" w:color="auto"/>
            <w:right w:val="none" w:sz="0" w:space="0" w:color="auto"/>
          </w:divBdr>
        </w:div>
        <w:div w:id="1396394717">
          <w:marLeft w:val="0"/>
          <w:marRight w:val="0"/>
          <w:marTop w:val="0"/>
          <w:marBottom w:val="0"/>
          <w:divBdr>
            <w:top w:val="none" w:sz="0" w:space="0" w:color="auto"/>
            <w:left w:val="none" w:sz="0" w:space="0" w:color="auto"/>
            <w:bottom w:val="none" w:sz="0" w:space="0" w:color="auto"/>
            <w:right w:val="none" w:sz="0" w:space="0" w:color="auto"/>
          </w:divBdr>
        </w:div>
        <w:div w:id="1409036916">
          <w:marLeft w:val="0"/>
          <w:marRight w:val="0"/>
          <w:marTop w:val="0"/>
          <w:marBottom w:val="0"/>
          <w:divBdr>
            <w:top w:val="none" w:sz="0" w:space="0" w:color="auto"/>
            <w:left w:val="none" w:sz="0" w:space="0" w:color="auto"/>
            <w:bottom w:val="none" w:sz="0" w:space="0" w:color="auto"/>
            <w:right w:val="none" w:sz="0" w:space="0" w:color="auto"/>
          </w:divBdr>
        </w:div>
        <w:div w:id="1946423258">
          <w:marLeft w:val="0"/>
          <w:marRight w:val="0"/>
          <w:marTop w:val="0"/>
          <w:marBottom w:val="0"/>
          <w:divBdr>
            <w:top w:val="none" w:sz="0" w:space="0" w:color="auto"/>
            <w:left w:val="none" w:sz="0" w:space="0" w:color="auto"/>
            <w:bottom w:val="none" w:sz="0" w:space="0" w:color="auto"/>
            <w:right w:val="none" w:sz="0" w:space="0" w:color="auto"/>
          </w:divBdr>
        </w:div>
      </w:divsChild>
    </w:div>
    <w:div w:id="2022588870">
      <w:bodyDiv w:val="1"/>
      <w:marLeft w:val="0"/>
      <w:marRight w:val="0"/>
      <w:marTop w:val="0"/>
      <w:marBottom w:val="0"/>
      <w:divBdr>
        <w:top w:val="none" w:sz="0" w:space="0" w:color="auto"/>
        <w:left w:val="none" w:sz="0" w:space="0" w:color="auto"/>
        <w:bottom w:val="none" w:sz="0" w:space="0" w:color="auto"/>
        <w:right w:val="none" w:sz="0" w:space="0" w:color="auto"/>
      </w:divBdr>
      <w:divsChild>
        <w:div w:id="227695354">
          <w:marLeft w:val="547"/>
          <w:marRight w:val="0"/>
          <w:marTop w:val="0"/>
          <w:marBottom w:val="0"/>
          <w:divBdr>
            <w:top w:val="none" w:sz="0" w:space="0" w:color="auto"/>
            <w:left w:val="none" w:sz="0" w:space="0" w:color="auto"/>
            <w:bottom w:val="none" w:sz="0" w:space="0" w:color="auto"/>
            <w:right w:val="none" w:sz="0" w:space="0" w:color="auto"/>
          </w:divBdr>
        </w:div>
        <w:div w:id="355615388">
          <w:marLeft w:val="547"/>
          <w:marRight w:val="0"/>
          <w:marTop w:val="0"/>
          <w:marBottom w:val="0"/>
          <w:divBdr>
            <w:top w:val="none" w:sz="0" w:space="0" w:color="auto"/>
            <w:left w:val="none" w:sz="0" w:space="0" w:color="auto"/>
            <w:bottom w:val="none" w:sz="0" w:space="0" w:color="auto"/>
            <w:right w:val="none" w:sz="0" w:space="0" w:color="auto"/>
          </w:divBdr>
        </w:div>
        <w:div w:id="1089426274">
          <w:marLeft w:val="547"/>
          <w:marRight w:val="0"/>
          <w:marTop w:val="0"/>
          <w:marBottom w:val="0"/>
          <w:divBdr>
            <w:top w:val="none" w:sz="0" w:space="0" w:color="auto"/>
            <w:left w:val="none" w:sz="0" w:space="0" w:color="auto"/>
            <w:bottom w:val="none" w:sz="0" w:space="0" w:color="auto"/>
            <w:right w:val="none" w:sz="0" w:space="0" w:color="auto"/>
          </w:divBdr>
        </w:div>
        <w:div w:id="1935627041">
          <w:marLeft w:val="547"/>
          <w:marRight w:val="0"/>
          <w:marTop w:val="0"/>
          <w:marBottom w:val="0"/>
          <w:divBdr>
            <w:top w:val="none" w:sz="0" w:space="0" w:color="auto"/>
            <w:left w:val="none" w:sz="0" w:space="0" w:color="auto"/>
            <w:bottom w:val="none" w:sz="0" w:space="0" w:color="auto"/>
            <w:right w:val="none" w:sz="0" w:space="0" w:color="auto"/>
          </w:divBdr>
        </w:div>
        <w:div w:id="1936595766">
          <w:marLeft w:val="547"/>
          <w:marRight w:val="0"/>
          <w:marTop w:val="0"/>
          <w:marBottom w:val="0"/>
          <w:divBdr>
            <w:top w:val="none" w:sz="0" w:space="0" w:color="auto"/>
            <w:left w:val="none" w:sz="0" w:space="0" w:color="auto"/>
            <w:bottom w:val="none" w:sz="0" w:space="0" w:color="auto"/>
            <w:right w:val="none" w:sz="0" w:space="0" w:color="auto"/>
          </w:divBdr>
        </w:div>
      </w:divsChild>
    </w:div>
    <w:div w:id="2119256055">
      <w:bodyDiv w:val="1"/>
      <w:marLeft w:val="0"/>
      <w:marRight w:val="0"/>
      <w:marTop w:val="0"/>
      <w:marBottom w:val="0"/>
      <w:divBdr>
        <w:top w:val="none" w:sz="0" w:space="0" w:color="auto"/>
        <w:left w:val="none" w:sz="0" w:space="0" w:color="auto"/>
        <w:bottom w:val="none" w:sz="0" w:space="0" w:color="auto"/>
        <w:right w:val="none" w:sz="0" w:space="0" w:color="auto"/>
      </w:divBdr>
      <w:divsChild>
        <w:div w:id="324868828">
          <w:marLeft w:val="720"/>
          <w:marRight w:val="0"/>
          <w:marTop w:val="200"/>
          <w:marBottom w:val="0"/>
          <w:divBdr>
            <w:top w:val="none" w:sz="0" w:space="0" w:color="auto"/>
            <w:left w:val="none" w:sz="0" w:space="0" w:color="auto"/>
            <w:bottom w:val="none" w:sz="0" w:space="0" w:color="auto"/>
            <w:right w:val="none" w:sz="0" w:space="0" w:color="auto"/>
          </w:divBdr>
        </w:div>
        <w:div w:id="905529217">
          <w:marLeft w:val="720"/>
          <w:marRight w:val="0"/>
          <w:marTop w:val="200"/>
          <w:marBottom w:val="0"/>
          <w:divBdr>
            <w:top w:val="none" w:sz="0" w:space="0" w:color="auto"/>
            <w:left w:val="none" w:sz="0" w:space="0" w:color="auto"/>
            <w:bottom w:val="none" w:sz="0" w:space="0" w:color="auto"/>
            <w:right w:val="none" w:sz="0" w:space="0" w:color="auto"/>
          </w:divBdr>
        </w:div>
        <w:div w:id="1196306890">
          <w:marLeft w:val="720"/>
          <w:marRight w:val="0"/>
          <w:marTop w:val="200"/>
          <w:marBottom w:val="0"/>
          <w:divBdr>
            <w:top w:val="none" w:sz="0" w:space="0" w:color="auto"/>
            <w:left w:val="none" w:sz="0" w:space="0" w:color="auto"/>
            <w:bottom w:val="none" w:sz="0" w:space="0" w:color="auto"/>
            <w:right w:val="none" w:sz="0" w:space="0" w:color="auto"/>
          </w:divBdr>
        </w:div>
      </w:divsChild>
    </w:div>
    <w:div w:id="2127430341">
      <w:bodyDiv w:val="1"/>
      <w:marLeft w:val="0"/>
      <w:marRight w:val="0"/>
      <w:marTop w:val="0"/>
      <w:marBottom w:val="0"/>
      <w:divBdr>
        <w:top w:val="none" w:sz="0" w:space="0" w:color="auto"/>
        <w:left w:val="none" w:sz="0" w:space="0" w:color="auto"/>
        <w:bottom w:val="none" w:sz="0" w:space="0" w:color="auto"/>
        <w:right w:val="none" w:sz="0" w:space="0" w:color="auto"/>
      </w:divBdr>
      <w:divsChild>
        <w:div w:id="562378032">
          <w:marLeft w:val="0"/>
          <w:marRight w:val="0"/>
          <w:marTop w:val="0"/>
          <w:marBottom w:val="0"/>
          <w:divBdr>
            <w:top w:val="none" w:sz="0" w:space="0" w:color="auto"/>
            <w:left w:val="none" w:sz="0" w:space="0" w:color="auto"/>
            <w:bottom w:val="none" w:sz="0" w:space="0" w:color="auto"/>
            <w:right w:val="none" w:sz="0" w:space="0" w:color="auto"/>
          </w:divBdr>
        </w:div>
        <w:div w:id="573124859">
          <w:marLeft w:val="0"/>
          <w:marRight w:val="0"/>
          <w:marTop w:val="0"/>
          <w:marBottom w:val="0"/>
          <w:divBdr>
            <w:top w:val="none" w:sz="0" w:space="0" w:color="auto"/>
            <w:left w:val="none" w:sz="0" w:space="0" w:color="auto"/>
            <w:bottom w:val="none" w:sz="0" w:space="0" w:color="auto"/>
            <w:right w:val="none" w:sz="0" w:space="0" w:color="auto"/>
          </w:divBdr>
        </w:div>
        <w:div w:id="1581333741">
          <w:marLeft w:val="0"/>
          <w:marRight w:val="0"/>
          <w:marTop w:val="0"/>
          <w:marBottom w:val="0"/>
          <w:divBdr>
            <w:top w:val="none" w:sz="0" w:space="0" w:color="auto"/>
            <w:left w:val="none" w:sz="0" w:space="0" w:color="auto"/>
            <w:bottom w:val="none" w:sz="0" w:space="0" w:color="auto"/>
            <w:right w:val="none" w:sz="0" w:space="0" w:color="auto"/>
          </w:divBdr>
        </w:div>
        <w:div w:id="1696925490">
          <w:marLeft w:val="0"/>
          <w:marRight w:val="0"/>
          <w:marTop w:val="0"/>
          <w:marBottom w:val="0"/>
          <w:divBdr>
            <w:top w:val="none" w:sz="0" w:space="0" w:color="auto"/>
            <w:left w:val="none" w:sz="0" w:space="0" w:color="auto"/>
            <w:bottom w:val="none" w:sz="0" w:space="0" w:color="auto"/>
            <w:right w:val="none" w:sz="0" w:space="0" w:color="auto"/>
          </w:divBdr>
        </w:div>
        <w:div w:id="1984001074">
          <w:marLeft w:val="0"/>
          <w:marRight w:val="0"/>
          <w:marTop w:val="0"/>
          <w:marBottom w:val="0"/>
          <w:divBdr>
            <w:top w:val="none" w:sz="0" w:space="0" w:color="auto"/>
            <w:left w:val="none" w:sz="0" w:space="0" w:color="auto"/>
            <w:bottom w:val="none" w:sz="0" w:space="0" w:color="auto"/>
            <w:right w:val="none" w:sz="0" w:space="0" w:color="auto"/>
          </w:divBdr>
        </w:div>
      </w:divsChild>
    </w:div>
    <w:div w:id="2139101295">
      <w:bodyDiv w:val="1"/>
      <w:marLeft w:val="0"/>
      <w:marRight w:val="0"/>
      <w:marTop w:val="0"/>
      <w:marBottom w:val="0"/>
      <w:divBdr>
        <w:top w:val="none" w:sz="0" w:space="0" w:color="auto"/>
        <w:left w:val="none" w:sz="0" w:space="0" w:color="auto"/>
        <w:bottom w:val="none" w:sz="0" w:space="0" w:color="auto"/>
        <w:right w:val="none" w:sz="0" w:space="0" w:color="auto"/>
      </w:divBdr>
      <w:divsChild>
        <w:div w:id="701786947">
          <w:marLeft w:val="806"/>
          <w:marRight w:val="0"/>
          <w:marTop w:val="200"/>
          <w:marBottom w:val="0"/>
          <w:divBdr>
            <w:top w:val="none" w:sz="0" w:space="0" w:color="auto"/>
            <w:left w:val="none" w:sz="0" w:space="0" w:color="auto"/>
            <w:bottom w:val="none" w:sz="0" w:space="0" w:color="auto"/>
            <w:right w:val="none" w:sz="0" w:space="0" w:color="auto"/>
          </w:divBdr>
        </w:div>
        <w:div w:id="381171045">
          <w:marLeft w:val="806"/>
          <w:marRight w:val="0"/>
          <w:marTop w:val="200"/>
          <w:marBottom w:val="0"/>
          <w:divBdr>
            <w:top w:val="none" w:sz="0" w:space="0" w:color="auto"/>
            <w:left w:val="none" w:sz="0" w:space="0" w:color="auto"/>
            <w:bottom w:val="none" w:sz="0" w:space="0" w:color="auto"/>
            <w:right w:val="none" w:sz="0" w:space="0" w:color="auto"/>
          </w:divBdr>
        </w:div>
        <w:div w:id="89468368">
          <w:marLeft w:val="806"/>
          <w:marRight w:val="0"/>
          <w:marTop w:val="200"/>
          <w:marBottom w:val="0"/>
          <w:divBdr>
            <w:top w:val="none" w:sz="0" w:space="0" w:color="auto"/>
            <w:left w:val="none" w:sz="0" w:space="0" w:color="auto"/>
            <w:bottom w:val="none" w:sz="0" w:space="0" w:color="auto"/>
            <w:right w:val="none" w:sz="0" w:space="0" w:color="auto"/>
          </w:divBdr>
        </w:div>
        <w:div w:id="379086922">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onne.dennington\Box\Workflow%20-%20PME%20-%20NPB%20meetings%20&#8211;%20Shared%20papers\210203\Minutes%20and%20Actions\210203%20NPB%20OpenBusiness%20Minutes%20-%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77BEB-297A-420F-9D45-1AD330E6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210203 NPB OpenBusiness Minutes - Draft</Template>
  <TotalTime>1</TotalTime>
  <Pages>22</Pages>
  <Words>5220</Words>
  <Characters>27615</Characters>
  <Application>Microsoft Office Word</Application>
  <DocSecurity>0</DocSecurity>
  <Lines>862</Lines>
  <Paragraphs>462</Paragraphs>
  <ScaleCrop>false</ScaleCrop>
  <HeadingPairs>
    <vt:vector size="2" baseType="variant">
      <vt:variant>
        <vt:lpstr>Title</vt:lpstr>
      </vt:variant>
      <vt:variant>
        <vt:i4>1</vt:i4>
      </vt:variant>
    </vt:vector>
  </HeadingPairs>
  <TitlesOfParts>
    <vt:vector size="1" baseType="lpstr">
      <vt:lpstr>SPB Public Minutes</vt:lpstr>
    </vt:vector>
  </TitlesOfParts>
  <Company>RPSGB</Company>
  <LinksUpToDate>false</LinksUpToDate>
  <CharactersWithSpaces>32373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SPB Public Minutes</dc:title>
  <dc:subject/>
  <dc:creator>Yvonne Dennington</dc:creator>
  <cp:keywords/>
  <dc:description/>
  <cp:lastModifiedBy>Carolyn Rattray</cp:lastModifiedBy>
  <cp:revision>2</cp:revision>
  <cp:lastPrinted>2022-10-17T07:45:00Z</cp:lastPrinted>
  <dcterms:created xsi:type="dcterms:W3CDTF">2025-12-03T16:21:00Z</dcterms:created>
  <dcterms:modified xsi:type="dcterms:W3CDTF">2025-12-03T16:21:00Z</dcterms:modified>
</cp:coreProperties>
</file>